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B022" w14:textId="77777777" w:rsidR="009F459C" w:rsidRDefault="00E0544A" w:rsidP="00E0544A">
      <w:pPr>
        <w:rPr>
          <w:rFonts w:ascii="Arial" w:hAnsi="Arial"/>
        </w:rPr>
      </w:pPr>
      <w:r>
        <w:rPr>
          <w:rFonts w:ascii="Arial" w:hAnsi="Arial"/>
          <w:noProof/>
        </w:rPr>
        <w:drawing>
          <wp:inline distT="0" distB="0" distL="0" distR="0" wp14:anchorId="20A902AD" wp14:editId="0ED87C7E">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91685">
        <w:rPr>
          <w:rFonts w:ascii="Arial" w:hAnsi="Arial"/>
        </w:rPr>
        <w:t xml:space="preserve">            </w:t>
      </w:r>
      <w:r>
        <w:rPr>
          <w:rFonts w:ascii="Arial" w:hAnsi="Arial"/>
          <w:noProof/>
        </w:rPr>
        <w:drawing>
          <wp:inline distT="0" distB="0" distL="0" distR="0" wp14:anchorId="222CB8DB" wp14:editId="28BC5D30">
            <wp:extent cx="846455" cy="474345"/>
            <wp:effectExtent l="0" t="0" r="0" b="8255"/>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14:paraId="5DF101E2" w14:textId="77777777" w:rsidR="00E0544A" w:rsidRPr="0050526A" w:rsidRDefault="00E0544A" w:rsidP="00E0544A">
      <w:pPr>
        <w:jc w:val="center"/>
        <w:rPr>
          <w:rFonts w:asciiTheme="minorHAnsi" w:hAnsiTheme="minorHAnsi"/>
          <w:sz w:val="16"/>
          <w:szCs w:val="16"/>
        </w:rPr>
      </w:pPr>
    </w:p>
    <w:p w14:paraId="01E22CC6" w14:textId="77777777"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A32609">
        <w:rPr>
          <w:rFonts w:asciiTheme="minorHAnsi" w:hAnsiTheme="minorHAnsi"/>
          <w:b/>
          <w:sz w:val="28"/>
        </w:rPr>
        <w:t>Return to Homs</w:t>
      </w:r>
      <w:r w:rsidR="00AB1F1C">
        <w:rPr>
          <w:rFonts w:asciiTheme="minorHAnsi" w:hAnsiTheme="minorHAnsi"/>
          <w:b/>
          <w:sz w:val="28"/>
        </w:rPr>
        <w:t>’</w:t>
      </w:r>
    </w:p>
    <w:p w14:paraId="5CDC4A18" w14:textId="77777777" w:rsidR="00E0544A" w:rsidRPr="00E0544A" w:rsidRDefault="00E0544A" w:rsidP="00E0544A">
      <w:pPr>
        <w:pStyle w:val="Title"/>
        <w:rPr>
          <w:rFonts w:asciiTheme="minorHAnsi" w:hAnsiTheme="minorHAnsi"/>
          <w:b/>
          <w:sz w:val="26"/>
        </w:rPr>
      </w:pPr>
      <w:r w:rsidRPr="00E0544A">
        <w:rPr>
          <w:rFonts w:asciiTheme="minorHAnsi" w:hAnsiTheme="minorHAnsi"/>
          <w:sz w:val="26"/>
        </w:rPr>
        <w:t xml:space="preserve">By </w:t>
      </w:r>
      <w:r w:rsidR="00A32609">
        <w:rPr>
          <w:rFonts w:asciiTheme="minorHAnsi" w:hAnsiTheme="minorHAnsi"/>
          <w:sz w:val="26"/>
        </w:rPr>
        <w:t>Talal Derki</w:t>
      </w:r>
    </w:p>
    <w:p w14:paraId="0A137455" w14:textId="64B6968D" w:rsidR="00E0544A" w:rsidRPr="00E0544A" w:rsidRDefault="001F66BF" w:rsidP="00E0544A">
      <w:pPr>
        <w:jc w:val="center"/>
        <w:rPr>
          <w:rFonts w:asciiTheme="minorHAnsi" w:hAnsiTheme="minorHAnsi"/>
          <w:sz w:val="26"/>
        </w:rPr>
      </w:pPr>
      <w:r>
        <w:rPr>
          <w:rFonts w:asciiTheme="minorHAnsi" w:hAnsiTheme="minorHAnsi"/>
          <w:sz w:val="26"/>
        </w:rPr>
        <w:t>Monday, July 20</w:t>
      </w:r>
      <w:r w:rsidR="00B506AA">
        <w:rPr>
          <w:rFonts w:asciiTheme="minorHAnsi" w:hAnsiTheme="minorHAnsi"/>
          <w:sz w:val="26"/>
        </w:rPr>
        <w:t>,</w:t>
      </w:r>
      <w:bookmarkStart w:id="0" w:name="_GoBack"/>
      <w:bookmarkEnd w:id="0"/>
      <w:r w:rsidR="00FA69F3">
        <w:rPr>
          <w:rFonts w:asciiTheme="minorHAnsi" w:hAnsiTheme="minorHAnsi"/>
          <w:sz w:val="26"/>
        </w:rPr>
        <w:t xml:space="preserve"> 2015</w:t>
      </w:r>
      <w:r>
        <w:rPr>
          <w:rFonts w:asciiTheme="minorHAnsi" w:hAnsiTheme="minorHAnsi"/>
          <w:sz w:val="26"/>
        </w:rPr>
        <w:t xml:space="preserve"> on PBS</w:t>
      </w:r>
    </w:p>
    <w:p w14:paraId="2762A3CB" w14:textId="77777777" w:rsidR="00E0544A" w:rsidRPr="00B91685" w:rsidRDefault="00E0544A" w:rsidP="00E0544A">
      <w:pPr>
        <w:jc w:val="center"/>
        <w:rPr>
          <w:rFonts w:asciiTheme="minorHAnsi" w:hAnsiTheme="minorHAnsi"/>
          <w:sz w:val="20"/>
          <w:szCs w:val="20"/>
        </w:rPr>
      </w:pPr>
    </w:p>
    <w:p w14:paraId="0E325E18" w14:textId="77777777" w:rsidR="00E0544A" w:rsidRPr="00E0544A" w:rsidRDefault="00E0544A" w:rsidP="00E0544A">
      <w:pPr>
        <w:jc w:val="center"/>
        <w:rPr>
          <w:rFonts w:asciiTheme="minorHAnsi" w:hAnsiTheme="minorHAnsi"/>
          <w:b/>
          <w:sz w:val="27"/>
          <w:szCs w:val="27"/>
        </w:rPr>
      </w:pPr>
      <w:r w:rsidRPr="00E0544A">
        <w:rPr>
          <w:rFonts w:asciiTheme="minorHAnsi" w:hAnsiTheme="minorHAnsi"/>
          <w:b/>
          <w:sz w:val="27"/>
          <w:szCs w:val="27"/>
        </w:rPr>
        <w:t>Filmmaker Statement</w:t>
      </w:r>
    </w:p>
    <w:p w14:paraId="3D506CCD" w14:textId="77777777" w:rsidR="006F666C" w:rsidRPr="00B91685" w:rsidRDefault="006F666C" w:rsidP="006F666C">
      <w:pPr>
        <w:rPr>
          <w:rFonts w:ascii="Calibri" w:eastAsia="Cambria" w:hAnsi="Calibri" w:cs="Calibri"/>
          <w:sz w:val="22"/>
          <w:szCs w:val="22"/>
        </w:rPr>
      </w:pPr>
    </w:p>
    <w:p w14:paraId="516AC326"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The movie is about the Syrian citizen who challenged everything and everyone to demand freedom. It’s a movie about war and the pressure of being in a battlefield.</w:t>
      </w:r>
    </w:p>
    <w:p w14:paraId="07CD5802"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6BB5F7FA" w14:textId="5884CB6D"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When I got to Homs and met Abdul Basset al-</w:t>
      </w:r>
      <w:proofErr w:type="spellStart"/>
      <w:r w:rsidRPr="00A32609">
        <w:rPr>
          <w:rFonts w:ascii="Calibri" w:eastAsiaTheme="minorHAnsi" w:hAnsi="Calibri" w:cs="Helvetica"/>
          <w:color w:val="000000"/>
          <w:sz w:val="22"/>
          <w:szCs w:val="22"/>
        </w:rPr>
        <w:t>Saroot</w:t>
      </w:r>
      <w:proofErr w:type="spellEnd"/>
      <w:r w:rsidRPr="00A32609">
        <w:rPr>
          <w:rFonts w:ascii="Calibri" w:eastAsiaTheme="minorHAnsi" w:hAnsi="Calibri" w:cs="Helvetica"/>
          <w:color w:val="000000"/>
          <w:sz w:val="22"/>
          <w:szCs w:val="22"/>
        </w:rPr>
        <w:t>, I was in</w:t>
      </w:r>
      <w:r w:rsidR="006078CF">
        <w:rPr>
          <w:rFonts w:ascii="Calibri" w:eastAsiaTheme="minorHAnsi" w:hAnsi="Calibri" w:cs="Helvetica"/>
          <w:color w:val="000000"/>
          <w:sz w:val="22"/>
          <w:szCs w:val="22"/>
        </w:rPr>
        <w:t>spired immediately. I knew it: H</w:t>
      </w:r>
      <w:r w:rsidRPr="00A32609">
        <w:rPr>
          <w:rFonts w:ascii="Calibri" w:eastAsiaTheme="minorHAnsi" w:hAnsi="Calibri" w:cs="Helvetica"/>
          <w:color w:val="000000"/>
          <w:sz w:val="22"/>
          <w:szCs w:val="22"/>
        </w:rPr>
        <w:t xml:space="preserve">e was the </w:t>
      </w:r>
      <w:proofErr w:type="gramStart"/>
      <w:r w:rsidRPr="00A32609">
        <w:rPr>
          <w:rFonts w:ascii="Calibri" w:eastAsiaTheme="minorHAnsi" w:hAnsi="Calibri" w:cs="Helvetica"/>
          <w:color w:val="000000"/>
          <w:sz w:val="22"/>
          <w:szCs w:val="22"/>
        </w:rPr>
        <w:t>personality</w:t>
      </w:r>
      <w:proofErr w:type="gramEnd"/>
      <w:r w:rsidRPr="00A32609">
        <w:rPr>
          <w:rFonts w:ascii="Calibri" w:eastAsiaTheme="minorHAnsi" w:hAnsi="Calibri" w:cs="Helvetica"/>
          <w:color w:val="000000"/>
          <w:sz w:val="22"/>
          <w:szCs w:val="22"/>
        </w:rPr>
        <w:t xml:space="preserve"> that I had been looking for, a courageous 19-year-old man, full of character and charisma. He could bring the people closer to him in a second, and everyone loved him and appreciated his energy.</w:t>
      </w:r>
    </w:p>
    <w:p w14:paraId="3EF714F3"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27EB941B" w14:textId="402BCDBD"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Abdul Basset always uses his emotions. He used to do so in so</w:t>
      </w:r>
      <w:r w:rsidR="00FA69F3">
        <w:rPr>
          <w:rFonts w:ascii="Calibri" w:eastAsiaTheme="minorHAnsi" w:hAnsi="Calibri" w:cs="Helvetica"/>
          <w:color w:val="000000"/>
          <w:sz w:val="22"/>
          <w:szCs w:val="22"/>
        </w:rPr>
        <w:t xml:space="preserve">ccer; </w:t>
      </w:r>
      <w:r w:rsidRPr="00A32609">
        <w:rPr>
          <w:rFonts w:ascii="Calibri" w:eastAsiaTheme="minorHAnsi" w:hAnsi="Calibri" w:cs="Helvetica"/>
          <w:color w:val="000000"/>
          <w:sz w:val="22"/>
          <w:szCs w:val="22"/>
        </w:rPr>
        <w:t>he became a famous goalkeeper</w:t>
      </w:r>
      <w:r w:rsidR="00FA69F3">
        <w:rPr>
          <w:rFonts w:ascii="Calibri" w:eastAsiaTheme="minorHAnsi" w:hAnsi="Calibri" w:cs="Helvetica"/>
          <w:color w:val="000000"/>
          <w:sz w:val="22"/>
          <w:szCs w:val="22"/>
        </w:rPr>
        <w:t xml:space="preserve">; </w:t>
      </w:r>
      <w:r w:rsidRPr="00A32609">
        <w:rPr>
          <w:rFonts w:ascii="Calibri" w:eastAsiaTheme="minorHAnsi" w:hAnsi="Calibri" w:cs="Helvetica"/>
          <w:color w:val="000000"/>
          <w:sz w:val="22"/>
          <w:szCs w:val="22"/>
        </w:rPr>
        <w:t xml:space="preserve">and he did the same in the revolution. In the first protests in Homs, </w:t>
      </w:r>
      <w:proofErr w:type="spellStart"/>
      <w:r w:rsidRPr="00A32609">
        <w:rPr>
          <w:rFonts w:ascii="Calibri" w:eastAsiaTheme="minorHAnsi" w:hAnsi="Calibri" w:cs="Helvetica"/>
          <w:color w:val="000000"/>
          <w:sz w:val="22"/>
          <w:szCs w:val="22"/>
        </w:rPr>
        <w:t>Saroot</w:t>
      </w:r>
      <w:proofErr w:type="spellEnd"/>
      <w:r w:rsidRPr="00A32609">
        <w:rPr>
          <w:rFonts w:ascii="Calibri" w:eastAsiaTheme="minorHAnsi" w:hAnsi="Calibri" w:cs="Helvetica"/>
          <w:color w:val="000000"/>
          <w:sz w:val="22"/>
          <w:szCs w:val="22"/>
        </w:rPr>
        <w:t xml:space="preserve"> climbed the other guys’ shoulders, took his shirt off, and started chanting, “Hey</w:t>
      </w:r>
      <w:r w:rsidR="006078CF">
        <w:rPr>
          <w:rFonts w:ascii="Calibri" w:eastAsiaTheme="minorHAnsi" w:hAnsi="Calibri" w:cs="Helvetica"/>
          <w:color w:val="000000"/>
          <w:sz w:val="22"/>
          <w:szCs w:val="22"/>
        </w:rPr>
        <w:t>,</w:t>
      </w:r>
      <w:r w:rsidRPr="00A32609">
        <w:rPr>
          <w:rFonts w:ascii="Calibri" w:eastAsiaTheme="minorHAnsi" w:hAnsi="Calibri" w:cs="Helvetica"/>
          <w:color w:val="000000"/>
          <w:sz w:val="22"/>
          <w:szCs w:val="22"/>
        </w:rPr>
        <w:t xml:space="preserve"> hey</w:t>
      </w:r>
      <w:r w:rsidR="006078CF">
        <w:rPr>
          <w:rFonts w:ascii="Calibri" w:eastAsiaTheme="minorHAnsi" w:hAnsi="Calibri" w:cs="Helvetica"/>
          <w:color w:val="000000"/>
          <w:sz w:val="22"/>
          <w:szCs w:val="22"/>
        </w:rPr>
        <w:t>,</w:t>
      </w:r>
      <w:r w:rsidRPr="00A32609">
        <w:rPr>
          <w:rFonts w:ascii="Calibri" w:eastAsiaTheme="minorHAnsi" w:hAnsi="Calibri" w:cs="Helvetica"/>
          <w:color w:val="000000"/>
          <w:sz w:val="22"/>
          <w:szCs w:val="22"/>
        </w:rPr>
        <w:t xml:space="preserve"> sniper, here’s my neck and my head.” His messa</w:t>
      </w:r>
      <w:r w:rsidR="006078CF">
        <w:rPr>
          <w:rFonts w:ascii="Calibri" w:eastAsiaTheme="minorHAnsi" w:hAnsi="Calibri" w:cs="Helvetica"/>
          <w:color w:val="000000"/>
          <w:sz w:val="22"/>
          <w:szCs w:val="22"/>
        </w:rPr>
        <w:t xml:space="preserve">ge: </w:t>
      </w:r>
      <w:r w:rsidR="00FA69F3">
        <w:rPr>
          <w:rFonts w:ascii="Calibri" w:eastAsiaTheme="minorHAnsi" w:hAnsi="Calibri" w:cs="Helvetica"/>
          <w:color w:val="000000"/>
          <w:sz w:val="22"/>
          <w:szCs w:val="22"/>
        </w:rPr>
        <w:t>“</w:t>
      </w:r>
      <w:r w:rsidR="006078CF">
        <w:rPr>
          <w:rFonts w:ascii="Calibri" w:eastAsiaTheme="minorHAnsi" w:hAnsi="Calibri" w:cs="Helvetica"/>
          <w:color w:val="000000"/>
          <w:sz w:val="22"/>
          <w:szCs w:val="22"/>
        </w:rPr>
        <w:t>I am Abdul Basset al-</w:t>
      </w:r>
      <w:proofErr w:type="spellStart"/>
      <w:r w:rsidR="006078CF">
        <w:rPr>
          <w:rFonts w:ascii="Calibri" w:eastAsiaTheme="minorHAnsi" w:hAnsi="Calibri" w:cs="Helvetica"/>
          <w:color w:val="000000"/>
          <w:sz w:val="22"/>
          <w:szCs w:val="22"/>
        </w:rPr>
        <w:t>Saroot</w:t>
      </w:r>
      <w:proofErr w:type="spellEnd"/>
      <w:r w:rsidR="006078CF">
        <w:rPr>
          <w:rFonts w:ascii="Calibri" w:eastAsiaTheme="minorHAnsi" w:hAnsi="Calibri" w:cs="Helvetica"/>
          <w:color w:val="000000"/>
          <w:sz w:val="22"/>
          <w:szCs w:val="22"/>
        </w:rPr>
        <w:t>.</w:t>
      </w:r>
      <w:r w:rsidRPr="00A32609">
        <w:rPr>
          <w:rFonts w:ascii="Calibri" w:eastAsiaTheme="minorHAnsi" w:hAnsi="Calibri" w:cs="Helvetica"/>
          <w:color w:val="000000"/>
          <w:sz w:val="22"/>
          <w:szCs w:val="22"/>
        </w:rPr>
        <w:t xml:space="preserve"> I don’t hide my face</w:t>
      </w:r>
      <w:r w:rsidR="006078CF">
        <w:rPr>
          <w:rFonts w:ascii="Calibri" w:eastAsiaTheme="minorHAnsi" w:hAnsi="Calibri" w:cs="Helvetica"/>
          <w:color w:val="000000"/>
          <w:sz w:val="22"/>
          <w:szCs w:val="22"/>
        </w:rPr>
        <w:t>; I use my full name;</w:t>
      </w:r>
      <w:r w:rsidRPr="00A32609">
        <w:rPr>
          <w:rFonts w:ascii="Calibri" w:eastAsiaTheme="minorHAnsi" w:hAnsi="Calibri" w:cs="Helvetica"/>
          <w:color w:val="000000"/>
          <w:sz w:val="22"/>
          <w:szCs w:val="22"/>
        </w:rPr>
        <w:t xml:space="preserve"> and I am here and against the Syrian regime.</w:t>
      </w:r>
      <w:r w:rsidR="00FA69F3">
        <w:rPr>
          <w:rFonts w:ascii="Calibri" w:eastAsiaTheme="minorHAnsi" w:hAnsi="Calibri" w:cs="Helvetica"/>
          <w:color w:val="000000"/>
          <w:sz w:val="22"/>
          <w:szCs w:val="22"/>
        </w:rPr>
        <w:t>”</w:t>
      </w:r>
    </w:p>
    <w:p w14:paraId="139DA3E2"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21A4C0F0"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 xml:space="preserve">What started as peaceful protests in Syria soon evolved into siege in Homs, into the battles and violence around the country, where snipers shot citizens and the regime shelled places killing innocent souls. That’s when </w:t>
      </w:r>
      <w:proofErr w:type="spellStart"/>
      <w:r w:rsidRPr="00A32609">
        <w:rPr>
          <w:rFonts w:ascii="Calibri" w:eastAsiaTheme="minorHAnsi" w:hAnsi="Calibri" w:cs="Helvetica"/>
          <w:color w:val="000000"/>
          <w:sz w:val="22"/>
          <w:szCs w:val="22"/>
        </w:rPr>
        <w:t>Saroot</w:t>
      </w:r>
      <w:proofErr w:type="spellEnd"/>
      <w:r w:rsidRPr="00A32609">
        <w:rPr>
          <w:rFonts w:ascii="Calibri" w:eastAsiaTheme="minorHAnsi" w:hAnsi="Calibri" w:cs="Helvetica"/>
          <w:color w:val="000000"/>
          <w:sz w:val="22"/>
          <w:szCs w:val="22"/>
        </w:rPr>
        <w:t xml:space="preserve"> started carrying weapons.</w:t>
      </w:r>
    </w:p>
    <w:p w14:paraId="488A74A1"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02A91C3C"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 xml:space="preserve">The character of </w:t>
      </w:r>
      <w:proofErr w:type="spellStart"/>
      <w:r w:rsidRPr="00A32609">
        <w:rPr>
          <w:rFonts w:ascii="Calibri" w:eastAsiaTheme="minorHAnsi" w:hAnsi="Calibri" w:cs="Helvetica"/>
          <w:color w:val="000000"/>
          <w:sz w:val="22"/>
          <w:szCs w:val="22"/>
        </w:rPr>
        <w:t>Ossama</w:t>
      </w:r>
      <w:proofErr w:type="spellEnd"/>
      <w:r w:rsidRPr="00A32609">
        <w:rPr>
          <w:rFonts w:ascii="Calibri" w:eastAsiaTheme="minorHAnsi" w:hAnsi="Calibri" w:cs="Helvetica"/>
          <w:color w:val="000000"/>
          <w:sz w:val="22"/>
          <w:szCs w:val="22"/>
        </w:rPr>
        <w:t xml:space="preserve"> in the movie represents the eyes of the viewer. </w:t>
      </w:r>
      <w:proofErr w:type="spellStart"/>
      <w:r w:rsidRPr="00A32609">
        <w:rPr>
          <w:rFonts w:ascii="Calibri" w:eastAsiaTheme="minorHAnsi" w:hAnsi="Calibri" w:cs="Helvetica"/>
          <w:color w:val="000000"/>
          <w:sz w:val="22"/>
          <w:szCs w:val="22"/>
        </w:rPr>
        <w:t>Ossama’s</w:t>
      </w:r>
      <w:proofErr w:type="spellEnd"/>
      <w:r w:rsidRPr="00A32609">
        <w:rPr>
          <w:rFonts w:ascii="Calibri" w:eastAsiaTheme="minorHAnsi" w:hAnsi="Calibri" w:cs="Helvetica"/>
          <w:color w:val="000000"/>
          <w:sz w:val="22"/>
          <w:szCs w:val="22"/>
        </w:rPr>
        <w:t xml:space="preserve"> camera represents the fictional presence of the viewer in Homs. I wanted to highlight his role as a videographer. We focused on </w:t>
      </w:r>
      <w:proofErr w:type="spellStart"/>
      <w:r w:rsidRPr="00A32609">
        <w:rPr>
          <w:rFonts w:ascii="Calibri" w:eastAsiaTheme="minorHAnsi" w:hAnsi="Calibri" w:cs="Helvetica"/>
          <w:color w:val="000000"/>
          <w:sz w:val="22"/>
          <w:szCs w:val="22"/>
        </w:rPr>
        <w:t>Saroot</w:t>
      </w:r>
      <w:proofErr w:type="spellEnd"/>
      <w:r w:rsidRPr="00A32609">
        <w:rPr>
          <w:rFonts w:ascii="Calibri" w:eastAsiaTheme="minorHAnsi" w:hAnsi="Calibri" w:cs="Helvetica"/>
          <w:color w:val="000000"/>
          <w:sz w:val="22"/>
          <w:szCs w:val="22"/>
        </w:rPr>
        <w:t xml:space="preserve"> and Osama’s characters.</w:t>
      </w:r>
    </w:p>
    <w:p w14:paraId="2CACD1CF"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7CF9CBE3" w14:textId="6E12CC70"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 xml:space="preserve">The filming was continuous: even when </w:t>
      </w:r>
      <w:proofErr w:type="spellStart"/>
      <w:r w:rsidRPr="00A32609">
        <w:rPr>
          <w:rFonts w:ascii="Calibri" w:eastAsiaTheme="minorHAnsi" w:hAnsi="Calibri" w:cs="Helvetica"/>
          <w:color w:val="000000"/>
          <w:sz w:val="22"/>
          <w:szCs w:val="22"/>
        </w:rPr>
        <w:t>Saroot</w:t>
      </w:r>
      <w:proofErr w:type="spellEnd"/>
      <w:r w:rsidRPr="00A32609">
        <w:rPr>
          <w:rFonts w:ascii="Calibri" w:eastAsiaTheme="minorHAnsi" w:hAnsi="Calibri" w:cs="Helvetica"/>
          <w:color w:val="000000"/>
          <w:sz w:val="22"/>
          <w:szCs w:val="22"/>
        </w:rPr>
        <w:t xml:space="preserve"> and his group were stuck they were being filmed using zoom lenses, a process that lasted for 15 days until they managed to dig a tunnel and return to </w:t>
      </w:r>
      <w:proofErr w:type="spellStart"/>
      <w:r w:rsidRPr="00A32609">
        <w:rPr>
          <w:rFonts w:ascii="Calibri" w:eastAsiaTheme="minorHAnsi" w:hAnsi="Calibri" w:cs="Helvetica"/>
          <w:color w:val="000000"/>
          <w:sz w:val="22"/>
          <w:szCs w:val="22"/>
        </w:rPr>
        <w:t>Khalidiyyeh</w:t>
      </w:r>
      <w:proofErr w:type="spellEnd"/>
      <w:r w:rsidRPr="00A32609">
        <w:rPr>
          <w:rFonts w:ascii="Calibri" w:eastAsiaTheme="minorHAnsi" w:hAnsi="Calibri" w:cs="Helvetica"/>
          <w:color w:val="000000"/>
          <w:sz w:val="22"/>
          <w:szCs w:val="22"/>
        </w:rPr>
        <w:t>. So the scenes in the movie shocked many people</w:t>
      </w:r>
      <w:r w:rsidR="006078CF">
        <w:rPr>
          <w:rFonts w:ascii="Calibri" w:eastAsiaTheme="minorHAnsi" w:hAnsi="Calibri" w:cs="Helvetica"/>
          <w:color w:val="000000"/>
          <w:sz w:val="22"/>
          <w:szCs w:val="22"/>
        </w:rPr>
        <w:t>—</w:t>
      </w:r>
      <w:r w:rsidRPr="00A32609">
        <w:rPr>
          <w:rFonts w:ascii="Calibri" w:eastAsiaTheme="minorHAnsi" w:hAnsi="Calibri" w:cs="Helvetica"/>
          <w:color w:val="000000"/>
          <w:sz w:val="22"/>
          <w:szCs w:val="22"/>
        </w:rPr>
        <w:t>the shelling, the death of a fighter who was alive few seconds ago.</w:t>
      </w:r>
    </w:p>
    <w:p w14:paraId="160FC492"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75F4C750" w14:textId="3320583D" w:rsid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A32609">
        <w:rPr>
          <w:rFonts w:ascii="Calibri" w:eastAsiaTheme="minorHAnsi" w:hAnsi="Calibri" w:cs="Helvetica"/>
          <w:color w:val="000000"/>
          <w:sz w:val="22"/>
          <w:szCs w:val="22"/>
        </w:rPr>
        <w:t xml:space="preserve">The crisis changed each and every one of us. </w:t>
      </w:r>
      <w:r w:rsidR="006078CF" w:rsidRPr="006078CF">
        <w:rPr>
          <w:rFonts w:ascii="Calibri" w:eastAsiaTheme="minorHAnsi" w:hAnsi="Calibri" w:cs="Helvetica"/>
          <w:color w:val="000000"/>
          <w:sz w:val="22"/>
          <w:szCs w:val="22"/>
        </w:rPr>
        <w:t xml:space="preserve">The challenges changed us, but mostly it was death. Death left its mark on every one of us: We all changed because of the increasing violence, the loss of people close to us, the injustice, </w:t>
      </w:r>
      <w:proofErr w:type="gramStart"/>
      <w:r w:rsidR="006078CF" w:rsidRPr="006078CF">
        <w:rPr>
          <w:rFonts w:ascii="Calibri" w:eastAsiaTheme="minorHAnsi" w:hAnsi="Calibri" w:cs="Helvetica"/>
          <w:color w:val="000000"/>
          <w:sz w:val="22"/>
          <w:szCs w:val="22"/>
        </w:rPr>
        <w:t>the</w:t>
      </w:r>
      <w:proofErr w:type="gramEnd"/>
      <w:r w:rsidR="006078CF" w:rsidRPr="006078CF">
        <w:rPr>
          <w:rFonts w:ascii="Calibri" w:eastAsiaTheme="minorHAnsi" w:hAnsi="Calibri" w:cs="Helvetica"/>
          <w:color w:val="000000"/>
          <w:sz w:val="22"/>
          <w:szCs w:val="22"/>
        </w:rPr>
        <w:t xml:space="preserve"> fragmentation. However, Abdul Basset was strong and very solid; he was and still is persistent.</w:t>
      </w:r>
    </w:p>
    <w:p w14:paraId="4A8F43B2" w14:textId="77777777" w:rsidR="00A32609" w:rsidRPr="00A32609" w:rsidRDefault="00A32609" w:rsidP="00A32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p>
    <w:p w14:paraId="7524D269" w14:textId="6B809BE8" w:rsidR="006F666C" w:rsidRPr="00816D69" w:rsidRDefault="001E064D" w:rsidP="006F666C">
      <w:pPr>
        <w:jc w:val="right"/>
        <w:rPr>
          <w:rFonts w:ascii="Calibri" w:hAnsi="Calibri"/>
        </w:rPr>
      </w:pPr>
      <w:r w:rsidRPr="00E0544A">
        <w:rPr>
          <w:rFonts w:ascii="Calibri" w:hAnsi="Calibri"/>
          <w:sz w:val="22"/>
          <w:szCs w:val="22"/>
        </w:rPr>
        <w:t>—</w:t>
      </w:r>
      <w:r w:rsidR="00A32609">
        <w:rPr>
          <w:rFonts w:ascii="Calibri" w:hAnsi="Calibri"/>
          <w:b/>
        </w:rPr>
        <w:t>Talal Derki</w:t>
      </w:r>
      <w:r w:rsidRPr="001E064D">
        <w:rPr>
          <w:rFonts w:ascii="Calibri" w:hAnsi="Calibri"/>
          <w:b/>
        </w:rPr>
        <w:t xml:space="preserve">, </w:t>
      </w:r>
      <w:r w:rsidR="00AB1F1C">
        <w:rPr>
          <w:rFonts w:ascii="Calibri" w:hAnsi="Calibri"/>
          <w:b/>
        </w:rPr>
        <w:t>Director</w:t>
      </w:r>
      <w:r w:rsidR="00FA69F3">
        <w:rPr>
          <w:rFonts w:ascii="Calibri" w:hAnsi="Calibri"/>
          <w:b/>
        </w:rPr>
        <w:t>/Writer</w:t>
      </w:r>
    </w:p>
    <w:sectPr w:rsidR="006F666C" w:rsidRPr="00816D69" w:rsidSect="00B91685">
      <w:footerReference w:type="even" r:id="rId9"/>
      <w:foot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B3839" w14:textId="77777777" w:rsidR="00855EAC" w:rsidRDefault="00855EAC" w:rsidP="00B91685">
      <w:r>
        <w:separator/>
      </w:r>
    </w:p>
  </w:endnote>
  <w:endnote w:type="continuationSeparator" w:id="0">
    <w:p w14:paraId="4BFF59E1" w14:textId="77777777" w:rsidR="00855EAC" w:rsidRDefault="00855EAC"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8A63" w14:textId="77777777" w:rsidR="00855EAC" w:rsidRDefault="005D575B" w:rsidP="00855EAC">
    <w:pPr>
      <w:pStyle w:val="Footer"/>
      <w:framePr w:wrap="around" w:vAnchor="text" w:hAnchor="margin" w:xAlign="center" w:y="1"/>
      <w:rPr>
        <w:rStyle w:val="PageNumber"/>
      </w:rPr>
    </w:pPr>
    <w:r>
      <w:rPr>
        <w:rStyle w:val="PageNumber"/>
      </w:rPr>
      <w:fldChar w:fldCharType="begin"/>
    </w:r>
    <w:r w:rsidR="00855EAC">
      <w:rPr>
        <w:rStyle w:val="PageNumber"/>
      </w:rPr>
      <w:instrText xml:space="preserve">PAGE  </w:instrText>
    </w:r>
    <w:r>
      <w:rPr>
        <w:rStyle w:val="PageNumber"/>
      </w:rPr>
      <w:fldChar w:fldCharType="end"/>
    </w:r>
  </w:p>
  <w:p w14:paraId="2159F373" w14:textId="77777777" w:rsidR="00855EAC" w:rsidRDefault="00855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1686" w14:textId="77777777" w:rsidR="00855EAC" w:rsidRPr="00B91685" w:rsidRDefault="005D575B" w:rsidP="00855EAC">
    <w:pPr>
      <w:pStyle w:val="Footer"/>
      <w:framePr w:wrap="around" w:vAnchor="text" w:hAnchor="margin" w:xAlign="center" w:y="1"/>
      <w:rPr>
        <w:rStyle w:val="PageNumber"/>
      </w:rPr>
    </w:pPr>
    <w:r w:rsidRPr="00B91685">
      <w:rPr>
        <w:rStyle w:val="PageNumber"/>
        <w:rFonts w:asciiTheme="minorHAnsi" w:hAnsiTheme="minorHAnsi"/>
        <w:color w:val="7F7F7F" w:themeColor="text1" w:themeTint="80"/>
        <w:sz w:val="16"/>
        <w:szCs w:val="16"/>
      </w:rPr>
      <w:fldChar w:fldCharType="begin"/>
    </w:r>
    <w:r w:rsidR="00855EAC" w:rsidRPr="00B91685">
      <w:rPr>
        <w:rStyle w:val="PageNumber"/>
        <w:rFonts w:asciiTheme="minorHAnsi" w:hAnsiTheme="minorHAnsi"/>
        <w:color w:val="7F7F7F" w:themeColor="text1" w:themeTint="80"/>
        <w:sz w:val="16"/>
        <w:szCs w:val="16"/>
      </w:rPr>
      <w:instrText xml:space="preserve">PAGE  </w:instrText>
    </w:r>
    <w:r w:rsidRPr="00B91685">
      <w:rPr>
        <w:rStyle w:val="PageNumber"/>
        <w:rFonts w:asciiTheme="minorHAnsi" w:hAnsiTheme="minorHAnsi"/>
        <w:color w:val="7F7F7F" w:themeColor="text1" w:themeTint="80"/>
        <w:sz w:val="16"/>
        <w:szCs w:val="16"/>
      </w:rPr>
      <w:fldChar w:fldCharType="separate"/>
    </w:r>
    <w:r w:rsidR="00B506AA">
      <w:rPr>
        <w:rStyle w:val="PageNumber"/>
        <w:rFonts w:asciiTheme="minorHAnsi" w:hAnsiTheme="minorHAnsi"/>
        <w:noProof/>
        <w:color w:val="7F7F7F" w:themeColor="text1" w:themeTint="80"/>
        <w:sz w:val="16"/>
        <w:szCs w:val="16"/>
      </w:rPr>
      <w:t>1</w:t>
    </w:r>
    <w:r w:rsidRPr="00B91685">
      <w:rPr>
        <w:rStyle w:val="PageNumber"/>
        <w:rFonts w:asciiTheme="minorHAnsi" w:hAnsiTheme="minorHAnsi"/>
        <w:color w:val="7F7F7F" w:themeColor="text1" w:themeTint="80"/>
        <w:sz w:val="16"/>
        <w:szCs w:val="16"/>
      </w:rPr>
      <w:fldChar w:fldCharType="end"/>
    </w:r>
  </w:p>
  <w:p w14:paraId="0679EFAB" w14:textId="77777777" w:rsidR="00855EAC" w:rsidRDefault="00855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FB3AE" w14:textId="77777777" w:rsidR="00855EAC" w:rsidRDefault="00855EAC" w:rsidP="00B91685">
      <w:r>
        <w:separator/>
      </w:r>
    </w:p>
  </w:footnote>
  <w:footnote w:type="continuationSeparator" w:id="0">
    <w:p w14:paraId="6B8DB52E" w14:textId="77777777" w:rsidR="00855EAC" w:rsidRDefault="00855EAC" w:rsidP="00B9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C"/>
    <w:rsid w:val="000034BE"/>
    <w:rsid w:val="00051238"/>
    <w:rsid w:val="000D13C6"/>
    <w:rsid w:val="00134DB9"/>
    <w:rsid w:val="00136DDE"/>
    <w:rsid w:val="00166401"/>
    <w:rsid w:val="00192850"/>
    <w:rsid w:val="001E064D"/>
    <w:rsid w:val="001F66BF"/>
    <w:rsid w:val="00204828"/>
    <w:rsid w:val="002C5CF1"/>
    <w:rsid w:val="00311546"/>
    <w:rsid w:val="00366594"/>
    <w:rsid w:val="003C397F"/>
    <w:rsid w:val="003C66FC"/>
    <w:rsid w:val="00465F6C"/>
    <w:rsid w:val="0050526A"/>
    <w:rsid w:val="00531E64"/>
    <w:rsid w:val="00535F34"/>
    <w:rsid w:val="005A2B8B"/>
    <w:rsid w:val="005A6B50"/>
    <w:rsid w:val="005D575B"/>
    <w:rsid w:val="006078CF"/>
    <w:rsid w:val="00665AB6"/>
    <w:rsid w:val="006B7E46"/>
    <w:rsid w:val="006F666C"/>
    <w:rsid w:val="00845436"/>
    <w:rsid w:val="00855EAC"/>
    <w:rsid w:val="00882833"/>
    <w:rsid w:val="008864FA"/>
    <w:rsid w:val="00956E05"/>
    <w:rsid w:val="009A3BF3"/>
    <w:rsid w:val="009F459C"/>
    <w:rsid w:val="00A32609"/>
    <w:rsid w:val="00A52B10"/>
    <w:rsid w:val="00AB1F1C"/>
    <w:rsid w:val="00AC74F7"/>
    <w:rsid w:val="00B429F4"/>
    <w:rsid w:val="00B506AA"/>
    <w:rsid w:val="00B67218"/>
    <w:rsid w:val="00B91685"/>
    <w:rsid w:val="00BB7129"/>
    <w:rsid w:val="00C644C6"/>
    <w:rsid w:val="00D24FA2"/>
    <w:rsid w:val="00D26E2B"/>
    <w:rsid w:val="00D57B04"/>
    <w:rsid w:val="00DD78CA"/>
    <w:rsid w:val="00E0544A"/>
    <w:rsid w:val="00F70E7B"/>
    <w:rsid w:val="00F81E7E"/>
    <w:rsid w:val="00FA69F3"/>
    <w:rsid w:val="00FB2C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98B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Cathy Fisher</cp:lastModifiedBy>
  <cp:revision>3</cp:revision>
  <cp:lastPrinted>2015-03-25T21:10:00Z</cp:lastPrinted>
  <dcterms:created xsi:type="dcterms:W3CDTF">2015-05-27T15:14:00Z</dcterms:created>
  <dcterms:modified xsi:type="dcterms:W3CDTF">2015-05-27T15:14:00Z</dcterms:modified>
</cp:coreProperties>
</file>