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3A" w:rsidRDefault="00F52D3A" w:rsidP="00F52D3A">
      <w:pPr>
        <w:pStyle w:val="NoSpacing"/>
        <w:jc w:val="center"/>
        <w:rPr>
          <w:rFonts w:ascii="Times New Roman" w:hAnsi="Times New Roman" w:cs="Times New Roman"/>
          <w:b/>
          <w:sz w:val="32"/>
          <w:szCs w:val="32"/>
        </w:rPr>
      </w:pPr>
      <w:bookmarkStart w:id="0" w:name="_GoBack"/>
      <w:bookmarkEnd w:id="0"/>
      <w:r w:rsidRPr="00291611">
        <w:rPr>
          <w:rFonts w:ascii="Times New Roman" w:hAnsi="Times New Roman" w:cs="Times New Roman"/>
          <w:b/>
          <w:sz w:val="32"/>
          <w:szCs w:val="32"/>
        </w:rPr>
        <w:t xml:space="preserve">Ride </w:t>
      </w:r>
      <w:proofErr w:type="gramStart"/>
      <w:r w:rsidRPr="00291611">
        <w:rPr>
          <w:rFonts w:ascii="Times New Roman" w:hAnsi="Times New Roman" w:cs="Times New Roman"/>
          <w:b/>
          <w:sz w:val="32"/>
          <w:szCs w:val="32"/>
        </w:rPr>
        <w:t>The</w:t>
      </w:r>
      <w:proofErr w:type="gramEnd"/>
      <w:r w:rsidRPr="00291611">
        <w:rPr>
          <w:rFonts w:ascii="Times New Roman" w:hAnsi="Times New Roman" w:cs="Times New Roman"/>
          <w:b/>
          <w:sz w:val="32"/>
          <w:szCs w:val="32"/>
        </w:rPr>
        <w:t xml:space="preserve"> Tiger: A </w:t>
      </w:r>
      <w:r>
        <w:rPr>
          <w:rFonts w:ascii="Times New Roman" w:hAnsi="Times New Roman" w:cs="Times New Roman"/>
          <w:b/>
          <w:sz w:val="32"/>
          <w:szCs w:val="32"/>
        </w:rPr>
        <w:t xml:space="preserve">Guide </w:t>
      </w:r>
      <w:r w:rsidRPr="00291611">
        <w:rPr>
          <w:rFonts w:ascii="Times New Roman" w:hAnsi="Times New Roman" w:cs="Times New Roman"/>
          <w:b/>
          <w:sz w:val="32"/>
          <w:szCs w:val="32"/>
        </w:rPr>
        <w:t xml:space="preserve">Through The Bipolar Brain </w:t>
      </w:r>
    </w:p>
    <w:p w:rsidR="00F52D3A" w:rsidRPr="00291611" w:rsidRDefault="00F52D3A" w:rsidP="00F52D3A">
      <w:pPr>
        <w:pStyle w:val="NoSpacing"/>
        <w:jc w:val="center"/>
        <w:rPr>
          <w:rFonts w:ascii="Times New Roman" w:hAnsi="Times New Roman" w:cs="Times New Roman"/>
          <w:b/>
          <w:sz w:val="32"/>
          <w:szCs w:val="32"/>
        </w:rPr>
      </w:pPr>
      <w:proofErr w:type="gramStart"/>
      <w:r w:rsidRPr="00291611">
        <w:rPr>
          <w:rFonts w:ascii="Times New Roman" w:hAnsi="Times New Roman" w:cs="Times New Roman"/>
          <w:b/>
          <w:sz w:val="32"/>
          <w:szCs w:val="32"/>
        </w:rPr>
        <w:t>from</w:t>
      </w:r>
      <w:proofErr w:type="gramEnd"/>
      <w:r w:rsidRPr="00291611">
        <w:rPr>
          <w:rFonts w:ascii="Times New Roman" w:hAnsi="Times New Roman" w:cs="Times New Roman"/>
          <w:b/>
          <w:sz w:val="32"/>
          <w:szCs w:val="32"/>
        </w:rPr>
        <w:t xml:space="preserve"> Detroit Public Television</w:t>
      </w:r>
    </w:p>
    <w:p w:rsidR="00F52D3A" w:rsidRDefault="00F52D3A" w:rsidP="00F52D3A">
      <w:pPr>
        <w:pStyle w:val="PBSDateHeadline"/>
      </w:pPr>
      <w:r>
        <w:t>April 6, 2016 at 10 p.m. ET on PBS</w:t>
      </w:r>
    </w:p>
    <w:p w:rsidR="00F52D3A" w:rsidRDefault="00F52D3A" w:rsidP="00F52D3A"/>
    <w:p w:rsidR="00F52D3A" w:rsidRDefault="00F52D3A" w:rsidP="00F52D3A"/>
    <w:tbl>
      <w:tblPr>
        <w:tblpPr w:leftFromText="180" w:rightFromText="180" w:vertAnchor="text" w:tblpY="1"/>
        <w:tblOverlap w:val="never"/>
        <w:tblW w:w="0" w:type="auto"/>
        <w:tblLook w:val="01E0" w:firstRow="1" w:lastRow="1" w:firstColumn="1" w:lastColumn="1" w:noHBand="0" w:noVBand="0"/>
      </w:tblPr>
      <w:tblGrid>
        <w:gridCol w:w="4461"/>
      </w:tblGrid>
      <w:tr w:rsidR="00F52D3A" w:rsidTr="00007CCC">
        <w:trPr>
          <w:trHeight w:val="1415"/>
        </w:trPr>
        <w:tc>
          <w:tcPr>
            <w:tcW w:w="4445" w:type="dxa"/>
            <w:shd w:val="clear" w:color="auto" w:fill="auto"/>
          </w:tcPr>
          <w:p w:rsidR="00F52D3A" w:rsidRDefault="00F52D3A" w:rsidP="00007CCC">
            <w:r>
              <w:rPr>
                <w:noProof/>
              </w:rPr>
              <w:drawing>
                <wp:inline distT="0" distB="0" distL="0" distR="0" wp14:anchorId="19EA63B5" wp14:editId="4FFFE906">
                  <wp:extent cx="2695575" cy="27715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e the Tiger Logo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9099" cy="2775181"/>
                          </a:xfrm>
                          <a:prstGeom prst="rect">
                            <a:avLst/>
                          </a:prstGeom>
                        </pic:spPr>
                      </pic:pic>
                    </a:graphicData>
                  </a:graphic>
                </wp:inline>
              </w:drawing>
            </w:r>
          </w:p>
        </w:tc>
      </w:tr>
      <w:tr w:rsidR="00F52D3A" w:rsidTr="00007CCC">
        <w:trPr>
          <w:trHeight w:val="810"/>
        </w:trPr>
        <w:tc>
          <w:tcPr>
            <w:tcW w:w="4445" w:type="dxa"/>
            <w:shd w:val="clear" w:color="auto" w:fill="auto"/>
          </w:tcPr>
          <w:p w:rsidR="00F52D3A" w:rsidRDefault="00F52D3A" w:rsidP="00007CCC">
            <w:pPr>
              <w:pStyle w:val="PBSCaption"/>
              <w:framePr w:hSpace="0" w:wrap="auto" w:vAnchor="margin" w:yAlign="inline"/>
              <w:suppressOverlap w:val="0"/>
            </w:pPr>
            <w:r>
              <w:t xml:space="preserve"> </w:t>
            </w:r>
          </w:p>
        </w:tc>
      </w:tr>
    </w:tbl>
    <w:p w:rsidR="00F52D3A" w:rsidRDefault="00F52D3A" w:rsidP="00F52D3A">
      <w:r w:rsidRPr="00350466">
        <w:rPr>
          <w:b/>
        </w:rPr>
        <w:t>DETROIT (</w:t>
      </w:r>
      <w:r>
        <w:rPr>
          <w:b/>
        </w:rPr>
        <w:t>January 20, 2016</w:t>
      </w:r>
      <w:r w:rsidRPr="00350466">
        <w:rPr>
          <w:b/>
        </w:rPr>
        <w:t>) –</w:t>
      </w:r>
      <w:r w:rsidRPr="00350466">
        <w:t xml:space="preserve"> </w:t>
      </w:r>
      <w:r w:rsidRPr="008B1338">
        <w:t xml:space="preserve">The reality </w:t>
      </w:r>
      <w:r>
        <w:t xml:space="preserve">of bipolar disorder is hard to fathom: </w:t>
      </w:r>
      <w:r w:rsidRPr="008B1338">
        <w:t xml:space="preserve">five and </w:t>
      </w:r>
      <w:r>
        <w:t xml:space="preserve">a </w:t>
      </w:r>
      <w:r w:rsidRPr="008B1338">
        <w:t xml:space="preserve">half million Americans have been diagnosed with </w:t>
      </w:r>
      <w:r>
        <w:t xml:space="preserve">the </w:t>
      </w:r>
      <w:r w:rsidRPr="008B1338">
        <w:t xml:space="preserve">disorder and yet so little </w:t>
      </w:r>
      <w:proofErr w:type="gramStart"/>
      <w:r w:rsidRPr="008B1338">
        <w:t>is</w:t>
      </w:r>
      <w:proofErr w:type="gramEnd"/>
      <w:r w:rsidRPr="008B1338">
        <w:t xml:space="preserve"> known about how the illness manifests itself in our brains. Coming </w:t>
      </w:r>
      <w:r>
        <w:t>April 6, 2016</w:t>
      </w:r>
      <w:r w:rsidRPr="008B1338">
        <w:t xml:space="preserve"> from Detroit Public Television (DPTV) and airing on PBS stations nationwide</w:t>
      </w:r>
      <w:r>
        <w:t xml:space="preserve"> is</w:t>
      </w:r>
      <w:r w:rsidRPr="008B1338">
        <w:t xml:space="preserve"> </w:t>
      </w:r>
      <w:r w:rsidRPr="008B1338">
        <w:rPr>
          <w:i/>
        </w:rPr>
        <w:t>Ride the Tiger,</w:t>
      </w:r>
      <w:r w:rsidRPr="008B1338">
        <w:t xml:space="preserve"> a one-hour documentary that tells the story of highly accomplished individuals—congressmen, </w:t>
      </w:r>
      <w:proofErr w:type="gramStart"/>
      <w:r w:rsidRPr="008B1338">
        <w:t>attorneys</w:t>
      </w:r>
      <w:proofErr w:type="gramEnd"/>
      <w:r w:rsidRPr="008B1338">
        <w:t xml:space="preserve">, pastors, authors, and stay-at-home moms, who have been diagnosed as bipolar. </w:t>
      </w:r>
    </w:p>
    <w:p w:rsidR="00F52D3A" w:rsidRDefault="00F52D3A" w:rsidP="00F52D3A"/>
    <w:p w:rsidR="00F52D3A" w:rsidRDefault="00F52D3A" w:rsidP="00F52D3A">
      <w:r>
        <w:t xml:space="preserve">Narrated by David Ogden </w:t>
      </w:r>
      <w:proofErr w:type="spellStart"/>
      <w:r>
        <w:t>Stiers</w:t>
      </w:r>
      <w:proofErr w:type="spellEnd"/>
      <w:r>
        <w:t xml:space="preserve"> (</w:t>
      </w:r>
      <w:r w:rsidRPr="00007CCC">
        <w:rPr>
          <w:i/>
        </w:rPr>
        <w:t>American Experience</w:t>
      </w:r>
      <w:r>
        <w:t>)</w:t>
      </w:r>
      <w:r w:rsidR="00230C93">
        <w:t xml:space="preserve">, </w:t>
      </w:r>
      <w:r w:rsidRPr="00230C93">
        <w:t>c</w:t>
      </w:r>
      <w:r w:rsidRPr="008B1338">
        <w:t>o-written by National Book award-winning author, Andrew Solomon (</w:t>
      </w:r>
      <w:r w:rsidRPr="008B1338">
        <w:rPr>
          <w:i/>
          <w:iCs/>
        </w:rPr>
        <w:t>The Noonday Demon</w:t>
      </w:r>
      <w:r w:rsidRPr="008B1338">
        <w:t xml:space="preserve">) and directed by </w:t>
      </w:r>
      <w:proofErr w:type="spellStart"/>
      <w:r w:rsidRPr="008B1338">
        <w:t>duPont</w:t>
      </w:r>
      <w:proofErr w:type="spellEnd"/>
      <w:r w:rsidRPr="008B1338">
        <w:t xml:space="preserve">-Columbia award-winner, Ed Moore, </w:t>
      </w:r>
      <w:r>
        <w:rPr>
          <w:iCs/>
        </w:rPr>
        <w:t>t</w:t>
      </w:r>
      <w:r w:rsidRPr="00397691">
        <w:rPr>
          <w:iCs/>
        </w:rPr>
        <w:t xml:space="preserve">he documentary </w:t>
      </w:r>
      <w:r w:rsidRPr="008B1338">
        <w:t xml:space="preserve">seeks to find out where the biological breakdowns occur and how we can possibly pre-empt, fix or rewire our brains back to recovery. </w:t>
      </w:r>
    </w:p>
    <w:p w:rsidR="00F52D3A" w:rsidRDefault="00F52D3A" w:rsidP="00F52D3A"/>
    <w:p w:rsidR="00F52D3A" w:rsidRPr="00230C93" w:rsidRDefault="00F52D3A" w:rsidP="00AD4127">
      <w:r w:rsidRPr="00230C93">
        <w:t>“The popular hea</w:t>
      </w:r>
      <w:r w:rsidR="00230C93">
        <w:t>dline we keep hearing today is ‘</w:t>
      </w:r>
      <w:r w:rsidRPr="00230C93">
        <w:t>R</w:t>
      </w:r>
      <w:r w:rsidR="00230C93">
        <w:t xml:space="preserve">ewire your brain for happiness,” said Ed </w:t>
      </w:r>
      <w:r w:rsidR="00230C93" w:rsidRPr="00AD4127">
        <w:t xml:space="preserve">Moore </w:t>
      </w:r>
      <w:r w:rsidR="00AD4127" w:rsidRPr="00AD4127">
        <w:rPr>
          <w:color w:val="000000"/>
        </w:rPr>
        <w:t>Executive Producer, National Documentary Unit</w:t>
      </w:r>
      <w:r w:rsidR="00AD4127">
        <w:rPr>
          <w:color w:val="000000"/>
        </w:rPr>
        <w:t xml:space="preserve">. </w:t>
      </w:r>
      <w:r w:rsidRPr="00230C93">
        <w:t>And while it’s not th</w:t>
      </w:r>
      <w:r w:rsidR="00230C93">
        <w:t>at</w:t>
      </w:r>
      <w:r w:rsidRPr="00230C93">
        <w:t xml:space="preserve"> simple for those with severe mental illness, there is some truth to it—that the brain is far more malleable than we ever knew. And researchers are just now starting to understand how that works and how it could be harnessed for future treatments.”</w:t>
      </w:r>
    </w:p>
    <w:p w:rsidR="00F52D3A" w:rsidRDefault="00F52D3A" w:rsidP="00F52D3A"/>
    <w:p w:rsidR="00F52D3A" w:rsidRDefault="00230C93" w:rsidP="00F52D3A">
      <w:r>
        <w:t>Most importantly</w:t>
      </w:r>
      <w:r w:rsidR="00F52D3A" w:rsidRPr="00CB1D0F">
        <w:t>,</w:t>
      </w:r>
      <w:r w:rsidR="00F52D3A">
        <w:rPr>
          <w:i/>
        </w:rPr>
        <w:t xml:space="preserve"> </w:t>
      </w:r>
      <w:r w:rsidR="00F52D3A" w:rsidRPr="00CB1D0F">
        <w:rPr>
          <w:i/>
        </w:rPr>
        <w:t xml:space="preserve">Ride </w:t>
      </w:r>
      <w:proofErr w:type="gramStart"/>
      <w:r w:rsidR="00F52D3A" w:rsidRPr="00CB1D0F">
        <w:rPr>
          <w:i/>
        </w:rPr>
        <w:t>The</w:t>
      </w:r>
      <w:proofErr w:type="gramEnd"/>
      <w:r w:rsidR="00F52D3A" w:rsidRPr="00CB1D0F">
        <w:rPr>
          <w:i/>
        </w:rPr>
        <w:t xml:space="preserve"> Tiger</w:t>
      </w:r>
      <w:r w:rsidR="00F52D3A" w:rsidRPr="008B1338">
        <w:t xml:space="preserve"> is designed to subvert stereotypes about people with mood disorders by raising awareness, reducing stigmas, and improving the lives of those affected by disorders such as bipolar.</w:t>
      </w:r>
      <w:r w:rsidR="00F52D3A">
        <w:t xml:space="preserve"> The film weaves </w:t>
      </w:r>
      <w:r w:rsidR="00F52D3A" w:rsidRPr="008B1338">
        <w:t>together brave and compelling stories of people with mood disorders with a new narrative of scientists and scholars on the cusp of discovery</w:t>
      </w:r>
      <w:r w:rsidR="00F52D3A">
        <w:t>.</w:t>
      </w:r>
      <w:r w:rsidR="00F52D3A" w:rsidRPr="008B1338">
        <w:t xml:space="preserve"> </w:t>
      </w:r>
      <w:r w:rsidR="00F52D3A" w:rsidRPr="00CB1D0F">
        <w:t xml:space="preserve">It </w:t>
      </w:r>
      <w:r w:rsidR="00F52D3A" w:rsidRPr="008B1338">
        <w:t xml:space="preserve">explores questions and connections that are spurring four scientific disciplines of mental health research: genetics, the brain, treatment, and basic science. </w:t>
      </w:r>
    </w:p>
    <w:p w:rsidR="00F52D3A" w:rsidRPr="008B1338" w:rsidRDefault="00F52D3A" w:rsidP="00F52D3A"/>
    <w:p w:rsidR="00F52D3A" w:rsidRPr="008B1338" w:rsidRDefault="00F52D3A" w:rsidP="00F52D3A">
      <w:r w:rsidRPr="008B1338">
        <w:t xml:space="preserve">Among the people featured in the film are: </w:t>
      </w:r>
      <w:r w:rsidRPr="00CB1D0F">
        <w:rPr>
          <w:b/>
        </w:rPr>
        <w:t>Patrick Kennedy,</w:t>
      </w:r>
      <w:r w:rsidRPr="008B1338">
        <w:t xml:space="preserve"> former member of the U.S. House of Representatives who most notably fought the battle to end medical and societal discrimination against a variety of mental illnesses; </w:t>
      </w:r>
      <w:r>
        <w:t xml:space="preserve">Patty Duke – Oscar and Emmy award winning actress diagnosed with bipolar </w:t>
      </w:r>
      <w:r>
        <w:lastRenderedPageBreak/>
        <w:t xml:space="preserve">disorder in the early 1980s; </w:t>
      </w:r>
      <w:r w:rsidRPr="00CB1D0F">
        <w:rPr>
          <w:b/>
        </w:rPr>
        <w:t>Terri Cheney,</w:t>
      </w:r>
      <w:r w:rsidRPr="008B1338">
        <w:rPr>
          <w:b/>
          <w:i/>
        </w:rPr>
        <w:t xml:space="preserve"> </w:t>
      </w:r>
      <w:r w:rsidRPr="008B1338">
        <w:t xml:space="preserve">former entertainment attorney in Beverly Hills who represented the likes of Michael Jackson, Quincy Jones, and major motion picture studios; and </w:t>
      </w:r>
      <w:r w:rsidRPr="00CB1D0F">
        <w:rPr>
          <w:b/>
        </w:rPr>
        <w:t>Ellen Forney</w:t>
      </w:r>
      <w:r w:rsidRPr="008B1338">
        <w:t xml:space="preserve"> talented cartoonist and award winning author. Several of her books have been New York Times bestsellers including </w:t>
      </w:r>
      <w:r w:rsidRPr="008B1338">
        <w:rPr>
          <w:i/>
        </w:rPr>
        <w:t>Marbles: Mania, Depression, Michelangelo and Me</w:t>
      </w:r>
      <w:r w:rsidRPr="008B1338">
        <w:t>.</w:t>
      </w:r>
      <w:r>
        <w:t xml:space="preserve"> Kay Redfield Jamison – bestselling author of the groundbreaking book on bipolar disorder, An Unquiet Mind and Professor of Psychiatry at Johns Hopkins.</w:t>
      </w:r>
    </w:p>
    <w:p w:rsidR="00F52D3A" w:rsidRDefault="00F52D3A" w:rsidP="00F52D3A"/>
    <w:p w:rsidR="00F52D3A" w:rsidRPr="00772B09" w:rsidRDefault="00F52D3A" w:rsidP="00F52D3A">
      <w:r w:rsidRPr="00772B09">
        <w:t xml:space="preserve">Experts featured in the film include: </w:t>
      </w:r>
    </w:p>
    <w:p w:rsidR="00F52D3A" w:rsidRPr="00772B09" w:rsidRDefault="00F52D3A" w:rsidP="00F52D3A">
      <w:r w:rsidRPr="00CB1D0F">
        <w:rPr>
          <w:b/>
        </w:rPr>
        <w:t xml:space="preserve">Dr. Thomas </w:t>
      </w:r>
      <w:proofErr w:type="spellStart"/>
      <w:r w:rsidRPr="00CB1D0F">
        <w:rPr>
          <w:b/>
        </w:rPr>
        <w:t>Insel</w:t>
      </w:r>
      <w:proofErr w:type="spellEnd"/>
      <w:r w:rsidRPr="00CB1D0F">
        <w:rPr>
          <w:b/>
        </w:rPr>
        <w:t>,</w:t>
      </w:r>
      <w:r w:rsidRPr="008B1338">
        <w:rPr>
          <w:b/>
          <w:i/>
        </w:rPr>
        <w:t xml:space="preserve"> </w:t>
      </w:r>
      <w:r w:rsidRPr="00CB1D0F">
        <w:t>a</w:t>
      </w:r>
      <w:r w:rsidRPr="008B1338">
        <w:rPr>
          <w:b/>
          <w:i/>
        </w:rPr>
        <w:t xml:space="preserve"> </w:t>
      </w:r>
      <w:r w:rsidRPr="008B1338">
        <w:t>neuroscientist and psychiatrist best known for his leadership of the National Institute of Mental Health and prior work as the Director of the Center for Behavioral Neuroscience at Emory University in Atlanta;</w:t>
      </w:r>
      <w:r>
        <w:t xml:space="preserve"> </w:t>
      </w:r>
      <w:r w:rsidRPr="00772B09">
        <w:rPr>
          <w:b/>
        </w:rPr>
        <w:t xml:space="preserve">Dr. Paul Keck: </w:t>
      </w:r>
      <w:r w:rsidRPr="00772B09">
        <w:t>A scientist, author, and CEO whose research is greatly focused on bipolar disorder and psychopharmacology and has led to over 500 scientific journals, various text book contributions, and numerous honors</w:t>
      </w:r>
      <w:r>
        <w:t xml:space="preserve">; </w:t>
      </w:r>
      <w:r>
        <w:rPr>
          <w:b/>
        </w:rPr>
        <w:t xml:space="preserve">Dr. </w:t>
      </w:r>
      <w:r w:rsidRPr="00772B09">
        <w:rPr>
          <w:b/>
        </w:rPr>
        <w:t xml:space="preserve">Karl </w:t>
      </w:r>
      <w:proofErr w:type="spellStart"/>
      <w:r w:rsidRPr="00772B09">
        <w:rPr>
          <w:b/>
        </w:rPr>
        <w:t>Deisseroth</w:t>
      </w:r>
      <w:proofErr w:type="spellEnd"/>
      <w:r w:rsidRPr="00CB1D0F">
        <w:t>, a</w:t>
      </w:r>
      <w:r w:rsidRPr="00772B09">
        <w:rPr>
          <w:b/>
        </w:rPr>
        <w:t xml:space="preserve"> </w:t>
      </w:r>
      <w:r w:rsidRPr="00772B09">
        <w:t>professor, researcher, and technological innovator</w:t>
      </w:r>
      <w:r>
        <w:t xml:space="preserve"> who is</w:t>
      </w:r>
      <w:r w:rsidRPr="00772B09">
        <w:t xml:space="preserve"> both the D.H. Chen Professor of Bioengineering and of Psychiatry and Behavioral </w:t>
      </w:r>
      <w:r>
        <w:t xml:space="preserve">Sciences at Stanford University; and </w:t>
      </w:r>
      <w:r>
        <w:rPr>
          <w:b/>
        </w:rPr>
        <w:t xml:space="preserve">Dr. Helen </w:t>
      </w:r>
      <w:proofErr w:type="spellStart"/>
      <w:r>
        <w:rPr>
          <w:b/>
        </w:rPr>
        <w:t>Mayberg</w:t>
      </w:r>
      <w:proofErr w:type="spellEnd"/>
      <w:r>
        <w:rPr>
          <w:b/>
        </w:rPr>
        <w:t xml:space="preserve">, </w:t>
      </w:r>
      <w:r>
        <w:t xml:space="preserve">a </w:t>
      </w:r>
      <w:r w:rsidRPr="00772B09">
        <w:t>well-known neurologist trained at Columbia University’s Neurological Institute whose work as a neurologist led to the first ever study of deep brain stimulation.</w:t>
      </w:r>
      <w:r>
        <w:t xml:space="preserve"> She began her DBS research at University of Toronto before moving on to Emory.</w:t>
      </w:r>
    </w:p>
    <w:p w:rsidR="00F52D3A" w:rsidRDefault="00F52D3A" w:rsidP="00F52D3A">
      <w:pPr>
        <w:jc w:val="center"/>
        <w:outlineLvl w:val="0"/>
      </w:pPr>
    </w:p>
    <w:p w:rsidR="00F52D3A" w:rsidRDefault="00F52D3A" w:rsidP="00F52D3A">
      <w:pPr>
        <w:rPr>
          <w:b/>
          <w:bCs/>
        </w:rPr>
      </w:pPr>
    </w:p>
    <w:p w:rsidR="00F52D3A" w:rsidRPr="00647272" w:rsidRDefault="00F52D3A" w:rsidP="00F52D3A">
      <w:r w:rsidRPr="00624B13">
        <w:rPr>
          <w:b/>
          <w:bCs/>
        </w:rPr>
        <w:t>About Detroit Public Television</w:t>
      </w:r>
      <w:r w:rsidRPr="00350466">
        <w:br/>
      </w:r>
      <w:hyperlink r:id="rId8" w:history="1">
        <w:r w:rsidRPr="00647272">
          <w:t>Detroit Public Television</w:t>
        </w:r>
      </w:hyperlink>
      <w:r w:rsidRPr="00647272">
        <w:t xml:space="preserve"> (DPTV) is the non-commercial, viewer-supported PBS-member station watched by more than 1.5 million people in Detroit and Southeast Michigan and another 1.2 million people throughout Canada. DPTV also manages WRCJ 90.9 FM, Detroit's classical and jazz radio station, in collaboration with the license-holder, the Detroit Public Schools. The radio station is located in the Detroit School of Arts. DPTV is licensed to the Detroit Educational Television Foundation and governed by a volunteer board of trustees from the local business, civic, and cultural communities.</w:t>
      </w:r>
    </w:p>
    <w:p w:rsidR="00F52D3A" w:rsidRDefault="00F52D3A" w:rsidP="00F52D3A">
      <w:pPr>
        <w:autoSpaceDE w:val="0"/>
        <w:autoSpaceDN w:val="0"/>
        <w:adjustRightInd w:val="0"/>
        <w:ind w:right="50"/>
      </w:pPr>
    </w:p>
    <w:p w:rsidR="00F52D3A" w:rsidRPr="00161641" w:rsidRDefault="00F52D3A" w:rsidP="00F52D3A">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hyperlink r:id="rId9" w:tgtFrame="_blank" w:history="1">
        <w:r w:rsidRPr="00161641">
          <w:rPr>
            <w:rStyle w:val="Hyperlink"/>
            <w:bCs/>
            <w:bdr w:val="none" w:sz="0" w:space="0" w:color="auto" w:frame="1"/>
          </w:rPr>
          <w:t>PBS</w:t>
        </w:r>
      </w:hyperlink>
      <w:r w:rsidRPr="00161641">
        <w:rPr>
          <w:bCs/>
          <w:bdr w:val="none" w:sz="0" w:space="0" w:color="auto" w:frame="1"/>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0" w:tgtFrame="_blank" w:history="1">
        <w:r w:rsidRPr="00161641">
          <w:rPr>
            <w:rStyle w:val="Hyperlink"/>
            <w:bCs/>
            <w:bdr w:val="none" w:sz="0" w:space="0" w:color="auto" w:frame="1"/>
          </w:rPr>
          <w:t>pbskids.org</w:t>
        </w:r>
      </w:hyperlink>
      <w:r w:rsidRPr="00161641">
        <w:rPr>
          <w:bCs/>
          <w:bdr w:val="none" w:sz="0" w:space="0" w:color="auto" w:frame="1"/>
        </w:rPr>
        <w:t xml:space="preserve">, are parents’ and teachers’ most trusted partners in inspiring and nurturing curiosity and love of learning in children. More information about PBS is available at </w:t>
      </w:r>
      <w:hyperlink r:id="rId11" w:tgtFrame="_blank" w:history="1">
        <w:r w:rsidRPr="00161641">
          <w:rPr>
            <w:rStyle w:val="Hyperlink"/>
            <w:bCs/>
            <w:bdr w:val="none" w:sz="0" w:space="0" w:color="auto" w:frame="1"/>
          </w:rPr>
          <w:t>www.pbs.org</w:t>
        </w:r>
      </w:hyperlink>
      <w:r w:rsidRPr="00161641">
        <w:rPr>
          <w:bCs/>
          <w:bdr w:val="none" w:sz="0" w:space="0" w:color="auto" w:frame="1"/>
        </w:rPr>
        <w:t xml:space="preserve">, one of the leading dot-org websites on the Internet, or by following </w:t>
      </w:r>
      <w:hyperlink r:id="rId12" w:tgtFrame="_blank" w:history="1">
        <w:r w:rsidRPr="00161641">
          <w:rPr>
            <w:rStyle w:val="Hyperlink"/>
            <w:bCs/>
            <w:bdr w:val="none" w:sz="0" w:space="0" w:color="auto" w:frame="1"/>
          </w:rPr>
          <w:t>PBS on Twitter</w:t>
        </w:r>
      </w:hyperlink>
      <w:r w:rsidRPr="00161641">
        <w:rPr>
          <w:bCs/>
          <w:bdr w:val="none" w:sz="0" w:space="0" w:color="auto" w:frame="1"/>
        </w:rPr>
        <w:t xml:space="preserve">, </w:t>
      </w:r>
      <w:hyperlink r:id="rId13" w:tgtFrame="_blank" w:history="1">
        <w:r w:rsidRPr="00161641">
          <w:rPr>
            <w:rStyle w:val="Hyperlink"/>
            <w:bCs/>
            <w:bdr w:val="none" w:sz="0" w:space="0" w:color="auto" w:frame="1"/>
          </w:rPr>
          <w:t>Facebook</w:t>
        </w:r>
      </w:hyperlink>
      <w:r w:rsidRPr="00161641">
        <w:rPr>
          <w:bCs/>
          <w:bdr w:val="none" w:sz="0" w:space="0" w:color="auto" w:frame="1"/>
        </w:rPr>
        <w:t xml:space="preserve"> or through our </w:t>
      </w:r>
      <w:hyperlink r:id="rId14" w:tgtFrame="_blank" w:history="1">
        <w:r w:rsidRPr="00161641">
          <w:rPr>
            <w:rStyle w:val="Hyperlink"/>
            <w:bCs/>
            <w:bdr w:val="none" w:sz="0" w:space="0" w:color="auto" w:frame="1"/>
          </w:rPr>
          <w:t>apps for mobile devices</w:t>
        </w:r>
      </w:hyperlink>
      <w:r w:rsidRPr="00161641">
        <w:rPr>
          <w:bCs/>
          <w:bdr w:val="none" w:sz="0" w:space="0" w:color="auto" w:frame="1"/>
        </w:rPr>
        <w:t xml:space="preserve">. Specific program information and updates for press are available at </w:t>
      </w:r>
      <w:hyperlink r:id="rId15" w:tgtFrame="_blank" w:history="1">
        <w:r w:rsidRPr="00161641">
          <w:rPr>
            <w:rStyle w:val="Hyperlink"/>
            <w:bCs/>
            <w:bdr w:val="none" w:sz="0" w:space="0" w:color="auto" w:frame="1"/>
          </w:rPr>
          <w:t>pbs.org/pressroom</w:t>
        </w:r>
      </w:hyperlink>
      <w:r w:rsidRPr="00161641">
        <w:rPr>
          <w:bCs/>
          <w:bdr w:val="none" w:sz="0" w:space="0" w:color="auto" w:frame="1"/>
        </w:rPr>
        <w:t xml:space="preserve"> or by following </w:t>
      </w:r>
      <w:hyperlink r:id="rId16" w:history="1">
        <w:r>
          <w:rPr>
            <w:rStyle w:val="Hyperlink"/>
            <w:bCs/>
            <w:bdr w:val="none" w:sz="0" w:space="0" w:color="auto" w:frame="1"/>
          </w:rPr>
          <w:t xml:space="preserve">PBS </w:t>
        </w:r>
        <w:proofErr w:type="spellStart"/>
        <w:r>
          <w:rPr>
            <w:rStyle w:val="Hyperlink"/>
            <w:bCs/>
            <w:bdr w:val="none" w:sz="0" w:space="0" w:color="auto" w:frame="1"/>
          </w:rPr>
          <w:t>PressRoom</w:t>
        </w:r>
        <w:proofErr w:type="spellEnd"/>
        <w:r>
          <w:rPr>
            <w:rStyle w:val="Hyperlink"/>
            <w:bCs/>
            <w:bdr w:val="none" w:sz="0" w:space="0" w:color="auto" w:frame="1"/>
          </w:rPr>
          <w:t xml:space="preserve"> on Twitter</w:t>
        </w:r>
      </w:hyperlink>
      <w:r w:rsidRPr="00161641">
        <w:rPr>
          <w:bCs/>
          <w:bdr w:val="none" w:sz="0" w:space="0" w:color="auto" w:frame="1"/>
        </w:rPr>
        <w:t>.</w:t>
      </w:r>
    </w:p>
    <w:p w:rsidR="00F52D3A" w:rsidRDefault="00F52D3A" w:rsidP="00F52D3A">
      <w:pPr>
        <w:autoSpaceDE w:val="0"/>
        <w:autoSpaceDN w:val="0"/>
        <w:adjustRightInd w:val="0"/>
        <w:ind w:right="50"/>
      </w:pPr>
    </w:p>
    <w:p w:rsidR="00F52D3A" w:rsidRDefault="00F52D3A" w:rsidP="00F52D3A">
      <w:pPr>
        <w:autoSpaceDE w:val="0"/>
        <w:autoSpaceDN w:val="0"/>
        <w:adjustRightInd w:val="0"/>
        <w:ind w:right="50"/>
        <w:jc w:val="center"/>
      </w:pPr>
      <w:r>
        <w:t>– PBS –</w:t>
      </w:r>
    </w:p>
    <w:p w:rsidR="00F52D3A" w:rsidRDefault="00F52D3A" w:rsidP="00F52D3A">
      <w:pPr>
        <w:autoSpaceDE w:val="0"/>
        <w:autoSpaceDN w:val="0"/>
        <w:adjustRightInd w:val="0"/>
        <w:ind w:right="50"/>
        <w:jc w:val="center"/>
      </w:pPr>
    </w:p>
    <w:p w:rsidR="00F52D3A" w:rsidRDefault="00F52D3A" w:rsidP="00F52D3A">
      <w:pPr>
        <w:autoSpaceDE w:val="0"/>
        <w:autoSpaceDN w:val="0"/>
        <w:adjustRightInd w:val="0"/>
        <w:ind w:right="50"/>
      </w:pPr>
      <w:r>
        <w:t>CONTACTS: Della Cassia, Detroit Public Television, 248-305-3770 or dcassia@dptv.org</w:t>
      </w:r>
    </w:p>
    <w:p w:rsidR="00F52D3A" w:rsidRDefault="00F52D3A" w:rsidP="00F52D3A">
      <w:pPr>
        <w:autoSpaceDE w:val="0"/>
        <w:autoSpaceDN w:val="0"/>
        <w:adjustRightInd w:val="0"/>
        <w:ind w:right="50"/>
      </w:pPr>
    </w:p>
    <w:p w:rsidR="00F52D3A" w:rsidRDefault="00F52D3A" w:rsidP="00F52D3A">
      <w:pPr>
        <w:autoSpaceDE w:val="0"/>
        <w:autoSpaceDN w:val="0"/>
        <w:adjustRightInd w:val="0"/>
        <w:ind w:right="50"/>
      </w:pPr>
    </w:p>
    <w:p w:rsidR="00F52D3A" w:rsidRPr="003C5790" w:rsidRDefault="00F52D3A" w:rsidP="00F52D3A">
      <w:pPr>
        <w:pStyle w:val="PBSReleaseStyle"/>
        <w:rPr>
          <w:i/>
        </w:rPr>
      </w:pPr>
      <w:r w:rsidRPr="003C5790">
        <w:rPr>
          <w:i/>
        </w:rPr>
        <w:lastRenderedPageBreak/>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7" w:history="1">
        <w:r>
          <w:rPr>
            <w:rStyle w:val="Hyperlink"/>
            <w:i/>
          </w:rPr>
          <w:t>pbs.org/pressroom</w:t>
        </w:r>
      </w:hyperlink>
      <w:r w:rsidRPr="003C5790">
        <w:rPr>
          <w:i/>
        </w:rPr>
        <w:t>.</w:t>
      </w:r>
    </w:p>
    <w:p w:rsidR="00F52D3A" w:rsidRDefault="00F52D3A" w:rsidP="00F52D3A"/>
    <w:p w:rsidR="003035E8" w:rsidRDefault="003035E8"/>
    <w:sectPr w:rsidR="003035E8" w:rsidSect="00D26031">
      <w:footerReference w:type="default" r:id="rId18"/>
      <w:headerReference w:type="first" r:id="rId19"/>
      <w:footerReference w:type="first" r:id="rId2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BE" w:rsidRDefault="00CB705D">
      <w:r>
        <w:separator/>
      </w:r>
    </w:p>
  </w:endnote>
  <w:endnote w:type="continuationSeparator" w:id="0">
    <w:p w:rsidR="006E2EBE" w:rsidRDefault="00CB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5D" w:rsidRPr="007E3B8D" w:rsidRDefault="00230C9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FF82BF0" wp14:editId="1EBA7A98">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9E7D5D" w:rsidRPr="001C051D" w:rsidRDefault="00D01F89" w:rsidP="001C051D">
    <w:pPr>
      <w:pStyle w:val="Footer"/>
      <w:spacing w:after="60"/>
      <w:ind w:left="-540" w:right="-490"/>
      <w:jc w:val="center"/>
      <w:rPr>
        <w:rFonts w:ascii="Georgia" w:hAnsi="Georgia" w:cs="Mangal"/>
        <w:color w:val="808080"/>
        <w:sz w:val="19"/>
        <w:szCs w:val="19"/>
      </w:rPr>
    </w:pPr>
    <w:hyperlink r:id="rId2" w:history="1">
      <w:r w:rsidR="00230C93" w:rsidRPr="001C051D">
        <w:rPr>
          <w:rStyle w:val="Hyperlink"/>
          <w:rFonts w:ascii="Georgia" w:hAnsi="Georgia" w:cs="Mangal"/>
          <w:color w:val="808080"/>
          <w:sz w:val="19"/>
          <w:szCs w:val="19"/>
        </w:rPr>
        <w:t>www.pbs.org</w:t>
      </w:r>
    </w:hyperlink>
  </w:p>
  <w:p w:rsidR="009E7D5D" w:rsidRPr="001C051D" w:rsidRDefault="00230C9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E7D5D" w:rsidRPr="001C051D" w:rsidRDefault="00230C9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5D" w:rsidRPr="00161641" w:rsidRDefault="00230C93" w:rsidP="00161641">
    <w:pPr>
      <w:pStyle w:val="PBSReleaseStyle"/>
      <w:jc w:val="center"/>
    </w:pPr>
    <w:r>
      <w:t xml:space="preserve">– </w:t>
    </w:r>
    <w:proofErr w:type="gramStart"/>
    <w:r>
      <w:t>more</w:t>
    </w:r>
    <w:proofErr w:type="gramEnd"/>
    <w:r>
      <w:t xml:space="preserve"> –</w:t>
    </w:r>
  </w:p>
  <w:p w:rsidR="009E7D5D" w:rsidRPr="007E3B8D" w:rsidRDefault="00230C9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C628FD3" wp14:editId="7C347F45">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9E7D5D" w:rsidRPr="001C051D" w:rsidRDefault="00D01F89" w:rsidP="001C051D">
    <w:pPr>
      <w:pStyle w:val="Footer"/>
      <w:spacing w:after="60"/>
      <w:ind w:left="-540" w:right="-490"/>
      <w:jc w:val="center"/>
      <w:rPr>
        <w:rFonts w:ascii="Georgia" w:hAnsi="Georgia" w:cs="Mangal"/>
        <w:color w:val="808080"/>
        <w:sz w:val="19"/>
        <w:szCs w:val="19"/>
      </w:rPr>
    </w:pPr>
    <w:hyperlink r:id="rId2" w:history="1">
      <w:r w:rsidR="00230C93" w:rsidRPr="001C051D">
        <w:rPr>
          <w:rStyle w:val="Hyperlink"/>
          <w:rFonts w:ascii="Georgia" w:hAnsi="Georgia" w:cs="Mangal"/>
          <w:color w:val="808080"/>
          <w:sz w:val="19"/>
          <w:szCs w:val="19"/>
        </w:rPr>
        <w:t>www.pbs.org</w:t>
      </w:r>
    </w:hyperlink>
  </w:p>
  <w:p w:rsidR="009E7D5D" w:rsidRPr="001C051D" w:rsidRDefault="00230C93"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E7D5D" w:rsidRPr="001C051D" w:rsidRDefault="00230C93"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BE" w:rsidRDefault="00CB705D">
      <w:r>
        <w:separator/>
      </w:r>
    </w:p>
  </w:footnote>
  <w:footnote w:type="continuationSeparator" w:id="0">
    <w:p w:rsidR="006E2EBE" w:rsidRDefault="00CB7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5D" w:rsidRDefault="00230C93" w:rsidP="007E3B8D">
    <w:pPr>
      <w:pStyle w:val="Header"/>
      <w:jc w:val="center"/>
    </w:pPr>
    <w:r>
      <w:rPr>
        <w:noProof/>
      </w:rPr>
      <w:drawing>
        <wp:inline distT="0" distB="0" distL="0" distR="0" wp14:anchorId="213194E5" wp14:editId="0629E0A6">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9E7D5D" w:rsidRDefault="00D01F89"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3A"/>
    <w:rsid w:val="00000991"/>
    <w:rsid w:val="00000C11"/>
    <w:rsid w:val="00002407"/>
    <w:rsid w:val="00004280"/>
    <w:rsid w:val="00010D5A"/>
    <w:rsid w:val="00021ADF"/>
    <w:rsid w:val="00023531"/>
    <w:rsid w:val="000252FD"/>
    <w:rsid w:val="00026609"/>
    <w:rsid w:val="00037E92"/>
    <w:rsid w:val="00053100"/>
    <w:rsid w:val="00055BF3"/>
    <w:rsid w:val="00056BDB"/>
    <w:rsid w:val="00060EAE"/>
    <w:rsid w:val="0006165F"/>
    <w:rsid w:val="00062165"/>
    <w:rsid w:val="00075149"/>
    <w:rsid w:val="00082E2F"/>
    <w:rsid w:val="00087A86"/>
    <w:rsid w:val="000911F0"/>
    <w:rsid w:val="000A236A"/>
    <w:rsid w:val="000B4435"/>
    <w:rsid w:val="000C1587"/>
    <w:rsid w:val="000C4ECF"/>
    <w:rsid w:val="000C52A8"/>
    <w:rsid w:val="000C6CED"/>
    <w:rsid w:val="000C7A23"/>
    <w:rsid w:val="000E0F3E"/>
    <w:rsid w:val="000E6169"/>
    <w:rsid w:val="000F08BB"/>
    <w:rsid w:val="001042BF"/>
    <w:rsid w:val="00106121"/>
    <w:rsid w:val="00132BFF"/>
    <w:rsid w:val="00142039"/>
    <w:rsid w:val="00151EBF"/>
    <w:rsid w:val="00156C03"/>
    <w:rsid w:val="00173C62"/>
    <w:rsid w:val="0017549F"/>
    <w:rsid w:val="001A0FAA"/>
    <w:rsid w:val="001C281C"/>
    <w:rsid w:val="001C2D66"/>
    <w:rsid w:val="001D0DD5"/>
    <w:rsid w:val="001E55E1"/>
    <w:rsid w:val="001E7CF5"/>
    <w:rsid w:val="001F10EC"/>
    <w:rsid w:val="001F44AD"/>
    <w:rsid w:val="001F47D8"/>
    <w:rsid w:val="00200BB5"/>
    <w:rsid w:val="00203A9E"/>
    <w:rsid w:val="00215E2D"/>
    <w:rsid w:val="00226964"/>
    <w:rsid w:val="00230C93"/>
    <w:rsid w:val="00232208"/>
    <w:rsid w:val="002413EC"/>
    <w:rsid w:val="00244A00"/>
    <w:rsid w:val="0025075E"/>
    <w:rsid w:val="00250AE9"/>
    <w:rsid w:val="00261B52"/>
    <w:rsid w:val="00262E5E"/>
    <w:rsid w:val="00270773"/>
    <w:rsid w:val="00280791"/>
    <w:rsid w:val="00284B18"/>
    <w:rsid w:val="00285485"/>
    <w:rsid w:val="0028730C"/>
    <w:rsid w:val="00292138"/>
    <w:rsid w:val="00293C96"/>
    <w:rsid w:val="002A3D72"/>
    <w:rsid w:val="002A6176"/>
    <w:rsid w:val="002B1719"/>
    <w:rsid w:val="002B34FB"/>
    <w:rsid w:val="002B6B39"/>
    <w:rsid w:val="002D33BA"/>
    <w:rsid w:val="002E04EF"/>
    <w:rsid w:val="002E4D34"/>
    <w:rsid w:val="002F4239"/>
    <w:rsid w:val="002F4B0F"/>
    <w:rsid w:val="003035E8"/>
    <w:rsid w:val="00303999"/>
    <w:rsid w:val="003106E0"/>
    <w:rsid w:val="00316456"/>
    <w:rsid w:val="00316CD4"/>
    <w:rsid w:val="00317574"/>
    <w:rsid w:val="00324ED3"/>
    <w:rsid w:val="00325721"/>
    <w:rsid w:val="00325954"/>
    <w:rsid w:val="0033065D"/>
    <w:rsid w:val="00343557"/>
    <w:rsid w:val="00347742"/>
    <w:rsid w:val="00356339"/>
    <w:rsid w:val="00360E03"/>
    <w:rsid w:val="00360FA2"/>
    <w:rsid w:val="00367D84"/>
    <w:rsid w:val="003A3A3F"/>
    <w:rsid w:val="003B09D2"/>
    <w:rsid w:val="003B3FAB"/>
    <w:rsid w:val="003B7DF8"/>
    <w:rsid w:val="003E03A2"/>
    <w:rsid w:val="003E05CD"/>
    <w:rsid w:val="003E6CCE"/>
    <w:rsid w:val="003F0737"/>
    <w:rsid w:val="003F3C64"/>
    <w:rsid w:val="00410DAD"/>
    <w:rsid w:val="00416836"/>
    <w:rsid w:val="00442DB3"/>
    <w:rsid w:val="004461F4"/>
    <w:rsid w:val="0045206E"/>
    <w:rsid w:val="00463AD4"/>
    <w:rsid w:val="00467A27"/>
    <w:rsid w:val="00470563"/>
    <w:rsid w:val="00475B74"/>
    <w:rsid w:val="00477092"/>
    <w:rsid w:val="00477774"/>
    <w:rsid w:val="0048323F"/>
    <w:rsid w:val="00490D06"/>
    <w:rsid w:val="0049108F"/>
    <w:rsid w:val="00494C25"/>
    <w:rsid w:val="00496264"/>
    <w:rsid w:val="004A4137"/>
    <w:rsid w:val="004A6DB9"/>
    <w:rsid w:val="004B2A48"/>
    <w:rsid w:val="004C0E08"/>
    <w:rsid w:val="004C1881"/>
    <w:rsid w:val="004C4A85"/>
    <w:rsid w:val="004C7A5C"/>
    <w:rsid w:val="004D1EC6"/>
    <w:rsid w:val="004D4DE2"/>
    <w:rsid w:val="004E3E36"/>
    <w:rsid w:val="004F16A2"/>
    <w:rsid w:val="004F713D"/>
    <w:rsid w:val="00507A9D"/>
    <w:rsid w:val="00511A93"/>
    <w:rsid w:val="00516034"/>
    <w:rsid w:val="00524DCD"/>
    <w:rsid w:val="005254FF"/>
    <w:rsid w:val="00540B8F"/>
    <w:rsid w:val="00541618"/>
    <w:rsid w:val="00543A26"/>
    <w:rsid w:val="00547396"/>
    <w:rsid w:val="00550056"/>
    <w:rsid w:val="00565A3D"/>
    <w:rsid w:val="00577BDB"/>
    <w:rsid w:val="0058114C"/>
    <w:rsid w:val="00582A0F"/>
    <w:rsid w:val="00583832"/>
    <w:rsid w:val="0058540D"/>
    <w:rsid w:val="00586133"/>
    <w:rsid w:val="005960C1"/>
    <w:rsid w:val="005A0304"/>
    <w:rsid w:val="005D2548"/>
    <w:rsid w:val="005D25AA"/>
    <w:rsid w:val="005D4B81"/>
    <w:rsid w:val="005D4DA7"/>
    <w:rsid w:val="005D6387"/>
    <w:rsid w:val="006106DB"/>
    <w:rsid w:val="006160B9"/>
    <w:rsid w:val="00622A83"/>
    <w:rsid w:val="00626645"/>
    <w:rsid w:val="00626821"/>
    <w:rsid w:val="006444E5"/>
    <w:rsid w:val="00645014"/>
    <w:rsid w:val="00651C5F"/>
    <w:rsid w:val="00657597"/>
    <w:rsid w:val="00676361"/>
    <w:rsid w:val="00680017"/>
    <w:rsid w:val="0068057C"/>
    <w:rsid w:val="0068366B"/>
    <w:rsid w:val="00684BA1"/>
    <w:rsid w:val="006971DE"/>
    <w:rsid w:val="006A36EF"/>
    <w:rsid w:val="006A7E58"/>
    <w:rsid w:val="006B7391"/>
    <w:rsid w:val="006C424E"/>
    <w:rsid w:val="006C4FB8"/>
    <w:rsid w:val="006C65C9"/>
    <w:rsid w:val="006C695E"/>
    <w:rsid w:val="006D1E47"/>
    <w:rsid w:val="006D7342"/>
    <w:rsid w:val="006E2CE3"/>
    <w:rsid w:val="006E2EBE"/>
    <w:rsid w:val="006F00AB"/>
    <w:rsid w:val="0070624E"/>
    <w:rsid w:val="00727FD7"/>
    <w:rsid w:val="00732365"/>
    <w:rsid w:val="007362D5"/>
    <w:rsid w:val="00744BB4"/>
    <w:rsid w:val="00755B26"/>
    <w:rsid w:val="007707AC"/>
    <w:rsid w:val="00771D17"/>
    <w:rsid w:val="00777C41"/>
    <w:rsid w:val="00780AD5"/>
    <w:rsid w:val="00782E24"/>
    <w:rsid w:val="00783868"/>
    <w:rsid w:val="0079124F"/>
    <w:rsid w:val="00796DAE"/>
    <w:rsid w:val="007A3264"/>
    <w:rsid w:val="007C3EAB"/>
    <w:rsid w:val="007D058A"/>
    <w:rsid w:val="007E0841"/>
    <w:rsid w:val="007E2E14"/>
    <w:rsid w:val="007F151B"/>
    <w:rsid w:val="007F5253"/>
    <w:rsid w:val="007F6511"/>
    <w:rsid w:val="00823773"/>
    <w:rsid w:val="008364E9"/>
    <w:rsid w:val="008407AE"/>
    <w:rsid w:val="008461D4"/>
    <w:rsid w:val="00846755"/>
    <w:rsid w:val="0085104A"/>
    <w:rsid w:val="0085254F"/>
    <w:rsid w:val="00864757"/>
    <w:rsid w:val="00870B72"/>
    <w:rsid w:val="00877517"/>
    <w:rsid w:val="0089293B"/>
    <w:rsid w:val="00892D29"/>
    <w:rsid w:val="0089321C"/>
    <w:rsid w:val="00893558"/>
    <w:rsid w:val="008A16C5"/>
    <w:rsid w:val="008A1DD0"/>
    <w:rsid w:val="008A42FE"/>
    <w:rsid w:val="008A471C"/>
    <w:rsid w:val="008A4AB1"/>
    <w:rsid w:val="008B0F8F"/>
    <w:rsid w:val="008C5FE5"/>
    <w:rsid w:val="008C63C7"/>
    <w:rsid w:val="008D15FE"/>
    <w:rsid w:val="008E4CDF"/>
    <w:rsid w:val="008E5B34"/>
    <w:rsid w:val="008F040D"/>
    <w:rsid w:val="008F0B96"/>
    <w:rsid w:val="008F3639"/>
    <w:rsid w:val="009006AF"/>
    <w:rsid w:val="00900B1F"/>
    <w:rsid w:val="0090385A"/>
    <w:rsid w:val="00910FE3"/>
    <w:rsid w:val="00921BAD"/>
    <w:rsid w:val="0092490A"/>
    <w:rsid w:val="009312DC"/>
    <w:rsid w:val="00937F4D"/>
    <w:rsid w:val="00961BB6"/>
    <w:rsid w:val="00961F07"/>
    <w:rsid w:val="00966345"/>
    <w:rsid w:val="00973B00"/>
    <w:rsid w:val="00996530"/>
    <w:rsid w:val="009B1AAC"/>
    <w:rsid w:val="009B382C"/>
    <w:rsid w:val="009C253C"/>
    <w:rsid w:val="009C7A3A"/>
    <w:rsid w:val="009D0B06"/>
    <w:rsid w:val="009E30EF"/>
    <w:rsid w:val="009E3D28"/>
    <w:rsid w:val="009E7387"/>
    <w:rsid w:val="009F2E28"/>
    <w:rsid w:val="009F5E02"/>
    <w:rsid w:val="00A03CC6"/>
    <w:rsid w:val="00A1280C"/>
    <w:rsid w:val="00A16EA1"/>
    <w:rsid w:val="00A51678"/>
    <w:rsid w:val="00A53C84"/>
    <w:rsid w:val="00A5656C"/>
    <w:rsid w:val="00A60047"/>
    <w:rsid w:val="00A61AB4"/>
    <w:rsid w:val="00A71BD8"/>
    <w:rsid w:val="00A733CD"/>
    <w:rsid w:val="00A80C05"/>
    <w:rsid w:val="00A82777"/>
    <w:rsid w:val="00A86C8D"/>
    <w:rsid w:val="00A87542"/>
    <w:rsid w:val="00AA0134"/>
    <w:rsid w:val="00AA272E"/>
    <w:rsid w:val="00AA347D"/>
    <w:rsid w:val="00AA562C"/>
    <w:rsid w:val="00AB70BC"/>
    <w:rsid w:val="00AC20DF"/>
    <w:rsid w:val="00AC488D"/>
    <w:rsid w:val="00AC550B"/>
    <w:rsid w:val="00AD0E37"/>
    <w:rsid w:val="00AD4127"/>
    <w:rsid w:val="00AD5B28"/>
    <w:rsid w:val="00AE356E"/>
    <w:rsid w:val="00B04A0D"/>
    <w:rsid w:val="00B11BB1"/>
    <w:rsid w:val="00B1220F"/>
    <w:rsid w:val="00B134D8"/>
    <w:rsid w:val="00B13B6E"/>
    <w:rsid w:val="00B23E50"/>
    <w:rsid w:val="00B2474D"/>
    <w:rsid w:val="00B6016B"/>
    <w:rsid w:val="00B649A8"/>
    <w:rsid w:val="00B721D6"/>
    <w:rsid w:val="00B92CE3"/>
    <w:rsid w:val="00B97D32"/>
    <w:rsid w:val="00BA01AD"/>
    <w:rsid w:val="00BA7833"/>
    <w:rsid w:val="00BB6D10"/>
    <w:rsid w:val="00BB7791"/>
    <w:rsid w:val="00BC5EE2"/>
    <w:rsid w:val="00BC7605"/>
    <w:rsid w:val="00BC7C3C"/>
    <w:rsid w:val="00BE0758"/>
    <w:rsid w:val="00C05C86"/>
    <w:rsid w:val="00C22B44"/>
    <w:rsid w:val="00C31C51"/>
    <w:rsid w:val="00C355A3"/>
    <w:rsid w:val="00C364F6"/>
    <w:rsid w:val="00C37344"/>
    <w:rsid w:val="00C37734"/>
    <w:rsid w:val="00C4320F"/>
    <w:rsid w:val="00C53FFA"/>
    <w:rsid w:val="00C66311"/>
    <w:rsid w:val="00C72EC6"/>
    <w:rsid w:val="00C8254F"/>
    <w:rsid w:val="00C91401"/>
    <w:rsid w:val="00CA04C0"/>
    <w:rsid w:val="00CB30F2"/>
    <w:rsid w:val="00CB4098"/>
    <w:rsid w:val="00CB705D"/>
    <w:rsid w:val="00CC279A"/>
    <w:rsid w:val="00CC47E5"/>
    <w:rsid w:val="00CD0B80"/>
    <w:rsid w:val="00CD5EE4"/>
    <w:rsid w:val="00CD79F0"/>
    <w:rsid w:val="00CD7A2D"/>
    <w:rsid w:val="00CE4CE4"/>
    <w:rsid w:val="00CE5E3B"/>
    <w:rsid w:val="00D01F89"/>
    <w:rsid w:val="00D024BA"/>
    <w:rsid w:val="00D048F0"/>
    <w:rsid w:val="00D11567"/>
    <w:rsid w:val="00D342D5"/>
    <w:rsid w:val="00D422F3"/>
    <w:rsid w:val="00D47C31"/>
    <w:rsid w:val="00D5008D"/>
    <w:rsid w:val="00D51158"/>
    <w:rsid w:val="00D620F3"/>
    <w:rsid w:val="00D6448F"/>
    <w:rsid w:val="00D668DE"/>
    <w:rsid w:val="00D75308"/>
    <w:rsid w:val="00DA03E0"/>
    <w:rsid w:val="00DB7D3E"/>
    <w:rsid w:val="00DC050D"/>
    <w:rsid w:val="00DC48CF"/>
    <w:rsid w:val="00DC7F97"/>
    <w:rsid w:val="00DD395C"/>
    <w:rsid w:val="00DE37CA"/>
    <w:rsid w:val="00DE410A"/>
    <w:rsid w:val="00E04A2B"/>
    <w:rsid w:val="00E0600A"/>
    <w:rsid w:val="00E340FC"/>
    <w:rsid w:val="00E36F7B"/>
    <w:rsid w:val="00E51D98"/>
    <w:rsid w:val="00E60F25"/>
    <w:rsid w:val="00E8194C"/>
    <w:rsid w:val="00E841F4"/>
    <w:rsid w:val="00E900B3"/>
    <w:rsid w:val="00EA052F"/>
    <w:rsid w:val="00EA0E77"/>
    <w:rsid w:val="00EA1DC7"/>
    <w:rsid w:val="00EA6886"/>
    <w:rsid w:val="00EA7CEB"/>
    <w:rsid w:val="00EB27B1"/>
    <w:rsid w:val="00EB41B9"/>
    <w:rsid w:val="00EC02E1"/>
    <w:rsid w:val="00EC2968"/>
    <w:rsid w:val="00EC3C62"/>
    <w:rsid w:val="00EC444C"/>
    <w:rsid w:val="00ED2433"/>
    <w:rsid w:val="00EE11C3"/>
    <w:rsid w:val="00EE7B1B"/>
    <w:rsid w:val="00EF31D2"/>
    <w:rsid w:val="00EF56B4"/>
    <w:rsid w:val="00F0049E"/>
    <w:rsid w:val="00F27945"/>
    <w:rsid w:val="00F3297E"/>
    <w:rsid w:val="00F33C42"/>
    <w:rsid w:val="00F34542"/>
    <w:rsid w:val="00F3587A"/>
    <w:rsid w:val="00F45AD1"/>
    <w:rsid w:val="00F45E88"/>
    <w:rsid w:val="00F52D3A"/>
    <w:rsid w:val="00F53DFA"/>
    <w:rsid w:val="00F57EC1"/>
    <w:rsid w:val="00F71C34"/>
    <w:rsid w:val="00F81734"/>
    <w:rsid w:val="00F961E4"/>
    <w:rsid w:val="00FB0481"/>
    <w:rsid w:val="00FB225A"/>
    <w:rsid w:val="00FB66AD"/>
    <w:rsid w:val="00FB6E38"/>
    <w:rsid w:val="00FD31D8"/>
    <w:rsid w:val="00FF224B"/>
    <w:rsid w:val="00FF411C"/>
    <w:rsid w:val="00FF4415"/>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52D3A"/>
    <w:pPr>
      <w:tabs>
        <w:tab w:val="center" w:pos="4320"/>
        <w:tab w:val="right" w:pos="8640"/>
      </w:tabs>
    </w:pPr>
  </w:style>
  <w:style w:type="character" w:customStyle="1" w:styleId="HeaderChar">
    <w:name w:val="Header Char"/>
    <w:basedOn w:val="DefaultParagraphFont"/>
    <w:link w:val="Header"/>
    <w:semiHidden/>
    <w:rsid w:val="00F52D3A"/>
    <w:rPr>
      <w:rFonts w:ascii="Times New Roman" w:eastAsia="Times New Roman" w:hAnsi="Times New Roman" w:cs="Times New Roman"/>
      <w:sz w:val="24"/>
      <w:szCs w:val="24"/>
    </w:rPr>
  </w:style>
  <w:style w:type="paragraph" w:styleId="Footer">
    <w:name w:val="footer"/>
    <w:basedOn w:val="Normal"/>
    <w:link w:val="FooterChar"/>
    <w:semiHidden/>
    <w:rsid w:val="00F52D3A"/>
    <w:pPr>
      <w:tabs>
        <w:tab w:val="center" w:pos="4320"/>
        <w:tab w:val="right" w:pos="8640"/>
      </w:tabs>
    </w:pPr>
  </w:style>
  <w:style w:type="character" w:customStyle="1" w:styleId="FooterChar">
    <w:name w:val="Footer Char"/>
    <w:basedOn w:val="DefaultParagraphFont"/>
    <w:link w:val="Footer"/>
    <w:semiHidden/>
    <w:rsid w:val="00F52D3A"/>
    <w:rPr>
      <w:rFonts w:ascii="Times New Roman" w:eastAsia="Times New Roman" w:hAnsi="Times New Roman" w:cs="Times New Roman"/>
      <w:sz w:val="24"/>
      <w:szCs w:val="24"/>
    </w:rPr>
  </w:style>
  <w:style w:type="character" w:styleId="Hyperlink">
    <w:name w:val="Hyperlink"/>
    <w:semiHidden/>
    <w:rsid w:val="00F52D3A"/>
    <w:rPr>
      <w:color w:val="0000FF"/>
      <w:u w:val="single"/>
    </w:rPr>
  </w:style>
  <w:style w:type="paragraph" w:customStyle="1" w:styleId="PBSReleaseStyle">
    <w:name w:val="PBS Release Style"/>
    <w:basedOn w:val="Normal"/>
    <w:rsid w:val="00F52D3A"/>
  </w:style>
  <w:style w:type="paragraph" w:customStyle="1" w:styleId="PBSCaption">
    <w:name w:val="PBS Caption"/>
    <w:basedOn w:val="Normal"/>
    <w:rsid w:val="00F52D3A"/>
    <w:pPr>
      <w:framePr w:hSpace="180" w:wrap="around" w:vAnchor="text" w:hAnchor="text" w:y="1"/>
      <w:suppressOverlap/>
    </w:pPr>
    <w:rPr>
      <w:i/>
      <w:sz w:val="18"/>
    </w:rPr>
  </w:style>
  <w:style w:type="paragraph" w:customStyle="1" w:styleId="PBSDateHeadline">
    <w:name w:val="PBS Date Headline"/>
    <w:basedOn w:val="Normal"/>
    <w:rsid w:val="00F52D3A"/>
    <w:pPr>
      <w:jc w:val="center"/>
    </w:pPr>
    <w:rPr>
      <w:b/>
      <w:sz w:val="26"/>
      <w:szCs w:val="28"/>
    </w:rPr>
  </w:style>
  <w:style w:type="paragraph" w:styleId="NoSpacing">
    <w:name w:val="No Spacing"/>
    <w:uiPriority w:val="1"/>
    <w:qFormat/>
    <w:rsid w:val="00F52D3A"/>
    <w:pPr>
      <w:spacing w:after="0" w:line="240" w:lineRule="auto"/>
    </w:pPr>
  </w:style>
  <w:style w:type="paragraph" w:styleId="BalloonText">
    <w:name w:val="Balloon Text"/>
    <w:basedOn w:val="Normal"/>
    <w:link w:val="BalloonTextChar"/>
    <w:uiPriority w:val="99"/>
    <w:semiHidden/>
    <w:unhideWhenUsed/>
    <w:rsid w:val="00F52D3A"/>
    <w:rPr>
      <w:rFonts w:ascii="Tahoma" w:hAnsi="Tahoma" w:cs="Tahoma"/>
      <w:sz w:val="16"/>
      <w:szCs w:val="16"/>
    </w:rPr>
  </w:style>
  <w:style w:type="character" w:customStyle="1" w:styleId="BalloonTextChar">
    <w:name w:val="Balloon Text Char"/>
    <w:basedOn w:val="DefaultParagraphFont"/>
    <w:link w:val="BalloonText"/>
    <w:uiPriority w:val="99"/>
    <w:semiHidden/>
    <w:rsid w:val="00F52D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52D3A"/>
    <w:pPr>
      <w:tabs>
        <w:tab w:val="center" w:pos="4320"/>
        <w:tab w:val="right" w:pos="8640"/>
      </w:tabs>
    </w:pPr>
  </w:style>
  <w:style w:type="character" w:customStyle="1" w:styleId="HeaderChar">
    <w:name w:val="Header Char"/>
    <w:basedOn w:val="DefaultParagraphFont"/>
    <w:link w:val="Header"/>
    <w:semiHidden/>
    <w:rsid w:val="00F52D3A"/>
    <w:rPr>
      <w:rFonts w:ascii="Times New Roman" w:eastAsia="Times New Roman" w:hAnsi="Times New Roman" w:cs="Times New Roman"/>
      <w:sz w:val="24"/>
      <w:szCs w:val="24"/>
    </w:rPr>
  </w:style>
  <w:style w:type="paragraph" w:styleId="Footer">
    <w:name w:val="footer"/>
    <w:basedOn w:val="Normal"/>
    <w:link w:val="FooterChar"/>
    <w:semiHidden/>
    <w:rsid w:val="00F52D3A"/>
    <w:pPr>
      <w:tabs>
        <w:tab w:val="center" w:pos="4320"/>
        <w:tab w:val="right" w:pos="8640"/>
      </w:tabs>
    </w:pPr>
  </w:style>
  <w:style w:type="character" w:customStyle="1" w:styleId="FooterChar">
    <w:name w:val="Footer Char"/>
    <w:basedOn w:val="DefaultParagraphFont"/>
    <w:link w:val="Footer"/>
    <w:semiHidden/>
    <w:rsid w:val="00F52D3A"/>
    <w:rPr>
      <w:rFonts w:ascii="Times New Roman" w:eastAsia="Times New Roman" w:hAnsi="Times New Roman" w:cs="Times New Roman"/>
      <w:sz w:val="24"/>
      <w:szCs w:val="24"/>
    </w:rPr>
  </w:style>
  <w:style w:type="character" w:styleId="Hyperlink">
    <w:name w:val="Hyperlink"/>
    <w:semiHidden/>
    <w:rsid w:val="00F52D3A"/>
    <w:rPr>
      <w:color w:val="0000FF"/>
      <w:u w:val="single"/>
    </w:rPr>
  </w:style>
  <w:style w:type="paragraph" w:customStyle="1" w:styleId="PBSReleaseStyle">
    <w:name w:val="PBS Release Style"/>
    <w:basedOn w:val="Normal"/>
    <w:rsid w:val="00F52D3A"/>
  </w:style>
  <w:style w:type="paragraph" w:customStyle="1" w:styleId="PBSCaption">
    <w:name w:val="PBS Caption"/>
    <w:basedOn w:val="Normal"/>
    <w:rsid w:val="00F52D3A"/>
    <w:pPr>
      <w:framePr w:hSpace="180" w:wrap="around" w:vAnchor="text" w:hAnchor="text" w:y="1"/>
      <w:suppressOverlap/>
    </w:pPr>
    <w:rPr>
      <w:i/>
      <w:sz w:val="18"/>
    </w:rPr>
  </w:style>
  <w:style w:type="paragraph" w:customStyle="1" w:styleId="PBSDateHeadline">
    <w:name w:val="PBS Date Headline"/>
    <w:basedOn w:val="Normal"/>
    <w:rsid w:val="00F52D3A"/>
    <w:pPr>
      <w:jc w:val="center"/>
    </w:pPr>
    <w:rPr>
      <w:b/>
      <w:sz w:val="26"/>
      <w:szCs w:val="28"/>
    </w:rPr>
  </w:style>
  <w:style w:type="paragraph" w:styleId="NoSpacing">
    <w:name w:val="No Spacing"/>
    <w:uiPriority w:val="1"/>
    <w:qFormat/>
    <w:rsid w:val="00F52D3A"/>
    <w:pPr>
      <w:spacing w:after="0" w:line="240" w:lineRule="auto"/>
    </w:pPr>
  </w:style>
  <w:style w:type="paragraph" w:styleId="BalloonText">
    <w:name w:val="Balloon Text"/>
    <w:basedOn w:val="Normal"/>
    <w:link w:val="BalloonTextChar"/>
    <w:uiPriority w:val="99"/>
    <w:semiHidden/>
    <w:unhideWhenUsed/>
    <w:rsid w:val="00F52D3A"/>
    <w:rPr>
      <w:rFonts w:ascii="Tahoma" w:hAnsi="Tahoma" w:cs="Tahoma"/>
      <w:sz w:val="16"/>
      <w:szCs w:val="16"/>
    </w:rPr>
  </w:style>
  <w:style w:type="character" w:customStyle="1" w:styleId="BalloonTextChar">
    <w:name w:val="Balloon Text Char"/>
    <w:basedOn w:val="DefaultParagraphFont"/>
    <w:link w:val="BalloonText"/>
    <w:uiPriority w:val="99"/>
    <w:semiHidden/>
    <w:rsid w:val="00F52D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tv.org/aboutus/index.shtml?cmpgn=prftr" TargetMode="External"/><Relationship Id="rId13" Type="http://schemas.openxmlformats.org/officeDocument/2006/relationships/hyperlink" Target="http://www.facebook.com/p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twitter.com/pbs" TargetMode="External"/><Relationship Id="rId17" Type="http://schemas.openxmlformats.org/officeDocument/2006/relationships/hyperlink" Target="http://pressroom.pbs.org/" TargetMode="External"/><Relationship Id="rId2" Type="http://schemas.microsoft.com/office/2007/relationships/stylesWithEffects" Target="stylesWithEffects.xml"/><Relationship Id="rId16" Type="http://schemas.openxmlformats.org/officeDocument/2006/relationships/hyperlink" Target="http://www.twitter.com/pbspressro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 TargetMode="External"/><Relationship Id="rId5" Type="http://schemas.openxmlformats.org/officeDocument/2006/relationships/footnotes" Target="footnotes.xml"/><Relationship Id="rId15" Type="http://schemas.openxmlformats.org/officeDocument/2006/relationships/hyperlink" Target="http://pressroom.pbs.org/" TargetMode="External"/><Relationship Id="rId10" Type="http://schemas.openxmlformats.org/officeDocument/2006/relationships/hyperlink" Target="http://www.pbskid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5370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Cassia, Della</dc:creator>
  <cp:lastModifiedBy>Bashista, AJ</cp:lastModifiedBy>
  <cp:revision>2</cp:revision>
  <dcterms:created xsi:type="dcterms:W3CDTF">2016-01-26T21:07:00Z</dcterms:created>
  <dcterms:modified xsi:type="dcterms:W3CDTF">2016-01-26T21:07:00Z</dcterms:modified>
</cp:coreProperties>
</file>