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240" w:lineRule="auto"/>
        <w:jc w:val="left"/>
        <w:rPr>
          <w:b w:val="1"/>
          <w:sz w:val="30"/>
          <w:szCs w:val="30"/>
        </w:rPr>
      </w:pPr>
      <w:r w:rsidDel="00000000" w:rsidR="00000000" w:rsidRPr="00000000">
        <w:rPr>
          <w:b w:val="1"/>
          <w:sz w:val="30"/>
          <w:szCs w:val="30"/>
          <w:rtl w:val="0"/>
        </w:rPr>
        <w:t xml:space="preserve">New Crime Drama Series, RIDLEY, Premieres June 18 on PBS </w:t>
      </w:r>
    </w:p>
    <w:p w:rsidR="00000000" w:rsidDel="00000000" w:rsidP="00000000" w:rsidRDefault="00000000" w:rsidRPr="00000000" w14:paraId="00000002">
      <w:pPr>
        <w:spacing w:after="0" w:before="0" w:line="240" w:lineRule="auto"/>
        <w:jc w:val="left"/>
        <w:rPr>
          <w:b w:val="1"/>
          <w:sz w:val="30"/>
          <w:szCs w:val="30"/>
        </w:rPr>
      </w:pPr>
      <w:r w:rsidDel="00000000" w:rsidR="00000000" w:rsidRPr="00000000">
        <w:rPr>
          <w:b w:val="1"/>
          <w:sz w:val="30"/>
          <w:szCs w:val="30"/>
          <w:rtl w:val="0"/>
        </w:rPr>
        <w:tab/>
      </w:r>
    </w:p>
    <w:p w:rsidR="00000000" w:rsidDel="00000000" w:rsidP="00000000" w:rsidRDefault="00000000" w:rsidRPr="00000000" w14:paraId="00000003">
      <w:pPr>
        <w:spacing w:after="0" w:before="0" w:line="240" w:lineRule="auto"/>
        <w:jc w:val="center"/>
        <w:rPr>
          <w:i w:val="1"/>
        </w:rPr>
      </w:pPr>
      <w:r w:rsidDel="00000000" w:rsidR="00000000" w:rsidRPr="00000000">
        <w:rPr>
          <w:i w:val="1"/>
          <w:rtl w:val="0"/>
        </w:rPr>
        <w:t xml:space="preserve">Join the thrilling adventures of Alex Ridley, played by Adrian Dunbar, as he navigates the complexities of crime solving with his protégée. Launching across all PBS platforms this Summer</w:t>
      </w:r>
    </w:p>
    <w:p w:rsidR="00000000" w:rsidDel="00000000" w:rsidP="00000000" w:rsidRDefault="00000000" w:rsidRPr="00000000" w14:paraId="00000004">
      <w:pPr>
        <w:spacing w:after="0" w:before="0" w:line="240" w:lineRule="auto"/>
        <w:jc w:val="center"/>
        <w:rPr>
          <w:sz w:val="26"/>
          <w:szCs w:val="26"/>
        </w:rPr>
      </w:pPr>
      <w:r w:rsidDel="00000000" w:rsidR="00000000" w:rsidRPr="00000000">
        <w:rPr>
          <w:rtl w:val="0"/>
        </w:rPr>
      </w:r>
    </w:p>
    <w:p w:rsidR="00000000" w:rsidDel="00000000" w:rsidP="00000000" w:rsidRDefault="00000000" w:rsidRPr="00000000" w14:paraId="00000005">
      <w:pPr>
        <w:spacing w:after="0" w:before="0" w:line="240" w:lineRule="auto"/>
        <w:rPr/>
      </w:pPr>
      <w:r w:rsidDel="00000000" w:rsidR="00000000" w:rsidRPr="00000000">
        <w:rPr>
          <w:b w:val="1"/>
          <w:rtl w:val="0"/>
        </w:rPr>
        <w:t xml:space="preserve">ARLINGTON, VA, May 1, 2023</w:t>
      </w:r>
      <w:r w:rsidDel="00000000" w:rsidR="00000000" w:rsidRPr="00000000">
        <w:rPr>
          <w:rtl w:val="0"/>
        </w:rPr>
        <w:t xml:space="preserve"> – This June, the crime drama series </w:t>
      </w:r>
      <w:r w:rsidDel="00000000" w:rsidR="00000000" w:rsidRPr="00000000">
        <w:rPr>
          <w:b w:val="1"/>
          <w:rtl w:val="0"/>
        </w:rPr>
        <w:t xml:space="preserve">RIDLEY </w:t>
      </w:r>
      <w:r w:rsidDel="00000000" w:rsidR="00000000" w:rsidRPr="00000000">
        <w:rPr>
          <w:rtl w:val="0"/>
        </w:rPr>
        <w:t xml:space="preserve">premieres Sundays, June 18 - August 6, at 8:00 p.m. ET on PBS and across all PBS platforms in the US (</w:t>
      </w:r>
      <w:hyperlink r:id="rId6">
        <w:r w:rsidDel="00000000" w:rsidR="00000000" w:rsidRPr="00000000">
          <w:rPr>
            <w:color w:val="1155cc"/>
            <w:u w:val="single"/>
            <w:rtl w:val="0"/>
          </w:rPr>
          <w:t xml:space="preserve">check local listings</w:t>
        </w:r>
      </w:hyperlink>
      <w:r w:rsidDel="00000000" w:rsidR="00000000" w:rsidRPr="00000000">
        <w:rPr>
          <w:u w:val="single"/>
          <w:rtl w:val="0"/>
        </w:rPr>
        <w:t xml:space="preserve">)</w:t>
      </w:r>
      <w:r w:rsidDel="00000000" w:rsidR="00000000" w:rsidRPr="00000000">
        <w:rPr>
          <w:rtl w:val="0"/>
        </w:rPr>
        <w:t xml:space="preserve">. </w:t>
      </w:r>
      <w:r w:rsidDel="00000000" w:rsidR="00000000" w:rsidRPr="00000000">
        <w:rPr>
          <w:rtl w:val="0"/>
        </w:rPr>
        <w:t xml:space="preserve"> </w:t>
      </w:r>
      <w:r w:rsidDel="00000000" w:rsidR="00000000" w:rsidRPr="00000000">
        <w:rPr>
          <w:rtl w:val="0"/>
        </w:rPr>
        <w:t xml:space="preserve">This new series introduces viewers to the charismatic Detective Inspector (DI) Alex Ridley (Adrian Dunbar, “Line of Duty”, “Blood”), who has retired from the police force after a distinguished 20 year career. Now, in a consultancy role, Ridley resumes his partnership with former protégée, DI Carol Farman (Bronagh Waugh, </w:t>
      </w:r>
      <w:r w:rsidDel="00000000" w:rsidR="00000000" w:rsidRPr="00000000">
        <w:rPr>
          <w:color w:val="434343"/>
          <w:rtl w:val="0"/>
        </w:rPr>
        <w:t xml:space="preserve">“Unforgotten”</w:t>
      </w:r>
      <w:r w:rsidDel="00000000" w:rsidR="00000000" w:rsidRPr="00000000">
        <w:rPr>
          <w:rtl w:val="0"/>
        </w:rPr>
        <w:t xml:space="preserve">, “The Fall”), when she turns to him for help on a complex murder investigation.</w:t>
      </w:r>
    </w:p>
    <w:p w:rsidR="00000000" w:rsidDel="00000000" w:rsidP="00000000" w:rsidRDefault="00000000" w:rsidRPr="00000000" w14:paraId="00000006">
      <w:pPr>
        <w:spacing w:after="0" w:before="0" w:line="240" w:lineRule="auto"/>
        <w:rPr/>
      </w:pPr>
      <w:r w:rsidDel="00000000" w:rsidR="00000000" w:rsidRPr="00000000">
        <w:rPr>
          <w:rtl w:val="0"/>
        </w:rPr>
      </w:r>
    </w:p>
    <w:p w:rsidR="00000000" w:rsidDel="00000000" w:rsidP="00000000" w:rsidRDefault="00000000" w:rsidRPr="00000000" w14:paraId="00000007">
      <w:pPr>
        <w:spacing w:after="0" w:before="0" w:line="240" w:lineRule="auto"/>
        <w:rPr/>
      </w:pPr>
      <w:r w:rsidDel="00000000" w:rsidR="00000000" w:rsidRPr="00000000">
        <w:rPr>
          <w:b w:val="1"/>
          <w:rtl w:val="0"/>
        </w:rPr>
        <w:t xml:space="preserve">RIDLEY</w:t>
      </w:r>
      <w:r w:rsidDel="00000000" w:rsidR="00000000" w:rsidRPr="00000000">
        <w:rPr>
          <w:rtl w:val="0"/>
        </w:rPr>
        <w:t xml:space="preserve"> will stream on all station-branded PBS platforms including </w:t>
      </w:r>
      <w:hyperlink r:id="rId7">
        <w:r w:rsidDel="00000000" w:rsidR="00000000" w:rsidRPr="00000000">
          <w:rPr>
            <w:color w:val="1155cc"/>
            <w:u w:val="single"/>
            <w:rtl w:val="0"/>
          </w:rPr>
          <w:t xml:space="preserve">PBS.org</w:t>
        </w:r>
      </w:hyperlink>
      <w:r w:rsidDel="00000000" w:rsidR="00000000" w:rsidRPr="00000000">
        <w:rPr>
          <w:rtl w:val="0"/>
        </w:rPr>
        <w:t xml:space="preserve">, and </w:t>
      </w:r>
      <w:r w:rsidDel="00000000" w:rsidR="00000000" w:rsidRPr="00000000">
        <w:rPr>
          <w:rtl w:val="0"/>
        </w:rPr>
        <w:t xml:space="preserve">the </w:t>
      </w:r>
      <w:hyperlink r:id="rId8">
        <w:r w:rsidDel="00000000" w:rsidR="00000000" w:rsidRPr="00000000">
          <w:rPr>
            <w:color w:val="1155cc"/>
            <w:u w:val="single"/>
            <w:rtl w:val="0"/>
          </w:rPr>
          <w:t xml:space="preserve">PBS App</w:t>
        </w:r>
      </w:hyperlink>
      <w:r w:rsidDel="00000000" w:rsidR="00000000" w:rsidRPr="00000000">
        <w:rPr>
          <w:rtl w:val="0"/>
        </w:rPr>
        <w:t xml:space="preserve">,</w:t>
      </w:r>
      <w:r w:rsidDel="00000000" w:rsidR="00000000" w:rsidRPr="00000000">
        <w:rPr>
          <w:rtl w:val="0"/>
        </w:rPr>
        <w:t xml:space="preserve"> available on iOS, Android, Roku streaming devices, Apple TV, Android TV, Amazon Fire TV, Samsung Smart TV, Chromecast and VIZIO. </w:t>
      </w:r>
      <w:r w:rsidDel="00000000" w:rsidR="00000000" w:rsidRPr="00000000">
        <w:rPr>
          <w:b w:val="1"/>
          <w:rtl w:val="0"/>
        </w:rPr>
        <w:t xml:space="preserve">RIDLEY </w:t>
      </w:r>
      <w:r w:rsidDel="00000000" w:rsidR="00000000" w:rsidRPr="00000000">
        <w:rPr>
          <w:rtl w:val="0"/>
        </w:rPr>
        <w:t xml:space="preserve">will also be available to stream on </w:t>
      </w:r>
      <w:hyperlink r:id="rId9">
        <w:r w:rsidDel="00000000" w:rsidR="00000000" w:rsidRPr="00000000">
          <w:rPr>
            <w:color w:val="1155cc"/>
            <w:u w:val="single"/>
            <w:rtl w:val="0"/>
          </w:rPr>
          <w:t xml:space="preserve">PBS Passport</w:t>
        </w:r>
      </w:hyperlink>
      <w:r w:rsidDel="00000000" w:rsidR="00000000" w:rsidRPr="00000000">
        <w:rPr>
          <w:color w:val="1155cc"/>
          <w:rtl w:val="0"/>
        </w:rPr>
        <w:t xml:space="preserve"> </w:t>
      </w:r>
      <w:r w:rsidDel="00000000" w:rsidR="00000000" w:rsidRPr="00000000">
        <w:rPr>
          <w:rtl w:val="0"/>
        </w:rPr>
        <w:t xml:space="preserve">and the</w:t>
      </w:r>
      <w:r w:rsidDel="00000000" w:rsidR="00000000" w:rsidRPr="00000000">
        <w:rPr>
          <w:rtl w:val="0"/>
        </w:rPr>
        <w:t xml:space="preserve"> </w:t>
      </w:r>
      <w:hyperlink r:id="rId10">
        <w:r w:rsidDel="00000000" w:rsidR="00000000" w:rsidRPr="00000000">
          <w:rPr>
            <w:color w:val="1155cc"/>
            <w:u w:val="single"/>
            <w:rtl w:val="0"/>
          </w:rPr>
          <w:t xml:space="preserve">PBS MASTERPIECE Prime Video Channel</w:t>
        </w:r>
      </w:hyperlink>
      <w:r w:rsidDel="00000000" w:rsidR="00000000" w:rsidRPr="00000000">
        <w:rPr>
          <w:rtl w:val="0"/>
        </w:rPr>
        <w:t xml:space="preserve">.</w:t>
      </w:r>
    </w:p>
    <w:p w:rsidR="00000000" w:rsidDel="00000000" w:rsidP="00000000" w:rsidRDefault="00000000" w:rsidRPr="00000000" w14:paraId="00000008">
      <w:pPr>
        <w:spacing w:after="0" w:before="0" w:line="240" w:lineRule="auto"/>
        <w:rPr/>
      </w:pPr>
      <w:r w:rsidDel="00000000" w:rsidR="00000000" w:rsidRPr="00000000">
        <w:rPr>
          <w:rtl w:val="0"/>
        </w:rPr>
      </w:r>
    </w:p>
    <w:p w:rsidR="00000000" w:rsidDel="00000000" w:rsidP="00000000" w:rsidRDefault="00000000" w:rsidRPr="00000000" w14:paraId="00000009">
      <w:pPr>
        <w:spacing w:after="0" w:before="0" w:line="240" w:lineRule="auto"/>
        <w:rPr/>
      </w:pPr>
      <w:r w:rsidDel="00000000" w:rsidR="00000000" w:rsidRPr="00000000">
        <w:rPr>
          <w:rtl w:val="0"/>
        </w:rPr>
        <w:t xml:space="preserve">After more than 20 years of service, Ridley handed the reins over to his protégée DI Carol Farman, a junior colleague, who he has formed a father/daughter-like bond with. Carol is now in charge of investigations, but when she begins tackling her first murder case, she turns to Ridley for support. With more intriguing cases to solve, Ridley revives his formidable and successful partnership with Carol.</w:t>
      </w:r>
    </w:p>
    <w:p w:rsidR="00000000" w:rsidDel="00000000" w:rsidP="00000000" w:rsidRDefault="00000000" w:rsidRPr="00000000" w14:paraId="0000000A">
      <w:pPr>
        <w:spacing w:after="0" w:before="0" w:line="240" w:lineRule="auto"/>
        <w:rPr/>
      </w:pPr>
      <w:r w:rsidDel="00000000" w:rsidR="00000000" w:rsidRPr="00000000">
        <w:rPr>
          <w:rtl w:val="0"/>
        </w:rPr>
      </w:r>
    </w:p>
    <w:p w:rsidR="00000000" w:rsidDel="00000000" w:rsidP="00000000" w:rsidRDefault="00000000" w:rsidRPr="00000000" w14:paraId="0000000B">
      <w:pPr>
        <w:widowControl w:val="0"/>
        <w:spacing w:after="0" w:before="0" w:line="240" w:lineRule="auto"/>
        <w:rPr>
          <w:highlight w:val="white"/>
        </w:rPr>
      </w:pPr>
      <w:r w:rsidDel="00000000" w:rsidR="00000000" w:rsidRPr="00000000">
        <w:rPr>
          <w:b w:val="1"/>
          <w:highlight w:val="white"/>
          <w:rtl w:val="0"/>
        </w:rPr>
        <w:t xml:space="preserve">RIDLEY </w:t>
      </w:r>
      <w:r w:rsidDel="00000000" w:rsidR="00000000" w:rsidRPr="00000000">
        <w:rPr>
          <w:highlight w:val="white"/>
          <w:rtl w:val="0"/>
        </w:rPr>
        <w:t xml:space="preserve">also stars Terence Maynard (“Time”, “Coronation Street”), George Bukhari (“Years and Years”, “The A Word”), Georgie Glen (“The Crown”, “Call the Midwife”), Bhavna Limbachia (“Citizen Khan”, “Coronation Street”), Aidan McArdle (“The Holiday”, “The Trial of Christine Keeler”) and Julie Graham (“Shetland”, “Penance”).</w:t>
      </w:r>
    </w:p>
    <w:p w:rsidR="00000000" w:rsidDel="00000000" w:rsidP="00000000" w:rsidRDefault="00000000" w:rsidRPr="00000000" w14:paraId="0000000C">
      <w:pPr>
        <w:widowControl w:val="0"/>
        <w:spacing w:after="0" w:before="0" w:line="240" w:lineRule="auto"/>
        <w:rPr>
          <w:b w:val="1"/>
          <w:highlight w:val="white"/>
          <w:u w:val="single"/>
        </w:rPr>
      </w:pPr>
      <w:r w:rsidDel="00000000" w:rsidR="00000000" w:rsidRPr="00000000">
        <w:rPr>
          <w:rtl w:val="0"/>
        </w:rPr>
      </w:r>
    </w:p>
    <w:p w:rsidR="00000000" w:rsidDel="00000000" w:rsidP="00000000" w:rsidRDefault="00000000" w:rsidRPr="00000000" w14:paraId="0000000D">
      <w:pPr>
        <w:spacing w:line="240" w:lineRule="auto"/>
        <w:rPr>
          <w:b w:val="1"/>
        </w:rPr>
      </w:pPr>
      <w:r w:rsidDel="00000000" w:rsidR="00000000" w:rsidRPr="00000000">
        <w:rPr>
          <w:b w:val="1"/>
          <w:rtl w:val="0"/>
        </w:rPr>
        <w:t xml:space="preserve">Episode One: “The Peaceful Garden, Part 1</w:t>
      </w:r>
    </w:p>
    <w:p w:rsidR="00000000" w:rsidDel="00000000" w:rsidP="00000000" w:rsidRDefault="00000000" w:rsidRPr="00000000" w14:paraId="0000000E">
      <w:pPr>
        <w:spacing w:line="240" w:lineRule="auto"/>
        <w:rPr/>
      </w:pPr>
      <w:r w:rsidDel="00000000" w:rsidR="00000000" w:rsidRPr="00000000">
        <w:rPr>
          <w:rtl w:val="0"/>
        </w:rPr>
        <w:t xml:space="preserve">When a local farmer is found dead, Ridley is called on by his ex-colleague and newly promoted DI Carol Farman to assist on a missing persons case that remains unsolved after 13 years.</w:t>
      </w:r>
    </w:p>
    <w:p w:rsidR="00000000" w:rsidDel="00000000" w:rsidP="00000000" w:rsidRDefault="00000000" w:rsidRPr="00000000" w14:paraId="0000000F">
      <w:pPr>
        <w:spacing w:line="240" w:lineRule="auto"/>
        <w:rPr>
          <w:b w:val="1"/>
          <w:shd w:fill="fff2cc" w:val="clear"/>
        </w:rPr>
      </w:pPr>
      <w:r w:rsidDel="00000000" w:rsidR="00000000" w:rsidRPr="00000000">
        <w:rPr>
          <w:rtl w:val="0"/>
        </w:rPr>
      </w:r>
    </w:p>
    <w:p w:rsidR="00000000" w:rsidDel="00000000" w:rsidP="00000000" w:rsidRDefault="00000000" w:rsidRPr="00000000" w14:paraId="00000010">
      <w:pPr>
        <w:spacing w:line="240" w:lineRule="auto"/>
        <w:rPr>
          <w:b w:val="1"/>
        </w:rPr>
      </w:pPr>
      <w:r w:rsidDel="00000000" w:rsidR="00000000" w:rsidRPr="00000000">
        <w:rPr>
          <w:b w:val="1"/>
          <w:rtl w:val="0"/>
        </w:rPr>
        <w:t xml:space="preserve">Episode Two: “The Peaceful Garden, Part 2”</w:t>
      </w:r>
    </w:p>
    <w:p w:rsidR="00000000" w:rsidDel="00000000" w:rsidP="00000000" w:rsidRDefault="00000000" w:rsidRPr="00000000" w14:paraId="00000011">
      <w:pPr>
        <w:spacing w:line="240" w:lineRule="auto"/>
        <w:rPr/>
      </w:pPr>
      <w:r w:rsidDel="00000000" w:rsidR="00000000" w:rsidRPr="00000000">
        <w:rPr>
          <w:rtl w:val="0"/>
        </w:rPr>
        <w:t xml:space="preserve">Ridley always suspected the initial investigation into the unsolved case was flawed, and that the wrong man was tried for Hannah Lindsay's abduction. As they delve deeper, the discovery of another body leads to a shocking secret.</w:t>
      </w:r>
    </w:p>
    <w:p w:rsidR="00000000" w:rsidDel="00000000" w:rsidP="00000000" w:rsidRDefault="00000000" w:rsidRPr="00000000" w14:paraId="00000012">
      <w:pPr>
        <w:spacing w:line="240" w:lineRule="auto"/>
        <w:rPr/>
      </w:pPr>
      <w:r w:rsidDel="00000000" w:rsidR="00000000" w:rsidRPr="00000000">
        <w:rPr>
          <w:rtl w:val="0"/>
        </w:rPr>
      </w:r>
    </w:p>
    <w:p w:rsidR="00000000" w:rsidDel="00000000" w:rsidP="00000000" w:rsidRDefault="00000000" w:rsidRPr="00000000" w14:paraId="00000013">
      <w:pPr>
        <w:spacing w:line="240" w:lineRule="auto"/>
        <w:rPr>
          <w:b w:val="1"/>
        </w:rPr>
      </w:pPr>
      <w:r w:rsidDel="00000000" w:rsidR="00000000" w:rsidRPr="00000000">
        <w:rPr>
          <w:b w:val="1"/>
          <w:rtl w:val="0"/>
        </w:rPr>
        <w:t xml:space="preserve">Episode Three: “Hospitality, Part 1”</w:t>
      </w:r>
    </w:p>
    <w:p w:rsidR="00000000" w:rsidDel="00000000" w:rsidP="00000000" w:rsidRDefault="00000000" w:rsidRPr="00000000" w14:paraId="00000014">
      <w:pPr>
        <w:spacing w:line="240" w:lineRule="auto"/>
        <w:rPr/>
      </w:pPr>
      <w:r w:rsidDel="00000000" w:rsidR="00000000" w:rsidRPr="00000000">
        <w:rPr>
          <w:rtl w:val="0"/>
        </w:rPr>
        <w:t xml:space="preserve">When the body of a young woman is found buried in a shallow grave on a bleak Pennine moorland, Carol calls in Ridley to assist with the case. </w:t>
      </w:r>
      <w:r w:rsidDel="00000000" w:rsidR="00000000" w:rsidRPr="00000000">
        <w:rPr>
          <w:rtl w:val="0"/>
        </w:rPr>
        <w:t xml:space="preserve">But the victim is not all she seemed to be. Ridley discovers she has been leading a secret double life. </w:t>
      </w:r>
      <w:r w:rsidDel="00000000" w:rsidR="00000000" w:rsidRPr="00000000">
        <w:rPr>
          <w:rtl w:val="0"/>
        </w:rPr>
      </w:r>
    </w:p>
    <w:p w:rsidR="00000000" w:rsidDel="00000000" w:rsidP="00000000" w:rsidRDefault="00000000" w:rsidRPr="00000000" w14:paraId="00000015">
      <w:pPr>
        <w:spacing w:line="240" w:lineRule="auto"/>
        <w:rPr/>
      </w:pPr>
      <w:r w:rsidDel="00000000" w:rsidR="00000000" w:rsidRPr="00000000">
        <w:rPr>
          <w:rtl w:val="0"/>
        </w:rPr>
      </w:r>
    </w:p>
    <w:p w:rsidR="00000000" w:rsidDel="00000000" w:rsidP="00000000" w:rsidRDefault="00000000" w:rsidRPr="00000000" w14:paraId="00000016">
      <w:pPr>
        <w:spacing w:line="240" w:lineRule="auto"/>
        <w:rPr>
          <w:b w:val="1"/>
        </w:rPr>
      </w:pPr>
      <w:r w:rsidDel="00000000" w:rsidR="00000000" w:rsidRPr="00000000">
        <w:rPr>
          <w:b w:val="1"/>
          <w:rtl w:val="0"/>
        </w:rPr>
        <w:t xml:space="preserve">Episode Four: “Hospitality, Part 2”</w:t>
      </w:r>
    </w:p>
    <w:p w:rsidR="00000000" w:rsidDel="00000000" w:rsidP="00000000" w:rsidRDefault="00000000" w:rsidRPr="00000000" w14:paraId="00000017">
      <w:pPr>
        <w:spacing w:line="240" w:lineRule="auto"/>
        <w:rPr/>
      </w:pPr>
      <w:r w:rsidDel="00000000" w:rsidR="00000000" w:rsidRPr="00000000">
        <w:rPr>
          <w:rtl w:val="0"/>
        </w:rPr>
        <w:t xml:space="preserve">Ridley discovers a murder victim was leading a secret double life. In order to solve the mystery of Gabriela's true origins, Ridley needs to track down her killer, and finally lay her to rest.</w:t>
      </w:r>
    </w:p>
    <w:p w:rsidR="00000000" w:rsidDel="00000000" w:rsidP="00000000" w:rsidRDefault="00000000" w:rsidRPr="00000000" w14:paraId="00000018">
      <w:pPr>
        <w:spacing w:line="240" w:lineRule="auto"/>
        <w:rPr/>
      </w:pPr>
      <w:r w:rsidDel="00000000" w:rsidR="00000000" w:rsidRPr="00000000">
        <w:rPr>
          <w:rtl w:val="0"/>
        </w:rPr>
      </w:r>
    </w:p>
    <w:p w:rsidR="00000000" w:rsidDel="00000000" w:rsidP="00000000" w:rsidRDefault="00000000" w:rsidRPr="00000000" w14:paraId="00000019">
      <w:pPr>
        <w:spacing w:line="240" w:lineRule="auto"/>
        <w:rPr>
          <w:b w:val="1"/>
        </w:rPr>
      </w:pPr>
      <w:r w:rsidDel="00000000" w:rsidR="00000000" w:rsidRPr="00000000">
        <w:rPr>
          <w:b w:val="1"/>
          <w:rtl w:val="0"/>
        </w:rPr>
        <w:t xml:space="preserve">Episode Five: “Swansong, Part 1”</w:t>
      </w:r>
    </w:p>
    <w:p w:rsidR="00000000" w:rsidDel="00000000" w:rsidP="00000000" w:rsidRDefault="00000000" w:rsidRPr="00000000" w14:paraId="0000001A">
      <w:pPr>
        <w:spacing w:line="240" w:lineRule="auto"/>
        <w:rPr/>
      </w:pPr>
      <w:r w:rsidDel="00000000" w:rsidR="00000000" w:rsidRPr="00000000">
        <w:rPr>
          <w:rtl w:val="0"/>
        </w:rPr>
        <w:t xml:space="preserve">After a chance encounter with jazz singer Eve Marbury, Ridley agrees to help find Eve’s brother Luke, missing for 40 years. </w:t>
      </w:r>
    </w:p>
    <w:p w:rsidR="00000000" w:rsidDel="00000000" w:rsidP="00000000" w:rsidRDefault="00000000" w:rsidRPr="00000000" w14:paraId="0000001B">
      <w:pPr>
        <w:spacing w:line="240" w:lineRule="auto"/>
        <w:rPr/>
      </w:pPr>
      <w:r w:rsidDel="00000000" w:rsidR="00000000" w:rsidRPr="00000000">
        <w:rPr>
          <w:rtl w:val="0"/>
        </w:rPr>
      </w:r>
    </w:p>
    <w:p w:rsidR="00000000" w:rsidDel="00000000" w:rsidP="00000000" w:rsidRDefault="00000000" w:rsidRPr="00000000" w14:paraId="0000001C">
      <w:pPr>
        <w:spacing w:line="240" w:lineRule="auto"/>
        <w:rPr>
          <w:b w:val="1"/>
        </w:rPr>
      </w:pPr>
      <w:r w:rsidDel="00000000" w:rsidR="00000000" w:rsidRPr="00000000">
        <w:rPr>
          <w:b w:val="1"/>
          <w:rtl w:val="0"/>
        </w:rPr>
        <w:t xml:space="preserve">Episode Six: “Swansong, Part 2”</w:t>
      </w:r>
    </w:p>
    <w:p w:rsidR="00000000" w:rsidDel="00000000" w:rsidP="00000000" w:rsidRDefault="00000000" w:rsidRPr="00000000" w14:paraId="0000001D">
      <w:pPr>
        <w:spacing w:line="240" w:lineRule="auto"/>
        <w:rPr/>
      </w:pPr>
      <w:r w:rsidDel="00000000" w:rsidR="00000000" w:rsidRPr="00000000">
        <w:rPr>
          <w:rtl w:val="0"/>
        </w:rPr>
        <w:t xml:space="preserve">Ridley’s initial inquiries into the search for Luke Marbury draw a blank, but when a woman is found dead, Ridley finds a connection. Further links between the case and dark secrets carefully buried for decades begin to emerge.</w:t>
      </w:r>
    </w:p>
    <w:p w:rsidR="00000000" w:rsidDel="00000000" w:rsidP="00000000" w:rsidRDefault="00000000" w:rsidRPr="00000000" w14:paraId="0000001E">
      <w:pPr>
        <w:spacing w:line="240" w:lineRule="auto"/>
        <w:rPr/>
      </w:pPr>
      <w:r w:rsidDel="00000000" w:rsidR="00000000" w:rsidRPr="00000000">
        <w:rPr>
          <w:rtl w:val="0"/>
        </w:rPr>
      </w:r>
    </w:p>
    <w:p w:rsidR="00000000" w:rsidDel="00000000" w:rsidP="00000000" w:rsidRDefault="00000000" w:rsidRPr="00000000" w14:paraId="0000001F">
      <w:pPr>
        <w:spacing w:line="240" w:lineRule="auto"/>
        <w:rPr>
          <w:b w:val="1"/>
        </w:rPr>
      </w:pPr>
      <w:r w:rsidDel="00000000" w:rsidR="00000000" w:rsidRPr="00000000">
        <w:rPr>
          <w:b w:val="1"/>
          <w:rtl w:val="0"/>
        </w:rPr>
        <w:t xml:space="preserve">Episode Seven: “The Numbered Days, Part 1”</w:t>
      </w:r>
    </w:p>
    <w:p w:rsidR="00000000" w:rsidDel="00000000" w:rsidP="00000000" w:rsidRDefault="00000000" w:rsidRPr="00000000" w14:paraId="00000020">
      <w:pPr>
        <w:spacing w:line="240" w:lineRule="auto"/>
        <w:rPr/>
      </w:pPr>
      <w:r w:rsidDel="00000000" w:rsidR="00000000" w:rsidRPr="00000000">
        <w:rPr>
          <w:rtl w:val="0"/>
        </w:rPr>
        <w:t xml:space="preserve">Ridley and Carol are called out to investigate the suspicious death of a man after a fall from his balcony. The prime suspect is the victim’s younger brother.</w:t>
      </w:r>
    </w:p>
    <w:p w:rsidR="00000000" w:rsidDel="00000000" w:rsidP="00000000" w:rsidRDefault="00000000" w:rsidRPr="00000000" w14:paraId="00000021">
      <w:pPr>
        <w:spacing w:line="240" w:lineRule="auto"/>
        <w:rPr/>
      </w:pPr>
      <w:r w:rsidDel="00000000" w:rsidR="00000000" w:rsidRPr="00000000">
        <w:rPr>
          <w:rtl w:val="0"/>
        </w:rPr>
      </w:r>
    </w:p>
    <w:p w:rsidR="00000000" w:rsidDel="00000000" w:rsidP="00000000" w:rsidRDefault="00000000" w:rsidRPr="00000000" w14:paraId="00000022">
      <w:pPr>
        <w:spacing w:line="240" w:lineRule="auto"/>
        <w:rPr>
          <w:b w:val="1"/>
        </w:rPr>
      </w:pPr>
      <w:r w:rsidDel="00000000" w:rsidR="00000000" w:rsidRPr="00000000">
        <w:rPr>
          <w:b w:val="1"/>
          <w:rtl w:val="0"/>
        </w:rPr>
        <w:t xml:space="preserve">Episode Eight: “The Numbered Days, Part 2”</w:t>
      </w:r>
    </w:p>
    <w:p w:rsidR="00000000" w:rsidDel="00000000" w:rsidP="00000000" w:rsidRDefault="00000000" w:rsidRPr="00000000" w14:paraId="00000023">
      <w:pPr>
        <w:spacing w:line="240" w:lineRule="auto"/>
        <w:rPr/>
      </w:pPr>
      <w:r w:rsidDel="00000000" w:rsidR="00000000" w:rsidRPr="00000000">
        <w:rPr>
          <w:rtl w:val="0"/>
        </w:rPr>
        <w:t xml:space="preserve">Ridley discovers a shocking connection between the murder case and the arson attack which killed his own family. Ridley finds himself closing in on the truth of what happened on that fateful night.</w:t>
      </w:r>
    </w:p>
    <w:p w:rsidR="00000000" w:rsidDel="00000000" w:rsidP="00000000" w:rsidRDefault="00000000" w:rsidRPr="00000000" w14:paraId="00000024">
      <w:pPr>
        <w:spacing w:line="240" w:lineRule="auto"/>
        <w:rPr>
          <w:b w:val="1"/>
        </w:rPr>
      </w:pPr>
      <w:r w:rsidDel="00000000" w:rsidR="00000000" w:rsidRPr="00000000">
        <w:rPr>
          <w:rtl w:val="0"/>
        </w:rPr>
      </w:r>
    </w:p>
    <w:p w:rsidR="00000000" w:rsidDel="00000000" w:rsidP="00000000" w:rsidRDefault="00000000" w:rsidRPr="00000000" w14:paraId="00000025">
      <w:pPr>
        <w:spacing w:line="240" w:lineRule="auto"/>
        <w:rPr>
          <w:b w:val="1"/>
          <w:highlight w:val="white"/>
          <w:u w:val="single"/>
        </w:rPr>
      </w:pPr>
      <w:r w:rsidDel="00000000" w:rsidR="00000000" w:rsidRPr="00000000">
        <w:rPr>
          <w:b w:val="1"/>
          <w:color w:val="221f1f"/>
          <w:highlight w:val="white"/>
          <w:rtl w:val="0"/>
        </w:rPr>
        <w:t xml:space="preserve">RIDLEY </w:t>
      </w:r>
      <w:r w:rsidDel="00000000" w:rsidR="00000000" w:rsidRPr="00000000">
        <w:rPr>
          <w:color w:val="221f1f"/>
          <w:highlight w:val="white"/>
          <w:rtl w:val="0"/>
        </w:rPr>
        <w:t xml:space="preserve">is written and created by Paul Matthew Thompson (“Vera”). It is co-created by Jonathan Fisher (“Blood”, “Hollington Drive”), managing director of West Road Pictures, an All3Media company, and former executive producer of “Midsomer Murders.” Executive producers are Paul Matthew Thompson, Jonathan Fisher and Ingrid Goodwin (“Blood”, “Penance”); directors are </w:t>
      </w:r>
      <w:r w:rsidDel="00000000" w:rsidR="00000000" w:rsidRPr="00000000">
        <w:rPr>
          <w:color w:val="221f1f"/>
          <w:highlight w:val="white"/>
          <w:rtl w:val="0"/>
        </w:rPr>
        <w:t xml:space="preserve">Bryn Higgins (episodes 1, 2, 7 and 8), Noreen Kershaw (episode 3 and 4) and Paul Gay (episode 5 and 6).</w:t>
      </w:r>
      <w:r w:rsidDel="00000000" w:rsidR="00000000" w:rsidRPr="00000000">
        <w:rPr>
          <w:color w:val="221f1f"/>
          <w:highlight w:val="white"/>
          <w:rtl w:val="0"/>
        </w:rPr>
        <w:t xml:space="preserve"> </w:t>
      </w:r>
      <w:r w:rsidDel="00000000" w:rsidR="00000000" w:rsidRPr="00000000">
        <w:rPr>
          <w:b w:val="1"/>
          <w:color w:val="221f1f"/>
          <w:highlight w:val="white"/>
          <w:rtl w:val="0"/>
        </w:rPr>
        <w:t xml:space="preserve">RIDLEY</w:t>
      </w:r>
      <w:r w:rsidDel="00000000" w:rsidR="00000000" w:rsidRPr="00000000">
        <w:rPr>
          <w:color w:val="221f1f"/>
          <w:highlight w:val="white"/>
          <w:rtl w:val="0"/>
        </w:rPr>
        <w:t xml:space="preserve"> is a West Road Pictures Production for ITV in co-production with PBS in association with All3Media International. </w:t>
      </w:r>
      <w:r w:rsidDel="00000000" w:rsidR="00000000" w:rsidRPr="00000000">
        <w:rPr>
          <w:rtl w:val="0"/>
        </w:rPr>
        <w:t xml:space="preserve">All3Media International handles international distribution for </w:t>
      </w:r>
      <w:r w:rsidDel="00000000" w:rsidR="00000000" w:rsidRPr="00000000">
        <w:rPr>
          <w:b w:val="1"/>
          <w:rtl w:val="0"/>
        </w:rPr>
        <w:t xml:space="preserve">RIDLEY</w:t>
      </w:r>
      <w:r w:rsidDel="00000000" w:rsidR="00000000" w:rsidRPr="00000000">
        <w:rPr>
          <w:rtl w:val="0"/>
        </w:rPr>
        <w:t xml:space="preserve"> and secured the agreement with PBS Distribution for the series.</w:t>
      </w:r>
      <w:r w:rsidDel="00000000" w:rsidR="00000000" w:rsidRPr="00000000">
        <w:rPr>
          <w:rtl w:val="0"/>
        </w:rPr>
      </w:r>
    </w:p>
    <w:p w:rsidR="00000000" w:rsidDel="00000000" w:rsidP="00000000" w:rsidRDefault="00000000" w:rsidRPr="00000000" w14:paraId="00000026">
      <w:pPr>
        <w:widowControl w:val="0"/>
        <w:spacing w:after="0" w:before="0" w:line="240" w:lineRule="auto"/>
        <w:rPr>
          <w:b w:val="1"/>
          <w:highlight w:val="white"/>
          <w:u w:val="single"/>
        </w:rPr>
      </w:pPr>
      <w:r w:rsidDel="00000000" w:rsidR="00000000" w:rsidRPr="00000000">
        <w:rPr>
          <w:rtl w:val="0"/>
        </w:rPr>
      </w:r>
    </w:p>
    <w:p w:rsidR="00000000" w:rsidDel="00000000" w:rsidP="00000000" w:rsidRDefault="00000000" w:rsidRPr="00000000" w14:paraId="00000027">
      <w:pPr>
        <w:widowControl w:val="0"/>
        <w:spacing w:after="0" w:before="0" w:line="240" w:lineRule="auto"/>
        <w:rPr>
          <w:b w:val="1"/>
        </w:rPr>
      </w:pPr>
      <w:r w:rsidDel="00000000" w:rsidR="00000000" w:rsidRPr="00000000">
        <w:rPr>
          <w:b w:val="1"/>
          <w:highlight w:val="white"/>
          <w:u w:val="single"/>
          <w:rtl w:val="0"/>
        </w:rPr>
        <w:t xml:space="preserve">About PBS</w:t>
      </w:r>
      <w:r w:rsidDel="00000000" w:rsidR="00000000" w:rsidRPr="00000000">
        <w:rPr>
          <w:b w:val="1"/>
          <w:rtl w:val="0"/>
        </w:rPr>
        <w:t xml:space="preserve"> </w:t>
      </w:r>
    </w:p>
    <w:p w:rsidR="00000000" w:rsidDel="00000000" w:rsidP="00000000" w:rsidRDefault="00000000" w:rsidRPr="00000000" w14:paraId="00000028">
      <w:pPr>
        <w:spacing w:line="240" w:lineRule="auto"/>
        <w:ind w:right="45"/>
        <w:rPr>
          <w:b w:val="1"/>
        </w:rPr>
      </w:pPr>
      <w:hyperlink r:id="rId11">
        <w:r w:rsidDel="00000000" w:rsidR="00000000" w:rsidRPr="00000000">
          <w:rPr>
            <w:color w:val="0078d7"/>
            <w:u w:val="single"/>
            <w:rtl w:val="0"/>
          </w:rPr>
          <w:t xml:space="preserve">PBS</w:t>
        </w:r>
      </w:hyperlink>
      <w:r w:rsidDel="00000000" w:rsidR="00000000" w:rsidRPr="00000000">
        <w:rPr>
          <w:color w:val="212121"/>
          <w:rtl w:val="0"/>
        </w:rPr>
        <w:t xml:space="preserve">,</w:t>
      </w:r>
      <w:r w:rsidDel="00000000" w:rsidR="00000000" w:rsidRPr="00000000">
        <w:rPr>
          <w:rtl w:val="0"/>
        </w:rPr>
        <w:t xml:space="preserve"> with more than 330 member stations, offers all Americans the opportunity to explore new ideas and new worlds through television and digital content. Each month, PBS reaches over 42 million adults on linear primetime television, more than 15 million users on PBS-owned streaming platforms, and 56 million people view PBS content on social media, inviting them to experience the worlds of science, history, nature, and public affairs; to hear diverse viewpoints; and to take front-row seats to world-class drama and performances. PBS’s broad array of programs has been consistently honored by the industry’s most coveted award competitions. Teachers of children from pre-K through 12th grade turn to</w:t>
      </w:r>
      <w:r w:rsidDel="00000000" w:rsidR="00000000" w:rsidRPr="00000000">
        <w:rPr>
          <w:color w:val="212121"/>
          <w:rtl w:val="0"/>
        </w:rPr>
        <w:t xml:space="preserve"> </w:t>
      </w:r>
      <w:hyperlink r:id="rId12">
        <w:r w:rsidDel="00000000" w:rsidR="00000000" w:rsidRPr="00000000">
          <w:rPr>
            <w:color w:val="0078d7"/>
            <w:u w:val="single"/>
            <w:rtl w:val="0"/>
          </w:rPr>
          <w:t xml:space="preserve">PBS LearningMedia</w:t>
        </w:r>
      </w:hyperlink>
      <w:r w:rsidDel="00000000" w:rsidR="00000000" w:rsidRPr="00000000">
        <w:rPr>
          <w:color w:val="212121"/>
          <w:rtl w:val="0"/>
        </w:rPr>
        <w:t xml:space="preserve"> </w:t>
      </w:r>
      <w:r w:rsidDel="00000000" w:rsidR="00000000" w:rsidRPr="00000000">
        <w:rPr>
          <w:rtl w:val="0"/>
        </w:rPr>
        <w:t xml:space="preserve">for digital content and services that help bring classroom lessons to life. As the number one educational media brand,</w:t>
      </w:r>
      <w:r w:rsidDel="00000000" w:rsidR="00000000" w:rsidRPr="00000000">
        <w:rPr>
          <w:color w:val="212121"/>
          <w:rtl w:val="0"/>
        </w:rPr>
        <w:t xml:space="preserve"> </w:t>
      </w:r>
      <w:hyperlink r:id="rId13">
        <w:r w:rsidDel="00000000" w:rsidR="00000000" w:rsidRPr="00000000">
          <w:rPr>
            <w:color w:val="0078d7"/>
            <w:u w:val="single"/>
            <w:rtl w:val="0"/>
          </w:rPr>
          <w:t xml:space="preserve">PBS KIDS</w:t>
        </w:r>
      </w:hyperlink>
      <w:r w:rsidDel="00000000" w:rsidR="00000000" w:rsidRPr="00000000">
        <w:rPr>
          <w:color w:val="212121"/>
          <w:rtl w:val="0"/>
        </w:rPr>
        <w:t xml:space="preserve"> </w:t>
      </w:r>
      <w:r w:rsidDel="00000000" w:rsidR="00000000" w:rsidRPr="00000000">
        <w:rPr>
          <w:rtl w:val="0"/>
        </w:rPr>
        <w:t xml:space="preserve">helps children 2-8 build critical skills, enabling them to find success in school and life. Delivered through member stations, PBS KIDS offers high-quality content on TV — including a PBS KIDS channel — and streaming free on</w:t>
      </w:r>
      <w:r w:rsidDel="00000000" w:rsidR="00000000" w:rsidRPr="00000000">
        <w:rPr>
          <w:color w:val="212121"/>
          <w:rtl w:val="0"/>
        </w:rPr>
        <w:t xml:space="preserve"> </w:t>
      </w:r>
      <w:hyperlink r:id="rId14">
        <w:r w:rsidDel="00000000" w:rsidR="00000000" w:rsidRPr="00000000">
          <w:rPr>
            <w:color w:val="0078d7"/>
            <w:u w:val="single"/>
            <w:rtl w:val="0"/>
          </w:rPr>
          <w:t xml:space="preserve">pbskids.org</w:t>
        </w:r>
      </w:hyperlink>
      <w:r w:rsidDel="00000000" w:rsidR="00000000" w:rsidRPr="00000000">
        <w:rPr>
          <w:color w:val="212121"/>
          <w:rtl w:val="0"/>
        </w:rPr>
        <w:t xml:space="preserve"> </w:t>
      </w:r>
      <w:r w:rsidDel="00000000" w:rsidR="00000000" w:rsidRPr="00000000">
        <w:rPr>
          <w:rtl w:val="0"/>
        </w:rPr>
        <w:t xml:space="preserve">and the</w:t>
      </w:r>
      <w:r w:rsidDel="00000000" w:rsidR="00000000" w:rsidRPr="00000000">
        <w:rPr>
          <w:color w:val="212121"/>
          <w:rtl w:val="0"/>
        </w:rPr>
        <w:t xml:space="preserve"> </w:t>
      </w:r>
      <w:hyperlink r:id="rId15">
        <w:r w:rsidDel="00000000" w:rsidR="00000000" w:rsidRPr="00000000">
          <w:rPr>
            <w:color w:val="0078d7"/>
            <w:u w:val="single"/>
            <w:rtl w:val="0"/>
          </w:rPr>
          <w:t xml:space="preserve">PBS KIDS Video app</w:t>
        </w:r>
      </w:hyperlink>
      <w:r w:rsidDel="00000000" w:rsidR="00000000" w:rsidRPr="00000000">
        <w:rPr>
          <w:color w:val="212121"/>
          <w:rtl w:val="0"/>
        </w:rPr>
        <w:t xml:space="preserve">, </w:t>
      </w:r>
      <w:r w:rsidDel="00000000" w:rsidR="00000000" w:rsidRPr="00000000">
        <w:rPr>
          <w:rtl w:val="0"/>
        </w:rPr>
        <w:t xml:space="preserve">games on the</w:t>
      </w:r>
      <w:r w:rsidDel="00000000" w:rsidR="00000000" w:rsidRPr="00000000">
        <w:rPr>
          <w:color w:val="212121"/>
          <w:rtl w:val="0"/>
        </w:rPr>
        <w:t xml:space="preserve"> </w:t>
      </w:r>
      <w:hyperlink r:id="rId16">
        <w:r w:rsidDel="00000000" w:rsidR="00000000" w:rsidRPr="00000000">
          <w:rPr>
            <w:color w:val="0078d7"/>
            <w:u w:val="single"/>
            <w:rtl w:val="0"/>
          </w:rPr>
          <w:t xml:space="preserve">PBS KIDS Games app</w:t>
        </w:r>
      </w:hyperlink>
      <w:r w:rsidDel="00000000" w:rsidR="00000000" w:rsidRPr="00000000">
        <w:rPr>
          <w:color w:val="212121"/>
          <w:rtl w:val="0"/>
        </w:rPr>
        <w:t xml:space="preserve">, </w:t>
      </w:r>
      <w:r w:rsidDel="00000000" w:rsidR="00000000" w:rsidRPr="00000000">
        <w:rPr>
          <w:rtl w:val="0"/>
        </w:rPr>
        <w:t xml:space="preserve">and in communities across America. More information about PBS is available at </w:t>
      </w:r>
      <w:hyperlink r:id="rId17">
        <w:r w:rsidDel="00000000" w:rsidR="00000000" w:rsidRPr="00000000">
          <w:rPr>
            <w:color w:val="0078d7"/>
            <w:u w:val="single"/>
            <w:rtl w:val="0"/>
          </w:rPr>
          <w:t xml:space="preserve">PBS.org</w:t>
        </w:r>
      </w:hyperlink>
      <w:r w:rsidDel="00000000" w:rsidR="00000000" w:rsidRPr="00000000">
        <w:rPr>
          <w:rtl w:val="0"/>
        </w:rPr>
        <w:t xml:space="preserve">, one of the leading dot-org websites on the internet,</w:t>
      </w:r>
      <w:r w:rsidDel="00000000" w:rsidR="00000000" w:rsidRPr="00000000">
        <w:rPr>
          <w:color w:val="212121"/>
          <w:rtl w:val="0"/>
        </w:rPr>
        <w:t xml:space="preserve"> </w:t>
      </w:r>
      <w:hyperlink r:id="rId18">
        <w:r w:rsidDel="00000000" w:rsidR="00000000" w:rsidRPr="00000000">
          <w:rPr>
            <w:color w:val="0078d7"/>
            <w:u w:val="single"/>
            <w:rtl w:val="0"/>
          </w:rPr>
          <w:t xml:space="preserve">Facebook</w:t>
        </w:r>
      </w:hyperlink>
      <w:r w:rsidDel="00000000" w:rsidR="00000000" w:rsidRPr="00000000">
        <w:rPr>
          <w:color w:val="212121"/>
          <w:rtl w:val="0"/>
        </w:rPr>
        <w:t xml:space="preserve">, </w:t>
      </w:r>
      <w:hyperlink r:id="rId19">
        <w:r w:rsidDel="00000000" w:rsidR="00000000" w:rsidRPr="00000000">
          <w:rPr>
            <w:color w:val="0078d7"/>
            <w:u w:val="single"/>
            <w:rtl w:val="0"/>
          </w:rPr>
          <w:t xml:space="preserve">Instagram</w:t>
        </w:r>
      </w:hyperlink>
      <w:r w:rsidDel="00000000" w:rsidR="00000000" w:rsidRPr="00000000">
        <w:rPr>
          <w:color w:val="212121"/>
          <w:rtl w:val="0"/>
        </w:rPr>
        <w:t xml:space="preserve">, </w:t>
      </w:r>
      <w:r w:rsidDel="00000000" w:rsidR="00000000" w:rsidRPr="00000000">
        <w:rPr>
          <w:rtl w:val="0"/>
        </w:rPr>
        <w:t xml:space="preserve">or through our</w:t>
      </w:r>
      <w:r w:rsidDel="00000000" w:rsidR="00000000" w:rsidRPr="00000000">
        <w:rPr>
          <w:color w:val="212121"/>
          <w:rtl w:val="0"/>
        </w:rPr>
        <w:t xml:space="preserve"> </w:t>
      </w:r>
      <w:hyperlink r:id="rId20">
        <w:r w:rsidDel="00000000" w:rsidR="00000000" w:rsidRPr="00000000">
          <w:rPr>
            <w:color w:val="0078d7"/>
            <w:u w:val="single"/>
            <w:rtl w:val="0"/>
          </w:rPr>
          <w:t xml:space="preserve">apps for mobile and connected devices</w:t>
        </w:r>
      </w:hyperlink>
      <w:r w:rsidDel="00000000" w:rsidR="00000000" w:rsidRPr="00000000">
        <w:rPr>
          <w:color w:val="212121"/>
          <w:rtl w:val="0"/>
        </w:rPr>
        <w:t xml:space="preserve">. </w:t>
      </w:r>
      <w:r w:rsidDel="00000000" w:rsidR="00000000" w:rsidRPr="00000000">
        <w:rPr>
          <w:rtl w:val="0"/>
        </w:rPr>
        <w:t xml:space="preserve">Specific program information and updates for press are available at</w:t>
      </w:r>
      <w:r w:rsidDel="00000000" w:rsidR="00000000" w:rsidRPr="00000000">
        <w:rPr>
          <w:color w:val="212121"/>
          <w:rtl w:val="0"/>
        </w:rPr>
        <w:t xml:space="preserve"> </w:t>
      </w:r>
      <w:hyperlink r:id="rId21">
        <w:r w:rsidDel="00000000" w:rsidR="00000000" w:rsidRPr="00000000">
          <w:rPr>
            <w:color w:val="0078d7"/>
            <w:u w:val="single"/>
            <w:rtl w:val="0"/>
          </w:rPr>
          <w:t xml:space="preserve">pbs.org/pressroom</w:t>
        </w:r>
      </w:hyperlink>
      <w:r w:rsidDel="00000000" w:rsidR="00000000" w:rsidRPr="00000000">
        <w:rPr>
          <w:color w:val="212121"/>
          <w:rtl w:val="0"/>
        </w:rPr>
        <w:t xml:space="preserve"> </w:t>
      </w:r>
      <w:r w:rsidDel="00000000" w:rsidR="00000000" w:rsidRPr="00000000">
        <w:rPr>
          <w:rtl w:val="0"/>
        </w:rPr>
        <w:t xml:space="preserve">or by following</w:t>
      </w:r>
      <w:r w:rsidDel="00000000" w:rsidR="00000000" w:rsidRPr="00000000">
        <w:rPr>
          <w:color w:val="212121"/>
          <w:rtl w:val="0"/>
        </w:rPr>
        <w:t xml:space="preserve"> </w:t>
      </w:r>
      <w:hyperlink r:id="rId22">
        <w:r w:rsidDel="00000000" w:rsidR="00000000" w:rsidRPr="00000000">
          <w:rPr>
            <w:color w:val="0078d7"/>
            <w:u w:val="single"/>
            <w:rtl w:val="0"/>
          </w:rPr>
          <w:t xml:space="preserve">PBS Communications on Twitter</w:t>
        </w:r>
      </w:hyperlink>
      <w:r w:rsidDel="00000000" w:rsidR="00000000" w:rsidRPr="00000000">
        <w:rPr>
          <w:color w:val="212121"/>
          <w:rtl w:val="0"/>
        </w:rPr>
        <w:t xml:space="preserve">.</w:t>
      </w:r>
      <w:r w:rsidDel="00000000" w:rsidR="00000000" w:rsidRPr="00000000">
        <w:rPr>
          <w:rtl w:val="0"/>
        </w:rPr>
      </w:r>
    </w:p>
    <w:p w:rsidR="00000000" w:rsidDel="00000000" w:rsidP="00000000" w:rsidRDefault="00000000" w:rsidRPr="00000000" w14:paraId="00000029">
      <w:pPr>
        <w:widowControl w:val="0"/>
        <w:spacing w:after="0" w:before="0" w:line="240" w:lineRule="auto"/>
        <w:rPr>
          <w:b w:val="1"/>
          <w:u w:val="single"/>
        </w:rPr>
      </w:pPr>
      <w:r w:rsidDel="00000000" w:rsidR="00000000" w:rsidRPr="00000000">
        <w:rPr>
          <w:rtl w:val="0"/>
        </w:rPr>
      </w:r>
    </w:p>
    <w:p w:rsidR="00000000" w:rsidDel="00000000" w:rsidP="00000000" w:rsidRDefault="00000000" w:rsidRPr="00000000" w14:paraId="0000002A">
      <w:pPr>
        <w:widowControl w:val="0"/>
        <w:spacing w:after="0" w:before="0" w:line="240" w:lineRule="auto"/>
        <w:rPr>
          <w:b w:val="1"/>
        </w:rPr>
      </w:pPr>
      <w:r w:rsidDel="00000000" w:rsidR="00000000" w:rsidRPr="00000000">
        <w:rPr>
          <w:b w:val="1"/>
          <w:u w:val="single"/>
          <w:rtl w:val="0"/>
        </w:rPr>
        <w:t xml:space="preserve">About PBS DISTRIBUTION</w:t>
      </w:r>
      <w:r w:rsidDel="00000000" w:rsidR="00000000" w:rsidRPr="00000000">
        <w:rPr>
          <w:b w:val="1"/>
          <w:rtl w:val="0"/>
        </w:rPr>
        <w:t xml:space="preserve"> </w:t>
      </w:r>
    </w:p>
    <w:p w:rsidR="00000000" w:rsidDel="00000000" w:rsidP="00000000" w:rsidRDefault="00000000" w:rsidRPr="00000000" w14:paraId="0000002B">
      <w:pPr>
        <w:widowControl w:val="0"/>
        <w:spacing w:after="0" w:before="0" w:line="240" w:lineRule="auto"/>
        <w:ind w:right="25.692138671875"/>
        <w:rPr>
          <w:color w:val="0563c1"/>
          <w:u w:val="single"/>
        </w:rPr>
      </w:pPr>
      <w:r w:rsidDel="00000000" w:rsidR="00000000" w:rsidRPr="00000000">
        <w:rPr>
          <w:rtl w:val="0"/>
        </w:rPr>
      </w:r>
    </w:p>
    <w:p w:rsidR="00000000" w:rsidDel="00000000" w:rsidP="00000000" w:rsidRDefault="00000000" w:rsidRPr="00000000" w14:paraId="0000002C">
      <w:pPr>
        <w:widowControl w:val="0"/>
        <w:spacing w:after="0" w:before="0" w:line="240" w:lineRule="auto"/>
        <w:ind w:right="25.692138671875"/>
        <w:rPr/>
      </w:pPr>
      <w:r w:rsidDel="00000000" w:rsidR="00000000" w:rsidRPr="00000000">
        <w:rPr>
          <w:color w:val="0563c1"/>
          <w:u w:val="single"/>
          <w:rtl w:val="0"/>
        </w:rPr>
        <w:t xml:space="preserve">PBS Distribution</w:t>
      </w:r>
      <w:r w:rsidDel="00000000" w:rsidR="00000000" w:rsidRPr="00000000">
        <w:rPr>
          <w:color w:val="0563c1"/>
          <w:rtl w:val="0"/>
        </w:rPr>
        <w:t xml:space="preserve"> </w:t>
      </w:r>
      <w:r w:rsidDel="00000000" w:rsidR="00000000" w:rsidRPr="00000000">
        <w:rPr>
          <w:rtl w:val="0"/>
        </w:rPr>
        <w:t xml:space="preserve">is a leading distributor of public media content around the world, entertaining audiences across platforms and formats. The company, a joint venture of PBS and GBH Boston, provides premium content through multiple digital channels and video services. PBS Distribution operates six subscription streaming channels — PBS Masterpiece (US and CA), </w:t>
      </w:r>
    </w:p>
    <w:p w:rsidR="00000000" w:rsidDel="00000000" w:rsidP="00000000" w:rsidRDefault="00000000" w:rsidRPr="00000000" w14:paraId="0000002D">
      <w:pPr>
        <w:widowControl w:val="0"/>
        <w:spacing w:after="0" w:before="0" w:line="240" w:lineRule="auto"/>
        <w:rPr>
          <w:color w:val="0000ff"/>
          <w:sz w:val="19"/>
          <w:szCs w:val="19"/>
        </w:rPr>
      </w:pPr>
      <w:r w:rsidDel="00000000" w:rsidR="00000000" w:rsidRPr="00000000">
        <w:rPr>
          <w:rtl w:val="0"/>
        </w:rPr>
      </w:r>
    </w:p>
    <w:p w:rsidR="00000000" w:rsidDel="00000000" w:rsidP="00000000" w:rsidRDefault="00000000" w:rsidRPr="00000000" w14:paraId="0000002E">
      <w:pPr>
        <w:widowControl w:val="0"/>
        <w:spacing w:after="0" w:before="0" w:line="240" w:lineRule="auto"/>
        <w:ind w:right="151.56494140625"/>
        <w:rPr/>
      </w:pPr>
      <w:r w:rsidDel="00000000" w:rsidR="00000000" w:rsidRPr="00000000">
        <w:rPr>
          <w:rtl w:val="0"/>
        </w:rPr>
        <w:t xml:space="preserve">PBS KIDS, PBS Living, PBS Documentaries and PBS America (U.K.) as well as numerous Free Ad-supported Streaming TV (FAST) Channels in the U.S and U.K. In addition, the company reaches viewers through Transactional Video-on-Demand (TVOD), Subscription Video-on-Demand (SVOD) licensing, Advertising-based Video on Demand (AVOD), DVD and Blu-ray, theatrical releasing, educational platforms, non-theatrical and inflight sales, and serves broadcasters and producers providing program sales and co-production financing. </w:t>
      </w:r>
    </w:p>
    <w:p w:rsidR="00000000" w:rsidDel="00000000" w:rsidP="00000000" w:rsidRDefault="00000000" w:rsidRPr="00000000" w14:paraId="0000002F">
      <w:pPr>
        <w:widowControl w:val="0"/>
        <w:spacing w:after="0" w:before="0" w:line="240" w:lineRule="auto"/>
        <w:ind w:right="50.66650390625"/>
        <w:rPr/>
      </w:pPr>
      <w:r w:rsidDel="00000000" w:rsidR="00000000" w:rsidRPr="00000000">
        <w:rPr>
          <w:rtl w:val="0"/>
        </w:rPr>
        <w:t xml:space="preserve">PBS Distribution offers consumers and educators the highest quality factual, scripted, and children’s programming including films from Ken Burns, hit series from MASTERPIECE and foreign language dramas from Walter Presents, entertaining and educational PBS KIDS series, and award-winning documentaries from NOVA, FRONTLINE, AMERICAN MASTERS, NATURE, AMERICAN EXPERIENCE, and many independent producers. For over 10 years, the company has extended the reach of programming beyond broadcast while generating revenue for the public television system, stations, and producers. </w:t>
      </w:r>
    </w:p>
    <w:p w:rsidR="00000000" w:rsidDel="00000000" w:rsidP="00000000" w:rsidRDefault="00000000" w:rsidRPr="00000000" w14:paraId="00000030">
      <w:pPr>
        <w:widowControl w:val="0"/>
        <w:spacing w:after="0" w:before="0" w:line="240" w:lineRule="auto"/>
        <w:rPr/>
      </w:pPr>
      <w:r w:rsidDel="00000000" w:rsidR="00000000" w:rsidRPr="00000000">
        <w:rPr>
          <w:rtl w:val="0"/>
        </w:rPr>
        <w:t xml:space="preserve">Follow PBS Distribution on</w:t>
      </w:r>
      <w:r w:rsidDel="00000000" w:rsidR="00000000" w:rsidRPr="00000000">
        <w:rPr>
          <w:u w:val="single"/>
          <w:rtl w:val="0"/>
        </w:rPr>
        <w:t xml:space="preserve"> </w:t>
      </w:r>
      <w:r w:rsidDel="00000000" w:rsidR="00000000" w:rsidRPr="00000000">
        <w:rPr>
          <w:color w:val="0563c1"/>
          <w:u w:val="single"/>
          <w:rtl w:val="0"/>
        </w:rPr>
        <w:t xml:space="preserve">Facebook</w:t>
      </w:r>
      <w:r w:rsidDel="00000000" w:rsidR="00000000" w:rsidRPr="00000000">
        <w:rPr>
          <w:color w:val="0563c1"/>
          <w:rtl w:val="0"/>
        </w:rPr>
        <w:t xml:space="preserve"> </w:t>
      </w:r>
      <w:r w:rsidDel="00000000" w:rsidR="00000000" w:rsidRPr="00000000">
        <w:rPr>
          <w:rtl w:val="0"/>
        </w:rPr>
        <w:t xml:space="preserve">and</w:t>
      </w:r>
      <w:r w:rsidDel="00000000" w:rsidR="00000000" w:rsidRPr="00000000">
        <w:rPr>
          <w:u w:val="single"/>
          <w:rtl w:val="0"/>
        </w:rPr>
        <w:t xml:space="preserve"> </w:t>
      </w:r>
      <w:r w:rsidDel="00000000" w:rsidR="00000000" w:rsidRPr="00000000">
        <w:rPr>
          <w:color w:val="0563c1"/>
          <w:u w:val="single"/>
          <w:rtl w:val="0"/>
        </w:rPr>
        <w:t xml:space="preserve">Twitter</w:t>
      </w:r>
      <w:r w:rsidDel="00000000" w:rsidR="00000000" w:rsidRPr="00000000">
        <w:rPr>
          <w:rtl w:val="0"/>
        </w:rPr>
        <w:t xml:space="preserve">. </w:t>
      </w:r>
    </w:p>
    <w:p w:rsidR="00000000" w:rsidDel="00000000" w:rsidP="00000000" w:rsidRDefault="00000000" w:rsidRPr="00000000" w14:paraId="00000031">
      <w:pPr>
        <w:widowControl w:val="0"/>
        <w:spacing w:line="240" w:lineRule="auto"/>
        <w:rPr>
          <w:b w:val="1"/>
          <w:highlight w:val="white"/>
          <w:u w:val="single"/>
        </w:rPr>
      </w:pPr>
      <w:r w:rsidDel="00000000" w:rsidR="00000000" w:rsidRPr="00000000">
        <w:rPr>
          <w:rtl w:val="0"/>
        </w:rPr>
      </w:r>
    </w:p>
    <w:p w:rsidR="00000000" w:rsidDel="00000000" w:rsidP="00000000" w:rsidRDefault="00000000" w:rsidRPr="00000000" w14:paraId="00000032">
      <w:pPr>
        <w:widowControl w:val="0"/>
        <w:spacing w:after="0" w:before="0" w:line="240" w:lineRule="auto"/>
        <w:jc w:val="both"/>
        <w:rPr>
          <w:b w:val="1"/>
        </w:rPr>
      </w:pPr>
      <w:r w:rsidDel="00000000" w:rsidR="00000000" w:rsidRPr="00000000">
        <w:rPr>
          <w:b w:val="1"/>
          <w:rtl w:val="0"/>
        </w:rPr>
        <w:t xml:space="preserve">About All3Media International</w:t>
      </w:r>
    </w:p>
    <w:p w:rsidR="00000000" w:rsidDel="00000000" w:rsidP="00000000" w:rsidRDefault="00000000" w:rsidRPr="00000000" w14:paraId="00000033">
      <w:pPr>
        <w:widowControl w:val="0"/>
        <w:spacing w:after="0" w:before="0" w:line="240" w:lineRule="auto"/>
        <w:jc w:val="both"/>
        <w:rPr>
          <w:b w:val="1"/>
        </w:rPr>
      </w:pPr>
      <w:r w:rsidDel="00000000" w:rsidR="00000000" w:rsidRPr="00000000">
        <w:rPr>
          <w:rtl w:val="0"/>
        </w:rPr>
      </w:r>
    </w:p>
    <w:p w:rsidR="00000000" w:rsidDel="00000000" w:rsidP="00000000" w:rsidRDefault="00000000" w:rsidRPr="00000000" w14:paraId="00000034">
      <w:pPr>
        <w:widowControl w:val="0"/>
        <w:spacing w:after="0" w:before="0" w:line="240" w:lineRule="auto"/>
        <w:jc w:val="both"/>
        <w:rPr/>
      </w:pPr>
      <w:r w:rsidDel="00000000" w:rsidR="00000000" w:rsidRPr="00000000">
        <w:rPr>
          <w:rtl w:val="0"/>
        </w:rPr>
        <w:t xml:space="preserve">All3Media International distributes popular, award-winning TV programmes to over 1,000 broadcasters and media platforms around the world. The company has been celebrated for producing, marketing and distributing high-quality, ground-breaking and pioneering shows to a global audience, consistently topping the Broadcast and Televisual annual Indies Surveys and receiving the Queen’s Award for Enterprise in recognition of its growth – twice. Its </w:t>
      </w:r>
      <w:r w:rsidDel="00000000" w:rsidR="00000000" w:rsidRPr="00000000">
        <w:rPr>
          <w:rtl w:val="0"/>
        </w:rPr>
        <w:t xml:space="preserve">catalogue</w:t>
      </w:r>
      <w:r w:rsidDel="00000000" w:rsidR="00000000" w:rsidRPr="00000000">
        <w:rPr>
          <w:rtl w:val="0"/>
        </w:rPr>
        <w:t xml:space="preserve"> contains over 20,000 hours of content across all genres.</w:t>
      </w:r>
    </w:p>
    <w:p w:rsidR="00000000" w:rsidDel="00000000" w:rsidP="00000000" w:rsidRDefault="00000000" w:rsidRPr="00000000" w14:paraId="00000035">
      <w:pPr>
        <w:widowControl w:val="0"/>
        <w:spacing w:after="0" w:before="0" w:line="240" w:lineRule="auto"/>
        <w:jc w:val="both"/>
        <w:rPr/>
      </w:pPr>
      <w:r w:rsidDel="00000000" w:rsidR="00000000" w:rsidRPr="00000000">
        <w:rPr>
          <w:rtl w:val="0"/>
        </w:rPr>
      </w:r>
    </w:p>
    <w:p w:rsidR="00000000" w:rsidDel="00000000" w:rsidP="00000000" w:rsidRDefault="00000000" w:rsidRPr="00000000" w14:paraId="00000036">
      <w:pPr>
        <w:widowControl w:val="0"/>
        <w:spacing w:after="0" w:before="0" w:line="240" w:lineRule="auto"/>
        <w:jc w:val="both"/>
        <w:rPr/>
      </w:pPr>
      <w:r w:rsidDel="00000000" w:rsidR="00000000" w:rsidRPr="00000000">
        <w:rPr>
          <w:rtl w:val="0"/>
        </w:rPr>
        <w:t xml:space="preserve">As well as Britain’s top-selling drama series MIDSOMER MURDERS, All3Media International’s quality scripted content includes FLEABAG, ALL CREATURES GREAT AND SMALL, IT'S A SIN, TRIGGER POINT, THE TOURIST, MYSTERY ROAD, VAN DER VALK and THE ENGLISH. Its non-scripted content slate includes premium factual documentaries such as WHO IS GHISLAINE MAXWELL? and FEVER PITCH: THE RISE OF THE PREMIER LEAGUE as well as various factual entertainment titles including ESCAPE TO THE CHATEAU, GREAT BRITISH MENU and FOUR IN A BED. The company also represents brands featuring some of television's most beloved names including Monty Don, Alan Titchmarsh, Gordon Ramsay, Mary Beard and Grayson Perry. All3Media International’s celebrated formats include THE TRAITORS, GOGGLEBOX, UNDERCOVER BOSS, THIS IS YOUR LIFE, LINGO, THE DOG HOUSE and RACE ACROSS THE WORLD, and it also represents an extensive list of successful scripted formats including LIAR, BLOOD, CHEAT and QUEER AS FOLK.</w:t>
      </w:r>
    </w:p>
    <w:p w:rsidR="00000000" w:rsidDel="00000000" w:rsidP="00000000" w:rsidRDefault="00000000" w:rsidRPr="00000000" w14:paraId="00000037">
      <w:pPr>
        <w:widowControl w:val="0"/>
        <w:spacing w:after="240" w:before="240" w:line="240" w:lineRule="auto"/>
        <w:rPr/>
      </w:pPr>
      <w:r w:rsidDel="00000000" w:rsidR="00000000" w:rsidRPr="00000000">
        <w:rPr>
          <w:rtl w:val="0"/>
        </w:rPr>
        <w:t xml:space="preserve"> </w:t>
      </w:r>
    </w:p>
    <w:p w:rsidR="00000000" w:rsidDel="00000000" w:rsidP="00000000" w:rsidRDefault="00000000" w:rsidRPr="00000000" w14:paraId="00000038">
      <w:pPr>
        <w:widowControl w:val="0"/>
        <w:spacing w:line="240" w:lineRule="auto"/>
        <w:rPr>
          <w:highlight w:val="white"/>
        </w:rPr>
      </w:pPr>
      <w:r w:rsidDel="00000000" w:rsidR="00000000" w:rsidRPr="00000000">
        <w:rPr>
          <w:rtl w:val="0"/>
        </w:rPr>
      </w:r>
    </w:p>
    <w:p w:rsidR="00000000" w:rsidDel="00000000" w:rsidP="00000000" w:rsidRDefault="00000000" w:rsidRPr="00000000" w14:paraId="00000039">
      <w:pPr>
        <w:widowControl w:val="0"/>
        <w:spacing w:after="0" w:before="0" w:line="240" w:lineRule="auto"/>
        <w:rPr/>
      </w:pPr>
      <w:r w:rsidDel="00000000" w:rsidR="00000000" w:rsidRPr="00000000">
        <w:rPr>
          <w:rtl w:val="0"/>
        </w:rPr>
      </w:r>
    </w:p>
    <w:p w:rsidR="00000000" w:rsidDel="00000000" w:rsidP="00000000" w:rsidRDefault="00000000" w:rsidRPr="00000000" w14:paraId="0000003A">
      <w:pPr>
        <w:widowControl w:val="0"/>
        <w:spacing w:after="0" w:before="0" w:line="240" w:lineRule="auto"/>
        <w:jc w:val="center"/>
        <w:rPr/>
      </w:pPr>
      <w:r w:rsidDel="00000000" w:rsidR="00000000" w:rsidRPr="00000000">
        <w:rPr>
          <w:rtl w:val="0"/>
        </w:rPr>
        <w:t xml:space="preserve">### </w:t>
      </w:r>
    </w:p>
    <w:p w:rsidR="00000000" w:rsidDel="00000000" w:rsidP="00000000" w:rsidRDefault="00000000" w:rsidRPr="00000000" w14:paraId="0000003B">
      <w:pPr>
        <w:widowControl w:val="0"/>
        <w:spacing w:after="0" w:before="0" w:line="240" w:lineRule="auto"/>
        <w:jc w:val="center"/>
        <w:rPr/>
      </w:pPr>
      <w:r w:rsidDel="00000000" w:rsidR="00000000" w:rsidRPr="00000000">
        <w:rPr>
          <w:rtl w:val="0"/>
        </w:rPr>
      </w:r>
    </w:p>
    <w:p w:rsidR="00000000" w:rsidDel="00000000" w:rsidP="00000000" w:rsidRDefault="00000000" w:rsidRPr="00000000" w14:paraId="0000003C">
      <w:pPr>
        <w:widowControl w:val="0"/>
        <w:spacing w:after="0" w:before="0" w:line="240" w:lineRule="auto"/>
        <w:rPr/>
      </w:pPr>
      <w:r w:rsidDel="00000000" w:rsidR="00000000" w:rsidRPr="00000000">
        <w:rPr>
          <w:b w:val="1"/>
          <w:rtl w:val="0"/>
        </w:rPr>
        <w:t xml:space="preserve">Media Contacts: </w:t>
      </w:r>
      <w:r w:rsidDel="00000000" w:rsidR="00000000" w:rsidRPr="00000000">
        <w:rPr>
          <w:rtl w:val="0"/>
        </w:rPr>
      </w:r>
    </w:p>
    <w:p w:rsidR="00000000" w:rsidDel="00000000" w:rsidP="00000000" w:rsidRDefault="00000000" w:rsidRPr="00000000" w14:paraId="0000003D">
      <w:pPr>
        <w:widowControl w:val="0"/>
        <w:spacing w:after="0" w:before="0" w:line="240" w:lineRule="auto"/>
        <w:rPr/>
      </w:pPr>
      <w:r w:rsidDel="00000000" w:rsidR="00000000" w:rsidRPr="00000000">
        <w:rPr>
          <w:rtl w:val="0"/>
        </w:rPr>
        <w:t xml:space="preserve">Caitlin Jaynes, Ali Smith, MPRM Communications </w:t>
      </w:r>
    </w:p>
    <w:p w:rsidR="00000000" w:rsidDel="00000000" w:rsidP="00000000" w:rsidRDefault="00000000" w:rsidRPr="00000000" w14:paraId="0000003E">
      <w:pPr>
        <w:widowControl w:val="0"/>
        <w:spacing w:after="0" w:before="0" w:line="240" w:lineRule="auto"/>
        <w:rPr>
          <w:color w:val="1155cc"/>
          <w:u w:val="single"/>
        </w:rPr>
      </w:pPr>
      <w:hyperlink r:id="rId23">
        <w:r w:rsidDel="00000000" w:rsidR="00000000" w:rsidRPr="00000000">
          <w:rPr>
            <w:color w:val="1155cc"/>
            <w:u w:val="single"/>
            <w:rtl w:val="0"/>
          </w:rPr>
          <w:t xml:space="preserve">cjaynes@mprm.com</w:t>
        </w:r>
      </w:hyperlink>
      <w:r w:rsidDel="00000000" w:rsidR="00000000" w:rsidRPr="00000000">
        <w:rPr>
          <w:rtl w:val="0"/>
        </w:rPr>
      </w:r>
    </w:p>
    <w:p w:rsidR="00000000" w:rsidDel="00000000" w:rsidP="00000000" w:rsidRDefault="00000000" w:rsidRPr="00000000" w14:paraId="0000003F">
      <w:pPr>
        <w:widowControl w:val="0"/>
        <w:spacing w:after="0" w:before="0" w:line="240" w:lineRule="auto"/>
        <w:rPr>
          <w:color w:val="1155cc"/>
        </w:rPr>
      </w:pPr>
      <w:hyperlink r:id="rId24">
        <w:r w:rsidDel="00000000" w:rsidR="00000000" w:rsidRPr="00000000">
          <w:rPr>
            <w:color w:val="1155cc"/>
            <w:u w:val="single"/>
            <w:rtl w:val="0"/>
          </w:rPr>
          <w:t xml:space="preserve">asmith@mprm.com</w:t>
        </w:r>
      </w:hyperlink>
      <w:r w:rsidDel="00000000" w:rsidR="00000000" w:rsidRPr="00000000">
        <w:rPr>
          <w:rtl w:val="0"/>
        </w:rPr>
      </w:r>
    </w:p>
    <w:p w:rsidR="00000000" w:rsidDel="00000000" w:rsidP="00000000" w:rsidRDefault="00000000" w:rsidRPr="00000000" w14:paraId="00000040">
      <w:pPr>
        <w:widowControl w:val="0"/>
        <w:spacing w:after="0" w:before="0" w:line="240" w:lineRule="auto"/>
        <w:rPr/>
      </w:pPr>
      <w:r w:rsidDel="00000000" w:rsidR="00000000" w:rsidRPr="00000000">
        <w:rPr>
          <w:rtl w:val="0"/>
        </w:rPr>
      </w:r>
    </w:p>
    <w:p w:rsidR="00000000" w:rsidDel="00000000" w:rsidP="00000000" w:rsidRDefault="00000000" w:rsidRPr="00000000" w14:paraId="00000041">
      <w:pPr>
        <w:widowControl w:val="0"/>
        <w:spacing w:after="0" w:before="0" w:line="240" w:lineRule="auto"/>
        <w:rPr/>
      </w:pPr>
      <w:r w:rsidDel="00000000" w:rsidR="00000000" w:rsidRPr="00000000">
        <w:rPr>
          <w:rtl w:val="0"/>
        </w:rPr>
        <w:t xml:space="preserve">Atiya Frederick</w:t>
      </w:r>
      <w:r w:rsidDel="00000000" w:rsidR="00000000" w:rsidRPr="00000000">
        <w:rPr>
          <w:rtl w:val="0"/>
        </w:rPr>
        <w:t xml:space="preserve">, PBS </w:t>
      </w:r>
    </w:p>
    <w:p w:rsidR="00000000" w:rsidDel="00000000" w:rsidP="00000000" w:rsidRDefault="00000000" w:rsidRPr="00000000" w14:paraId="00000042">
      <w:pPr>
        <w:widowControl w:val="0"/>
        <w:spacing w:after="0" w:before="0" w:line="240" w:lineRule="auto"/>
        <w:rPr>
          <w:color w:val="1155cc"/>
        </w:rPr>
      </w:pPr>
      <w:hyperlink r:id="rId25">
        <w:r w:rsidDel="00000000" w:rsidR="00000000" w:rsidRPr="00000000">
          <w:rPr>
            <w:color w:val="1155cc"/>
            <w:u w:val="single"/>
            <w:rtl w:val="0"/>
          </w:rPr>
          <w:t xml:space="preserve">anfrederick@pbs.org</w:t>
        </w:r>
      </w:hyperlink>
      <w:r w:rsidDel="00000000" w:rsidR="00000000" w:rsidRPr="00000000">
        <w:rPr>
          <w:rtl w:val="0"/>
        </w:rPr>
      </w:r>
    </w:p>
    <w:p w:rsidR="00000000" w:rsidDel="00000000" w:rsidP="00000000" w:rsidRDefault="00000000" w:rsidRPr="00000000" w14:paraId="00000043">
      <w:pPr>
        <w:widowControl w:val="0"/>
        <w:spacing w:after="0" w:before="0" w:line="240" w:lineRule="auto"/>
        <w:ind w:right="416.632080078125"/>
        <w:rPr>
          <w:i w:val="1"/>
        </w:rPr>
      </w:pPr>
      <w:r w:rsidDel="00000000" w:rsidR="00000000" w:rsidRPr="00000000">
        <w:rPr>
          <w:rtl w:val="0"/>
        </w:rPr>
      </w:r>
    </w:p>
    <w:p w:rsidR="00000000" w:rsidDel="00000000" w:rsidP="00000000" w:rsidRDefault="00000000" w:rsidRPr="00000000" w14:paraId="00000044">
      <w:pPr>
        <w:widowControl w:val="0"/>
        <w:spacing w:after="0" w:before="0" w:line="240" w:lineRule="auto"/>
        <w:ind w:right="416.632080078125"/>
        <w:rPr/>
      </w:pPr>
      <w:r w:rsidDel="00000000" w:rsidR="00000000" w:rsidRPr="00000000">
        <w:rPr>
          <w:i w:val="1"/>
          <w:rtl w:val="0"/>
        </w:rPr>
        <w:t xml:space="preserve">For images and additional up-to-date information on this and other PBS programs, visit PBS PressRoom at </w:t>
      </w:r>
      <w:r w:rsidDel="00000000" w:rsidR="00000000" w:rsidRPr="00000000">
        <w:rPr>
          <w:i w:val="1"/>
          <w:color w:val="0000ff"/>
          <w:u w:val="single"/>
          <w:rtl w:val="0"/>
        </w:rPr>
        <w:t xml:space="preserve">pbs.org/pressroom</w:t>
      </w:r>
      <w:r w:rsidDel="00000000" w:rsidR="00000000" w:rsidRPr="00000000">
        <w:rPr>
          <w:i w:val="1"/>
          <w:u w:val="single"/>
          <w:rtl w:val="0"/>
        </w:rPr>
        <w:t xml:space="preserve">.</w:t>
      </w:r>
      <w:r w:rsidDel="00000000" w:rsidR="00000000" w:rsidRPr="00000000">
        <w:rPr>
          <w:i w:val="1"/>
          <w:rtl w:val="0"/>
        </w:rPr>
        <w:t xml:space="preserve"> </w:t>
      </w:r>
      <w:r w:rsidDel="00000000" w:rsidR="00000000" w:rsidRPr="00000000">
        <w:rPr>
          <w:rtl w:val="0"/>
        </w:rPr>
      </w:r>
    </w:p>
    <w:sectPr>
      <w:headerReference r:id="rId26" w:type="default"/>
      <w:footerReference r:id="rId2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widowControl w:val="0"/>
      <w:spacing w:after="0" w:before="0" w:line="240" w:lineRule="auto"/>
      <w:ind w:right="921.5399169921875"/>
      <w:jc w:val="center"/>
      <w:rPr/>
    </w:pPr>
    <w:r w:rsidDel="00000000" w:rsidR="00000000" w:rsidRPr="00000000">
      <w:rPr>
        <w:color w:val="0000ff"/>
        <w:sz w:val="19"/>
        <w:szCs w:val="19"/>
        <w:rtl w:val="0"/>
      </w:rPr>
      <w:t xml:space="preserve">pbs.org </w:t>
    </w:r>
    <w:r w:rsidDel="00000000" w:rsidR="00000000" w:rsidRPr="00000000">
      <w:rPr>
        <w:sz w:val="19"/>
        <w:szCs w:val="19"/>
        <w:rtl w:val="0"/>
      </w:rPr>
      <w:t xml:space="preserve">• </w:t>
    </w:r>
    <w:r w:rsidDel="00000000" w:rsidR="00000000" w:rsidRPr="00000000">
      <w:rPr>
        <w:color w:val="0000ff"/>
        <w:sz w:val="19"/>
        <w:szCs w:val="19"/>
        <w:rtl w:val="0"/>
      </w:rPr>
      <w:t xml:space="preserve">pbs.org/pressroom </w:t>
    </w:r>
    <w:r w:rsidDel="00000000" w:rsidR="00000000" w:rsidRPr="00000000">
      <w:rPr>
        <w:sz w:val="19"/>
        <w:szCs w:val="19"/>
        <w:rtl w:val="0"/>
      </w:rPr>
      <w:t xml:space="preserve">• </w:t>
    </w:r>
    <w:r w:rsidDel="00000000" w:rsidR="00000000" w:rsidRPr="00000000">
      <w:rPr>
        <w:color w:val="0000ff"/>
        <w:sz w:val="19"/>
        <w:szCs w:val="19"/>
        <w:rtl w:val="0"/>
      </w:rPr>
      <w:t xml:space="preserve">facebook.com/pbs </w:t>
    </w:r>
    <w:r w:rsidDel="00000000" w:rsidR="00000000" w:rsidRPr="00000000">
      <w:rPr>
        <w:sz w:val="19"/>
        <w:szCs w:val="19"/>
        <w:rtl w:val="0"/>
      </w:rPr>
      <w:t xml:space="preserve">• </w:t>
    </w:r>
    <w:r w:rsidDel="00000000" w:rsidR="00000000" w:rsidRPr="00000000">
      <w:rPr>
        <w:color w:val="0000ff"/>
        <w:sz w:val="19"/>
        <w:szCs w:val="19"/>
        <w:rtl w:val="0"/>
      </w:rPr>
      <w:t xml:space="preserve">youtube.com/pbs </w:t>
    </w:r>
    <w:r w:rsidDel="00000000" w:rsidR="00000000" w:rsidRPr="00000000">
      <w:rPr>
        <w:sz w:val="19"/>
        <w:szCs w:val="19"/>
        <w:rtl w:val="0"/>
      </w:rPr>
      <w:t xml:space="preserve">• </w:t>
    </w:r>
    <w:r w:rsidDel="00000000" w:rsidR="00000000" w:rsidRPr="00000000">
      <w:rPr>
        <w:color w:val="0000ff"/>
        <w:sz w:val="19"/>
        <w:szCs w:val="19"/>
        <w:rtl w:val="0"/>
      </w:rPr>
      <w:t xml:space="preserve">twitter.com/</w:t>
    </w:r>
    <w:r w:rsidDel="00000000" w:rsidR="00000000" w:rsidRPr="00000000">
      <w:rPr>
        <w:color w:val="0000ff"/>
        <w:sz w:val="19"/>
        <w:szCs w:val="19"/>
        <w:rtl w:val="0"/>
      </w:rPr>
      <w:t xml:space="preserve">pbs_pr</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widowControl w:val="0"/>
      <w:spacing w:line="240" w:lineRule="auto"/>
      <w:ind w:left="30" w:firstLine="0"/>
      <w:rPr/>
    </w:pPr>
    <w:r w:rsidDel="00000000" w:rsidR="00000000" w:rsidRPr="00000000">
      <w:rPr/>
      <w:drawing>
        <wp:inline distB="19050" distT="19050" distL="19050" distR="19050">
          <wp:extent cx="1276350" cy="5429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6350" cy="5429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www.pbs.org/anywhere/home/" TargetMode="External"/><Relationship Id="rId22" Type="http://schemas.openxmlformats.org/officeDocument/2006/relationships/hyperlink" Target="https://twitter.com/PBS_PR" TargetMode="External"/><Relationship Id="rId21" Type="http://schemas.openxmlformats.org/officeDocument/2006/relationships/hyperlink" Target="http://pbs.org/pressroom" TargetMode="External"/><Relationship Id="rId24" Type="http://schemas.openxmlformats.org/officeDocument/2006/relationships/hyperlink" Target="mailto:asmith@mprm.com" TargetMode="External"/><Relationship Id="rId23" Type="http://schemas.openxmlformats.org/officeDocument/2006/relationships/hyperlink" Target="mailto:cjaynes@mprm.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bs.org/explore/passport/" TargetMode="External"/><Relationship Id="rId26" Type="http://schemas.openxmlformats.org/officeDocument/2006/relationships/header" Target="header1.xml"/><Relationship Id="rId25" Type="http://schemas.openxmlformats.org/officeDocument/2006/relationships/hyperlink" Target="mailto:anfrederick@pbs.org" TargetMode="Externa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pbssocal.org/schedule/" TargetMode="External"/><Relationship Id="rId7" Type="http://schemas.openxmlformats.org/officeDocument/2006/relationships/hyperlink" Target="https://www.pbs.org/" TargetMode="External"/><Relationship Id="rId8" Type="http://schemas.openxmlformats.org/officeDocument/2006/relationships/hyperlink" Target="https://www.pbs.org/pbs-video-app/" TargetMode="External"/><Relationship Id="rId11" Type="http://schemas.openxmlformats.org/officeDocument/2006/relationships/hyperlink" Target="http://www.pbs.org/" TargetMode="External"/><Relationship Id="rId10" Type="http://schemas.openxmlformats.org/officeDocument/2006/relationships/hyperlink" Target="https://www.amazon.com/PBS-Masterpiece-Prime-Video/s?rh=n%3A169174011%2Cp_n_subscription_id%3A16709388011" TargetMode="External"/><Relationship Id="rId13" Type="http://schemas.openxmlformats.org/officeDocument/2006/relationships/hyperlink" Target="http://pbskids.org/" TargetMode="External"/><Relationship Id="rId12" Type="http://schemas.openxmlformats.org/officeDocument/2006/relationships/hyperlink" Target="http://pbslearningmedia.org/" TargetMode="External"/><Relationship Id="rId15" Type="http://schemas.openxmlformats.org/officeDocument/2006/relationships/hyperlink" Target="https://pbskids.org/apps/pbs-kids-video.html" TargetMode="External"/><Relationship Id="rId14" Type="http://schemas.openxmlformats.org/officeDocument/2006/relationships/hyperlink" Target="http://pbskids.org/" TargetMode="External"/><Relationship Id="rId17" Type="http://schemas.openxmlformats.org/officeDocument/2006/relationships/hyperlink" Target="https://www.pbs.org/" TargetMode="External"/><Relationship Id="rId16" Type="http://schemas.openxmlformats.org/officeDocument/2006/relationships/hyperlink" Target="https://pbskids.org/apps/pbs-kids-games.html" TargetMode="External"/><Relationship Id="rId19" Type="http://schemas.openxmlformats.org/officeDocument/2006/relationships/hyperlink" Target="https://www.instagram.com/pbs/?hl=en" TargetMode="External"/><Relationship Id="rId18" Type="http://schemas.openxmlformats.org/officeDocument/2006/relationships/hyperlink" Target="https://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