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FEE" w:rsidRPr="00477FEE" w:rsidRDefault="00477FEE" w:rsidP="00477FEE">
      <w:pPr>
        <w:autoSpaceDE w:val="0"/>
        <w:autoSpaceDN w:val="0"/>
        <w:adjustRightInd w:val="0"/>
        <w:rPr>
          <w:rFonts w:ascii="Georgia" w:hAnsi="Georgia" w:cs="Georgia"/>
          <w:sz w:val="18"/>
          <w:szCs w:val="18"/>
        </w:rPr>
      </w:pPr>
      <w:bookmarkStart w:id="0" w:name="_GoBack"/>
      <w:bookmarkEnd w:id="0"/>
      <w:r w:rsidRPr="00477FEE">
        <w:rPr>
          <w:rFonts w:ascii="Georgia" w:hAnsi="Georgia" w:cs="Georgia"/>
          <w:sz w:val="18"/>
          <w:szCs w:val="18"/>
        </w:rPr>
        <w:t xml:space="preserve">Press Contacts: </w:t>
      </w:r>
    </w:p>
    <w:p w:rsidR="00477FEE" w:rsidRDefault="00477FEE" w:rsidP="00477FEE">
      <w:pPr>
        <w:autoSpaceDE w:val="0"/>
        <w:autoSpaceDN w:val="0"/>
        <w:adjustRightInd w:val="0"/>
        <w:rPr>
          <w:rFonts w:ascii="Georgia" w:hAnsi="Georgia" w:cs="Georgia"/>
          <w:sz w:val="18"/>
          <w:szCs w:val="18"/>
        </w:rPr>
      </w:pPr>
      <w:r>
        <w:rPr>
          <w:rFonts w:ascii="Georgia" w:hAnsi="Georgia" w:cs="Georgia"/>
          <w:sz w:val="18"/>
          <w:szCs w:val="18"/>
        </w:rPr>
        <w:t xml:space="preserve">Natasha Padilla, WNET, </w:t>
      </w:r>
      <w:r w:rsidRPr="00477FEE">
        <w:rPr>
          <w:rFonts w:ascii="Georgia" w:hAnsi="Georgia" w:cs="Georgia"/>
          <w:sz w:val="18"/>
          <w:szCs w:val="18"/>
        </w:rPr>
        <w:t>212-560-8824</w:t>
      </w:r>
      <w:r>
        <w:rPr>
          <w:rFonts w:ascii="Georgia" w:hAnsi="Georgia" w:cs="Georgia"/>
          <w:sz w:val="18"/>
          <w:szCs w:val="18"/>
        </w:rPr>
        <w:t>,</w:t>
      </w:r>
      <w:r w:rsidRPr="00477FEE">
        <w:rPr>
          <w:rFonts w:ascii="Georgia" w:hAnsi="Georgia" w:cs="Georgia"/>
          <w:sz w:val="18"/>
          <w:szCs w:val="18"/>
        </w:rPr>
        <w:t xml:space="preserve"> </w:t>
      </w:r>
      <w:hyperlink r:id="rId7" w:history="1">
        <w:r w:rsidRPr="00B82018">
          <w:rPr>
            <w:rStyle w:val="Hyperlink"/>
            <w:rFonts w:ascii="Georgia" w:hAnsi="Georgia" w:cs="Georgia"/>
            <w:sz w:val="18"/>
            <w:szCs w:val="18"/>
          </w:rPr>
          <w:t>padilla@wnet.org</w:t>
        </w:r>
      </w:hyperlink>
      <w:r>
        <w:rPr>
          <w:rFonts w:ascii="Georgia" w:hAnsi="Georgia" w:cs="Georgia"/>
          <w:sz w:val="18"/>
          <w:szCs w:val="18"/>
        </w:rPr>
        <w:t xml:space="preserve"> </w:t>
      </w:r>
    </w:p>
    <w:p w:rsidR="00477FEE" w:rsidRPr="00477FEE" w:rsidRDefault="00477FEE" w:rsidP="00477FEE">
      <w:pPr>
        <w:autoSpaceDE w:val="0"/>
        <w:autoSpaceDN w:val="0"/>
        <w:adjustRightInd w:val="0"/>
        <w:rPr>
          <w:rFonts w:ascii="Georgia" w:hAnsi="Georgia" w:cs="Georgia"/>
          <w:sz w:val="18"/>
          <w:szCs w:val="18"/>
        </w:rPr>
      </w:pPr>
      <w:r w:rsidRPr="00477FEE">
        <w:rPr>
          <w:rFonts w:ascii="Georgia" w:hAnsi="Georgia" w:cs="Georgia"/>
          <w:sz w:val="18"/>
          <w:szCs w:val="18"/>
        </w:rPr>
        <w:t xml:space="preserve">Alison Grand / Gabrielle Torello, </w:t>
      </w:r>
      <w:r>
        <w:rPr>
          <w:rFonts w:ascii="Georgia" w:hAnsi="Georgia" w:cs="Georgia"/>
          <w:sz w:val="18"/>
          <w:szCs w:val="18"/>
        </w:rPr>
        <w:t>Grand Communications for WNET</w:t>
      </w:r>
    </w:p>
    <w:p w:rsidR="00477FEE" w:rsidRPr="00477FEE" w:rsidRDefault="00D07AAB" w:rsidP="00477FEE">
      <w:pPr>
        <w:autoSpaceDE w:val="0"/>
        <w:autoSpaceDN w:val="0"/>
        <w:adjustRightInd w:val="0"/>
        <w:rPr>
          <w:rFonts w:ascii="Georgia" w:hAnsi="Georgia" w:cs="Georgia"/>
          <w:sz w:val="18"/>
          <w:szCs w:val="18"/>
        </w:rPr>
      </w:pPr>
      <w:hyperlink r:id="rId8" w:history="1">
        <w:r w:rsidR="00477FEE" w:rsidRPr="00477FEE">
          <w:rPr>
            <w:rStyle w:val="Hyperlink"/>
            <w:rFonts w:ascii="Georgia" w:hAnsi="Georgia" w:cs="Georgia"/>
            <w:sz w:val="18"/>
            <w:szCs w:val="18"/>
          </w:rPr>
          <w:t>alison@grandcommunications.com</w:t>
        </w:r>
      </w:hyperlink>
      <w:r w:rsidR="00477FEE" w:rsidRPr="00477FEE">
        <w:rPr>
          <w:rFonts w:ascii="Georgia" w:hAnsi="Georgia" w:cs="Georgia"/>
          <w:sz w:val="18"/>
          <w:szCs w:val="18"/>
        </w:rPr>
        <w:t xml:space="preserve">, 212-584-1133 / </w:t>
      </w:r>
      <w:hyperlink r:id="rId9" w:history="1">
        <w:r w:rsidR="00B64F2A" w:rsidRPr="001D2D48">
          <w:rPr>
            <w:rStyle w:val="Hyperlink"/>
            <w:rFonts w:ascii="Georgia" w:hAnsi="Georgia" w:cs="Georgia"/>
            <w:sz w:val="18"/>
            <w:szCs w:val="18"/>
          </w:rPr>
          <w:t>gab@grandcommunications.com</w:t>
        </w:r>
      </w:hyperlink>
      <w:r w:rsidR="00B64F2A">
        <w:rPr>
          <w:rFonts w:ascii="Georgia" w:hAnsi="Georgia" w:cs="Georgia"/>
          <w:sz w:val="18"/>
          <w:szCs w:val="18"/>
        </w:rPr>
        <w:t>,</w:t>
      </w:r>
      <w:r w:rsidR="00477FEE" w:rsidRPr="00477FEE">
        <w:rPr>
          <w:rFonts w:ascii="Georgia" w:hAnsi="Georgia" w:cs="Georgia"/>
          <w:sz w:val="18"/>
          <w:szCs w:val="18"/>
        </w:rPr>
        <w:t xml:space="preserve"> 201-678-2824</w:t>
      </w:r>
    </w:p>
    <w:p w:rsidR="00477FEE" w:rsidRPr="00477FEE" w:rsidRDefault="00477FEE" w:rsidP="00477FEE">
      <w:pPr>
        <w:autoSpaceDE w:val="0"/>
        <w:autoSpaceDN w:val="0"/>
        <w:adjustRightInd w:val="0"/>
        <w:rPr>
          <w:rFonts w:ascii="Georgia" w:hAnsi="Georgia" w:cs="Georgia"/>
          <w:sz w:val="18"/>
          <w:szCs w:val="18"/>
        </w:rPr>
      </w:pPr>
      <w:r w:rsidRPr="00477FEE">
        <w:rPr>
          <w:rFonts w:ascii="Georgia" w:hAnsi="Georgia" w:cs="Georgia"/>
          <w:kern w:val="20"/>
          <w:sz w:val="18"/>
          <w:szCs w:val="18"/>
        </w:rPr>
        <w:t xml:space="preserve">Press materials: </w:t>
      </w:r>
      <w:hyperlink r:id="rId10" w:history="1">
        <w:r w:rsidRPr="00477FEE">
          <w:rPr>
            <w:rStyle w:val="Hyperlink"/>
            <w:rFonts w:ascii="Georgia" w:hAnsi="Georgia" w:cs="Georgia"/>
            <w:sz w:val="18"/>
            <w:szCs w:val="18"/>
          </w:rPr>
          <w:t>http://pressroom.pbs.org</w:t>
        </w:r>
      </w:hyperlink>
      <w:r w:rsidRPr="00477FEE">
        <w:rPr>
          <w:rFonts w:ascii="Georgia" w:hAnsi="Georgia" w:cs="Georgia"/>
          <w:kern w:val="20"/>
          <w:sz w:val="18"/>
          <w:szCs w:val="18"/>
        </w:rPr>
        <w:t xml:space="preserve"> or </w:t>
      </w:r>
      <w:hyperlink r:id="rId11" w:history="1">
        <w:r w:rsidRPr="00477FEE">
          <w:rPr>
            <w:rStyle w:val="Hyperlink"/>
            <w:rFonts w:ascii="Georgia" w:hAnsi="Georgia" w:cs="Georgia"/>
            <w:kern w:val="20"/>
            <w:sz w:val="18"/>
            <w:szCs w:val="18"/>
          </w:rPr>
          <w:t>http://www.thirteen.org/13pressroom</w:t>
        </w:r>
      </w:hyperlink>
    </w:p>
    <w:p w:rsidR="00477FEE" w:rsidRPr="00477FEE" w:rsidRDefault="00477FEE" w:rsidP="00477FEE">
      <w:pPr>
        <w:autoSpaceDE w:val="0"/>
        <w:autoSpaceDN w:val="0"/>
        <w:adjustRightInd w:val="0"/>
        <w:rPr>
          <w:rFonts w:ascii="Georgia" w:hAnsi="Georgia" w:cs="Georgia"/>
          <w:sz w:val="18"/>
          <w:szCs w:val="18"/>
        </w:rPr>
      </w:pPr>
    </w:p>
    <w:p w:rsidR="00477FEE" w:rsidRPr="00477FEE" w:rsidRDefault="00477FEE" w:rsidP="00477FEE">
      <w:pPr>
        <w:autoSpaceDE w:val="0"/>
        <w:autoSpaceDN w:val="0"/>
        <w:adjustRightInd w:val="0"/>
        <w:rPr>
          <w:rFonts w:ascii="Georgia" w:hAnsi="Georgia" w:cs="Georgia"/>
          <w:sz w:val="18"/>
          <w:szCs w:val="18"/>
        </w:rPr>
      </w:pPr>
      <w:r w:rsidRPr="00477FEE">
        <w:rPr>
          <w:rFonts w:ascii="Georgia" w:hAnsi="Georgia" w:cs="Georgia"/>
          <w:sz w:val="18"/>
          <w:szCs w:val="18"/>
        </w:rPr>
        <w:t xml:space="preserve">Websites: </w:t>
      </w:r>
      <w:hyperlink r:id="rId12" w:history="1">
        <w:r w:rsidRPr="00477FEE">
          <w:rPr>
            <w:rStyle w:val="Hyperlink"/>
            <w:rFonts w:ascii="Georgia" w:hAnsi="Georgia" w:cs="Georgia"/>
            <w:sz w:val="18"/>
            <w:szCs w:val="18"/>
          </w:rPr>
          <w:t>http://www.pbs.org/secrets</w:t>
        </w:r>
      </w:hyperlink>
      <w:r w:rsidRPr="00477FEE">
        <w:rPr>
          <w:rFonts w:ascii="Georgia" w:hAnsi="Georgia" w:cs="Georgia"/>
          <w:sz w:val="18"/>
          <w:szCs w:val="18"/>
        </w:rPr>
        <w:t xml:space="preserve">, </w:t>
      </w:r>
      <w:hyperlink r:id="rId13" w:history="1">
        <w:r w:rsidRPr="00477FEE">
          <w:rPr>
            <w:rStyle w:val="Hyperlink"/>
            <w:rFonts w:ascii="Georgia" w:hAnsi="Georgia" w:cs="Georgia"/>
            <w:sz w:val="18"/>
            <w:szCs w:val="18"/>
          </w:rPr>
          <w:t>http://www.facebook.com/SecretsoftheDead</w:t>
        </w:r>
      </w:hyperlink>
      <w:r w:rsidRPr="00477FEE">
        <w:rPr>
          <w:rFonts w:ascii="Georgia" w:hAnsi="Georgia" w:cs="Georgia"/>
          <w:sz w:val="18"/>
          <w:szCs w:val="18"/>
        </w:rPr>
        <w:t xml:space="preserve">, </w:t>
      </w:r>
      <w:hyperlink r:id="rId14" w:history="1">
        <w:r w:rsidRPr="00477FEE">
          <w:rPr>
            <w:rStyle w:val="Hyperlink"/>
            <w:rFonts w:ascii="Georgia" w:hAnsi="Georgia"/>
            <w:sz w:val="18"/>
            <w:szCs w:val="18"/>
          </w:rPr>
          <w:t>@</w:t>
        </w:r>
        <w:proofErr w:type="spellStart"/>
        <w:r w:rsidRPr="00477FEE">
          <w:rPr>
            <w:rStyle w:val="Hyperlink"/>
            <w:rFonts w:ascii="Georgia" w:hAnsi="Georgia"/>
            <w:sz w:val="18"/>
            <w:szCs w:val="18"/>
          </w:rPr>
          <w:t>secretspbs</w:t>
        </w:r>
        <w:proofErr w:type="spellEnd"/>
      </w:hyperlink>
      <w:r w:rsidRPr="00477FEE">
        <w:rPr>
          <w:rFonts w:ascii="Georgia" w:hAnsi="Georgia"/>
          <w:sz w:val="18"/>
          <w:szCs w:val="18"/>
        </w:rPr>
        <w:t xml:space="preserve"> #</w:t>
      </w:r>
      <w:proofErr w:type="spellStart"/>
      <w:r w:rsidRPr="00477FEE">
        <w:rPr>
          <w:rFonts w:ascii="Georgia" w:hAnsi="Georgia"/>
          <w:sz w:val="18"/>
          <w:szCs w:val="18"/>
        </w:rPr>
        <w:t>SecretsDeadPBS</w:t>
      </w:r>
      <w:proofErr w:type="spellEnd"/>
    </w:p>
    <w:p w:rsidR="00477FEE" w:rsidRPr="009B4230" w:rsidRDefault="00477FEE" w:rsidP="00477FEE">
      <w:pPr>
        <w:pStyle w:val="NoSpacing"/>
        <w:rPr>
          <w:rStyle w:val="Hyperlink"/>
          <w:rFonts w:cs="Georgia"/>
          <w:color w:val="auto"/>
          <w:sz w:val="20"/>
        </w:rPr>
      </w:pPr>
    </w:p>
    <w:p w:rsidR="004627EF" w:rsidRPr="00A2237C" w:rsidRDefault="004627EF" w:rsidP="00477FEE">
      <w:pPr>
        <w:pStyle w:val="NormalWeb"/>
        <w:jc w:val="center"/>
        <w:rPr>
          <w:rFonts w:ascii="Georgia" w:hAnsi="Georgia"/>
          <w:color w:val="000000"/>
          <w:sz w:val="28"/>
          <w:szCs w:val="28"/>
        </w:rPr>
      </w:pPr>
      <w:r w:rsidRPr="00A2237C">
        <w:rPr>
          <w:rFonts w:ascii="Georgia" w:hAnsi="Georgia"/>
          <w:b/>
          <w:i/>
          <w:color w:val="000000"/>
          <w:sz w:val="28"/>
          <w:szCs w:val="28"/>
        </w:rPr>
        <w:t>Secrets of Spanish Florida</w:t>
      </w:r>
      <w:r w:rsidR="00C1261E">
        <w:rPr>
          <w:rFonts w:ascii="Georgia" w:hAnsi="Georgia"/>
          <w:b/>
          <w:i/>
          <w:color w:val="000000"/>
          <w:sz w:val="28"/>
          <w:szCs w:val="28"/>
        </w:rPr>
        <w:t xml:space="preserve"> </w:t>
      </w:r>
      <w:r w:rsidR="008342A4">
        <w:rPr>
          <w:rFonts w:ascii="Georgia" w:hAnsi="Georgia"/>
          <w:b/>
          <w:i/>
          <w:color w:val="000000"/>
          <w:sz w:val="28"/>
          <w:szCs w:val="28"/>
        </w:rPr>
        <w:t>—</w:t>
      </w:r>
      <w:r w:rsidR="00C1261E">
        <w:rPr>
          <w:rFonts w:ascii="Georgia" w:hAnsi="Georgia"/>
          <w:b/>
          <w:i/>
          <w:color w:val="000000"/>
          <w:sz w:val="28"/>
          <w:szCs w:val="28"/>
        </w:rPr>
        <w:t xml:space="preserve"> </w:t>
      </w:r>
      <w:r w:rsidRPr="00A2237C">
        <w:rPr>
          <w:rFonts w:ascii="Georgia" w:hAnsi="Georgia"/>
          <w:b/>
          <w:i/>
          <w:color w:val="000000"/>
          <w:sz w:val="28"/>
          <w:szCs w:val="28"/>
        </w:rPr>
        <w:t>A Secrets of the Dead Special</w:t>
      </w:r>
    </w:p>
    <w:p w:rsidR="004627EF" w:rsidRPr="004627EF" w:rsidRDefault="004627EF" w:rsidP="00C1261E">
      <w:pPr>
        <w:pStyle w:val="NormalWeb"/>
        <w:ind w:right="-180"/>
        <w:jc w:val="center"/>
        <w:rPr>
          <w:rFonts w:ascii="Georgia" w:hAnsi="Georgia"/>
          <w:i/>
          <w:color w:val="000000"/>
          <w:sz w:val="28"/>
          <w:szCs w:val="28"/>
        </w:rPr>
      </w:pPr>
      <w:r w:rsidRPr="004627EF">
        <w:rPr>
          <w:rFonts w:ascii="Georgia" w:hAnsi="Georgia"/>
          <w:i/>
          <w:color w:val="000000"/>
          <w:sz w:val="28"/>
          <w:szCs w:val="28"/>
        </w:rPr>
        <w:t xml:space="preserve">New </w:t>
      </w:r>
      <w:r w:rsidR="007E2652">
        <w:rPr>
          <w:rFonts w:ascii="Georgia" w:hAnsi="Georgia"/>
          <w:i/>
          <w:color w:val="000000"/>
          <w:sz w:val="28"/>
          <w:szCs w:val="28"/>
        </w:rPr>
        <w:t>documentary p</w:t>
      </w:r>
      <w:r w:rsidRPr="004627EF">
        <w:rPr>
          <w:rFonts w:ascii="Georgia" w:hAnsi="Georgia"/>
          <w:i/>
          <w:color w:val="000000"/>
          <w:sz w:val="28"/>
          <w:szCs w:val="28"/>
        </w:rPr>
        <w:t xml:space="preserve">remieres </w:t>
      </w:r>
      <w:r w:rsidR="007E2652">
        <w:rPr>
          <w:rFonts w:ascii="Georgia" w:hAnsi="Georgia"/>
          <w:i/>
          <w:color w:val="000000"/>
          <w:sz w:val="28"/>
          <w:szCs w:val="28"/>
        </w:rPr>
        <w:t xml:space="preserve">Tuesday, </w:t>
      </w:r>
      <w:r w:rsidRPr="004627EF">
        <w:rPr>
          <w:rFonts w:ascii="Georgia" w:hAnsi="Georgia"/>
          <w:i/>
          <w:color w:val="000000"/>
          <w:sz w:val="28"/>
          <w:szCs w:val="28"/>
        </w:rPr>
        <w:t xml:space="preserve">December 26 </w:t>
      </w:r>
      <w:r w:rsidR="007E2652">
        <w:rPr>
          <w:rFonts w:ascii="Georgia" w:hAnsi="Georgia"/>
          <w:i/>
          <w:color w:val="000000"/>
          <w:sz w:val="28"/>
          <w:szCs w:val="28"/>
        </w:rPr>
        <w:t xml:space="preserve">at 9 p.m. </w:t>
      </w:r>
      <w:r w:rsidRPr="004627EF">
        <w:rPr>
          <w:rFonts w:ascii="Georgia" w:hAnsi="Georgia"/>
          <w:i/>
          <w:color w:val="000000"/>
          <w:sz w:val="28"/>
          <w:szCs w:val="28"/>
        </w:rPr>
        <w:t>on PBS (</w:t>
      </w:r>
      <w:r w:rsidR="007E2652">
        <w:rPr>
          <w:rFonts w:ascii="Georgia" w:hAnsi="Georgia"/>
          <w:i/>
          <w:color w:val="000000"/>
          <w:sz w:val="28"/>
          <w:szCs w:val="28"/>
        </w:rPr>
        <w:t>c</w:t>
      </w:r>
      <w:r w:rsidRPr="004627EF">
        <w:rPr>
          <w:rFonts w:ascii="Georgia" w:hAnsi="Georgia"/>
          <w:i/>
          <w:color w:val="000000"/>
          <w:sz w:val="28"/>
          <w:szCs w:val="28"/>
        </w:rPr>
        <w:t xml:space="preserve">heck </w:t>
      </w:r>
      <w:r w:rsidR="007E2652">
        <w:rPr>
          <w:rFonts w:ascii="Georgia" w:hAnsi="Georgia"/>
          <w:i/>
          <w:color w:val="000000"/>
          <w:sz w:val="28"/>
          <w:szCs w:val="28"/>
        </w:rPr>
        <w:t>l</w:t>
      </w:r>
      <w:r w:rsidRPr="004627EF">
        <w:rPr>
          <w:rFonts w:ascii="Georgia" w:hAnsi="Georgia"/>
          <w:i/>
          <w:color w:val="000000"/>
          <w:sz w:val="28"/>
          <w:szCs w:val="28"/>
        </w:rPr>
        <w:t xml:space="preserve">ocal </w:t>
      </w:r>
      <w:r w:rsidR="007E2652">
        <w:rPr>
          <w:rFonts w:ascii="Georgia" w:hAnsi="Georgia"/>
          <w:i/>
          <w:color w:val="000000"/>
          <w:sz w:val="28"/>
          <w:szCs w:val="28"/>
        </w:rPr>
        <w:t>l</w:t>
      </w:r>
      <w:r w:rsidRPr="004627EF">
        <w:rPr>
          <w:rFonts w:ascii="Georgia" w:hAnsi="Georgia"/>
          <w:i/>
          <w:color w:val="000000"/>
          <w:sz w:val="28"/>
          <w:szCs w:val="28"/>
        </w:rPr>
        <w:t>istings)</w:t>
      </w:r>
    </w:p>
    <w:p w:rsidR="004627EF" w:rsidRPr="004627EF" w:rsidRDefault="004627EF" w:rsidP="00477FEE">
      <w:pPr>
        <w:spacing w:line="322" w:lineRule="auto"/>
        <w:jc w:val="center"/>
        <w:rPr>
          <w:rFonts w:ascii="Georgia" w:hAnsi="Georgia"/>
          <w:i/>
          <w:sz w:val="28"/>
          <w:szCs w:val="28"/>
        </w:rPr>
      </w:pPr>
      <w:r w:rsidRPr="00A2237C">
        <w:rPr>
          <w:rFonts w:ascii="Georgia" w:hAnsi="Georgia"/>
          <w:i/>
          <w:sz w:val="28"/>
          <w:szCs w:val="28"/>
        </w:rPr>
        <w:t xml:space="preserve">Streams </w:t>
      </w:r>
      <w:r w:rsidR="00C1261E">
        <w:rPr>
          <w:rFonts w:ascii="Georgia" w:hAnsi="Georgia"/>
          <w:i/>
          <w:sz w:val="28"/>
          <w:szCs w:val="28"/>
        </w:rPr>
        <w:t xml:space="preserve">December 27 </w:t>
      </w:r>
      <w:r w:rsidRPr="00A2237C">
        <w:rPr>
          <w:rFonts w:ascii="Georgia" w:hAnsi="Georgia"/>
          <w:i/>
          <w:sz w:val="28"/>
          <w:szCs w:val="28"/>
        </w:rPr>
        <w:t xml:space="preserve">via </w:t>
      </w:r>
      <w:hyperlink r:id="rId15" w:history="1">
        <w:r w:rsidR="0071744E">
          <w:rPr>
            <w:rStyle w:val="Hyperlink"/>
            <w:rFonts w:ascii="Georgia" w:hAnsi="Georgia"/>
            <w:sz w:val="28"/>
            <w:szCs w:val="28"/>
          </w:rPr>
          <w:t>pbs.org/secrets</w:t>
        </w:r>
      </w:hyperlink>
      <w:r w:rsidRPr="00A2237C">
        <w:rPr>
          <w:rFonts w:ascii="Georgia" w:hAnsi="Georgia"/>
          <w:i/>
          <w:sz w:val="28"/>
          <w:szCs w:val="28"/>
        </w:rPr>
        <w:t xml:space="preserve"> and PBS OTT apps</w:t>
      </w:r>
    </w:p>
    <w:p w:rsidR="0071744E" w:rsidRDefault="0071744E" w:rsidP="0071744E">
      <w:pPr>
        <w:pStyle w:val="NormalWeb"/>
        <w:spacing w:before="0" w:beforeAutospacing="0" w:after="0" w:afterAutospacing="0" w:line="360" w:lineRule="auto"/>
        <w:rPr>
          <w:rFonts w:ascii="Georgia" w:hAnsi="Georgia"/>
          <w:b/>
          <w:color w:val="000000"/>
          <w:sz w:val="21"/>
          <w:szCs w:val="21"/>
        </w:rPr>
      </w:pPr>
    </w:p>
    <w:p w:rsidR="004627EF" w:rsidRPr="0071744E" w:rsidRDefault="004627EF" w:rsidP="0071744E">
      <w:pPr>
        <w:pStyle w:val="NormalWeb"/>
        <w:spacing w:before="0" w:beforeAutospacing="0" w:after="0" w:afterAutospacing="0" w:line="360" w:lineRule="auto"/>
        <w:rPr>
          <w:rFonts w:ascii="Georgia" w:hAnsi="Georgia"/>
          <w:b/>
          <w:color w:val="000000"/>
          <w:sz w:val="21"/>
          <w:szCs w:val="21"/>
        </w:rPr>
      </w:pPr>
      <w:r w:rsidRPr="0071744E">
        <w:rPr>
          <w:rFonts w:ascii="Georgia" w:hAnsi="Georgia"/>
          <w:b/>
          <w:color w:val="000000"/>
          <w:sz w:val="21"/>
          <w:szCs w:val="21"/>
        </w:rPr>
        <w:t>Synopsis</w:t>
      </w:r>
    </w:p>
    <w:p w:rsidR="004627EF" w:rsidRPr="00A2237C" w:rsidRDefault="00D35404" w:rsidP="0071744E">
      <w:pPr>
        <w:pStyle w:val="NormalWeb"/>
        <w:spacing w:before="0" w:beforeAutospacing="0" w:after="0" w:afterAutospacing="0"/>
        <w:rPr>
          <w:rFonts w:ascii="Georgia" w:hAnsi="Georgia"/>
          <w:color w:val="000000"/>
          <w:sz w:val="21"/>
          <w:szCs w:val="21"/>
        </w:rPr>
      </w:pPr>
      <w:r>
        <w:rPr>
          <w:rFonts w:ascii="Georgia" w:hAnsi="Georgia"/>
          <w:color w:val="000000"/>
          <w:sz w:val="21"/>
          <w:szCs w:val="21"/>
        </w:rPr>
        <w:t>The</w:t>
      </w:r>
      <w:r w:rsidR="004627EF" w:rsidRPr="00A2237C">
        <w:rPr>
          <w:rFonts w:ascii="Georgia" w:hAnsi="Georgia"/>
          <w:color w:val="000000"/>
          <w:sz w:val="21"/>
          <w:szCs w:val="21"/>
        </w:rPr>
        <w:t xml:space="preserve"> first permanent European settlement in the United States was founded</w:t>
      </w:r>
      <w:r w:rsidR="00DF4C93">
        <w:rPr>
          <w:rFonts w:ascii="Georgia" w:hAnsi="Georgia"/>
          <w:color w:val="000000"/>
          <w:sz w:val="21"/>
          <w:szCs w:val="21"/>
        </w:rPr>
        <w:t xml:space="preserve"> in 1565--</w:t>
      </w:r>
      <w:r w:rsidR="004627EF" w:rsidRPr="00A2237C">
        <w:rPr>
          <w:rFonts w:ascii="Georgia" w:hAnsi="Georgia"/>
          <w:color w:val="000000"/>
          <w:sz w:val="21"/>
          <w:szCs w:val="21"/>
        </w:rPr>
        <w:t>two generations before</w:t>
      </w:r>
      <w:r>
        <w:rPr>
          <w:rFonts w:ascii="Georgia" w:hAnsi="Georgia"/>
          <w:color w:val="000000"/>
          <w:sz w:val="21"/>
          <w:szCs w:val="21"/>
        </w:rPr>
        <w:t xml:space="preserve"> the settlements in Jamestown and Plymouth</w:t>
      </w:r>
      <w:r w:rsidR="007F181E">
        <w:rPr>
          <w:rFonts w:ascii="Georgia" w:hAnsi="Georgia"/>
          <w:color w:val="000000"/>
          <w:sz w:val="21"/>
          <w:szCs w:val="21"/>
        </w:rPr>
        <w:t>--</w:t>
      </w:r>
      <w:r w:rsidR="004627EF" w:rsidRPr="00A2237C">
        <w:rPr>
          <w:rFonts w:ascii="Georgia" w:hAnsi="Georgia"/>
          <w:color w:val="000000"/>
          <w:sz w:val="21"/>
          <w:szCs w:val="21"/>
        </w:rPr>
        <w:t xml:space="preserve">not by English Protestants, </w:t>
      </w:r>
      <w:r w:rsidR="00BA4991">
        <w:rPr>
          <w:rFonts w:ascii="Georgia" w:hAnsi="Georgia"/>
          <w:color w:val="000000"/>
          <w:sz w:val="21"/>
          <w:szCs w:val="21"/>
        </w:rPr>
        <w:t xml:space="preserve">but by the Spanish and a melting pot </w:t>
      </w:r>
      <w:r w:rsidR="00170639">
        <w:rPr>
          <w:rFonts w:ascii="Georgia" w:hAnsi="Georgia"/>
          <w:color w:val="000000"/>
          <w:sz w:val="21"/>
          <w:szCs w:val="21"/>
        </w:rPr>
        <w:t xml:space="preserve">of people </w:t>
      </w:r>
      <w:r w:rsidR="00BA4991">
        <w:rPr>
          <w:rFonts w:ascii="Georgia" w:hAnsi="Georgia"/>
          <w:color w:val="000000"/>
          <w:sz w:val="21"/>
          <w:szCs w:val="21"/>
        </w:rPr>
        <w:t xml:space="preserve">they brought </w:t>
      </w:r>
      <w:r w:rsidR="0052394E">
        <w:rPr>
          <w:rFonts w:ascii="Georgia" w:hAnsi="Georgia"/>
          <w:color w:val="000000"/>
          <w:sz w:val="21"/>
          <w:szCs w:val="21"/>
        </w:rPr>
        <w:t xml:space="preserve">with them </w:t>
      </w:r>
      <w:r w:rsidR="00BA4991">
        <w:rPr>
          <w:rFonts w:ascii="Georgia" w:hAnsi="Georgia"/>
          <w:color w:val="000000"/>
          <w:sz w:val="21"/>
          <w:szCs w:val="21"/>
        </w:rPr>
        <w:t xml:space="preserve">from Africa, Italy, Germany, </w:t>
      </w:r>
      <w:proofErr w:type="gramStart"/>
      <w:r w:rsidR="00BA4991">
        <w:rPr>
          <w:rFonts w:ascii="Georgia" w:hAnsi="Georgia"/>
          <w:color w:val="000000"/>
          <w:sz w:val="21"/>
          <w:szCs w:val="21"/>
        </w:rPr>
        <w:t>Ireland</w:t>
      </w:r>
      <w:proofErr w:type="gramEnd"/>
      <w:r w:rsidR="00BA4991">
        <w:rPr>
          <w:rFonts w:ascii="Georgia" w:hAnsi="Georgia"/>
          <w:color w:val="000000"/>
          <w:sz w:val="21"/>
          <w:szCs w:val="21"/>
        </w:rPr>
        <w:t xml:space="preserve"> and even converted Jews</w:t>
      </w:r>
      <w:r w:rsidR="004627EF" w:rsidRPr="00A2237C">
        <w:rPr>
          <w:rFonts w:ascii="Georgia" w:hAnsi="Georgia"/>
          <w:color w:val="000000"/>
          <w:sz w:val="21"/>
          <w:szCs w:val="21"/>
        </w:rPr>
        <w:t xml:space="preserve">, who integrated almost immediately with the indigenous tribes. </w:t>
      </w:r>
      <w:r w:rsidR="004627EF" w:rsidRPr="00A2237C">
        <w:rPr>
          <w:rFonts w:ascii="Georgia" w:hAnsi="Georgia"/>
          <w:b/>
          <w:i/>
          <w:color w:val="000000"/>
          <w:sz w:val="21"/>
          <w:szCs w:val="21"/>
        </w:rPr>
        <w:t>Secrets of Spanish Florida</w:t>
      </w:r>
      <w:r w:rsidR="00C1261E">
        <w:rPr>
          <w:rFonts w:ascii="Georgia" w:hAnsi="Georgia"/>
          <w:b/>
          <w:i/>
          <w:color w:val="000000"/>
          <w:sz w:val="21"/>
          <w:szCs w:val="21"/>
        </w:rPr>
        <w:t xml:space="preserve"> –</w:t>
      </w:r>
      <w:r w:rsidR="004627EF" w:rsidRPr="00A2237C">
        <w:rPr>
          <w:rFonts w:ascii="Georgia" w:hAnsi="Georgia"/>
          <w:b/>
          <w:i/>
          <w:color w:val="000000"/>
          <w:sz w:val="21"/>
          <w:szCs w:val="21"/>
        </w:rPr>
        <w:t xml:space="preserve"> A Secrets of the Dead Special</w:t>
      </w:r>
      <w:r w:rsidR="004627EF" w:rsidRPr="00A2237C">
        <w:rPr>
          <w:rFonts w:ascii="Georgia" w:hAnsi="Georgia"/>
          <w:color w:val="000000"/>
          <w:sz w:val="21"/>
          <w:szCs w:val="21"/>
        </w:rPr>
        <w:t xml:space="preserve"> uncovers one story of America’s past that never made it into textbooks. Follow some of America’s leading arch</w:t>
      </w:r>
      <w:r w:rsidR="004627EF">
        <w:rPr>
          <w:rFonts w:ascii="Georgia" w:hAnsi="Georgia"/>
          <w:color w:val="000000"/>
          <w:sz w:val="21"/>
          <w:szCs w:val="21"/>
        </w:rPr>
        <w:t>a</w:t>
      </w:r>
      <w:r w:rsidR="004627EF" w:rsidRPr="00A2237C">
        <w:rPr>
          <w:rFonts w:ascii="Georgia" w:hAnsi="Georgia"/>
          <w:color w:val="000000"/>
          <w:sz w:val="21"/>
          <w:szCs w:val="21"/>
        </w:rPr>
        <w:t xml:space="preserve">eologists, maritime scientists, and historians as they </w:t>
      </w:r>
      <w:r w:rsidR="0052394E">
        <w:rPr>
          <w:rFonts w:ascii="Georgia" w:hAnsi="Georgia"/>
          <w:color w:val="000000"/>
          <w:sz w:val="21"/>
          <w:szCs w:val="21"/>
        </w:rPr>
        <w:t xml:space="preserve">share </w:t>
      </w:r>
      <w:r w:rsidR="004627EF" w:rsidRPr="00A2237C">
        <w:rPr>
          <w:rFonts w:ascii="Georgia" w:hAnsi="Georgia"/>
          <w:color w:val="000000"/>
          <w:sz w:val="21"/>
          <w:szCs w:val="21"/>
        </w:rPr>
        <w:t>the story of Florida’s earliest settlers. It’s a story that has taken more than 450 years to</w:t>
      </w:r>
      <w:r w:rsidR="00BA4991">
        <w:rPr>
          <w:rFonts w:ascii="Georgia" w:hAnsi="Georgia"/>
          <w:color w:val="000000"/>
          <w:sz w:val="21"/>
          <w:szCs w:val="21"/>
        </w:rPr>
        <w:t xml:space="preserve"> reveal</w:t>
      </w:r>
      <w:r w:rsidR="004627EF" w:rsidRPr="00A2237C">
        <w:rPr>
          <w:rFonts w:ascii="Georgia" w:hAnsi="Georgia"/>
          <w:color w:val="000000"/>
          <w:sz w:val="21"/>
          <w:szCs w:val="21"/>
        </w:rPr>
        <w:t>.</w:t>
      </w:r>
    </w:p>
    <w:p w:rsidR="0071744E" w:rsidRDefault="0071744E" w:rsidP="0071744E">
      <w:pPr>
        <w:rPr>
          <w:rFonts w:ascii="Georgia" w:hAnsi="Georgia"/>
          <w:b/>
          <w:sz w:val="21"/>
          <w:szCs w:val="21"/>
        </w:rPr>
      </w:pPr>
    </w:p>
    <w:p w:rsidR="00820823" w:rsidRDefault="004627EF" w:rsidP="0071744E">
      <w:pPr>
        <w:rPr>
          <w:rFonts w:ascii="Georgia" w:hAnsi="Georgia"/>
          <w:sz w:val="21"/>
          <w:szCs w:val="21"/>
        </w:rPr>
      </w:pPr>
      <w:r w:rsidRPr="004627EF">
        <w:rPr>
          <w:rFonts w:ascii="Georgia" w:hAnsi="Georgia"/>
          <w:b/>
          <w:sz w:val="21"/>
          <w:szCs w:val="21"/>
        </w:rPr>
        <w:t>Notable Talent:</w:t>
      </w:r>
      <w:r w:rsidRPr="004627EF">
        <w:rPr>
          <w:rFonts w:ascii="Georgia" w:hAnsi="Georgia"/>
          <w:sz w:val="21"/>
          <w:szCs w:val="21"/>
        </w:rPr>
        <w:t xml:space="preserve"> </w:t>
      </w:r>
      <w:r w:rsidRPr="0071744E">
        <w:rPr>
          <w:rFonts w:ascii="Georgia" w:hAnsi="Georgia"/>
          <w:sz w:val="21"/>
          <w:szCs w:val="21"/>
        </w:rPr>
        <w:t>Jimmy Smits</w:t>
      </w:r>
      <w:r w:rsidRPr="004627EF">
        <w:rPr>
          <w:rFonts w:ascii="Georgia" w:hAnsi="Georgia"/>
          <w:sz w:val="21"/>
          <w:szCs w:val="21"/>
        </w:rPr>
        <w:t xml:space="preserve">, </w:t>
      </w:r>
      <w:r w:rsidR="0071744E">
        <w:rPr>
          <w:rFonts w:ascii="Georgia" w:hAnsi="Georgia"/>
          <w:sz w:val="21"/>
          <w:szCs w:val="21"/>
        </w:rPr>
        <w:t>a</w:t>
      </w:r>
      <w:r w:rsidRPr="004627EF">
        <w:rPr>
          <w:rFonts w:ascii="Georgia" w:hAnsi="Georgia"/>
          <w:sz w:val="21"/>
          <w:szCs w:val="21"/>
        </w:rPr>
        <w:t>ctor</w:t>
      </w:r>
      <w:r>
        <w:rPr>
          <w:rFonts w:ascii="Georgia" w:hAnsi="Georgia"/>
          <w:sz w:val="21"/>
          <w:szCs w:val="21"/>
        </w:rPr>
        <w:t>, narrates</w:t>
      </w:r>
    </w:p>
    <w:p w:rsidR="00266BBB" w:rsidRDefault="00266BBB" w:rsidP="0071744E">
      <w:pPr>
        <w:rPr>
          <w:rFonts w:ascii="Georgia" w:hAnsi="Georgia"/>
          <w:sz w:val="21"/>
          <w:szCs w:val="21"/>
        </w:rPr>
      </w:pPr>
    </w:p>
    <w:p w:rsidR="00266BBB" w:rsidRPr="00266BBB" w:rsidRDefault="0071744E" w:rsidP="0071744E">
      <w:pPr>
        <w:spacing w:line="360" w:lineRule="auto"/>
        <w:rPr>
          <w:rFonts w:ascii="Georgia" w:hAnsi="Georgia"/>
          <w:b/>
          <w:sz w:val="21"/>
          <w:szCs w:val="21"/>
        </w:rPr>
      </w:pPr>
      <w:r>
        <w:rPr>
          <w:rFonts w:ascii="Georgia" w:hAnsi="Georgia"/>
          <w:b/>
          <w:sz w:val="21"/>
          <w:szCs w:val="21"/>
        </w:rPr>
        <w:t>Buzzworthy Moments</w:t>
      </w:r>
    </w:p>
    <w:p w:rsidR="00170639" w:rsidRDefault="00170639" w:rsidP="0071744E">
      <w:pPr>
        <w:pStyle w:val="NormalWeb"/>
        <w:numPr>
          <w:ilvl w:val="0"/>
          <w:numId w:val="1"/>
        </w:numPr>
        <w:spacing w:before="0" w:beforeAutospacing="0" w:after="0" w:afterAutospacing="0"/>
        <w:rPr>
          <w:rFonts w:ascii="Georgia" w:hAnsi="Georgia"/>
          <w:color w:val="000000"/>
          <w:sz w:val="21"/>
          <w:szCs w:val="21"/>
        </w:rPr>
      </w:pPr>
      <w:r w:rsidRPr="00170639">
        <w:rPr>
          <w:rFonts w:ascii="Georgia" w:hAnsi="Georgia"/>
          <w:color w:val="000000"/>
          <w:sz w:val="21"/>
          <w:szCs w:val="21"/>
        </w:rPr>
        <w:t xml:space="preserve">With claim to the east coast of the New World contested by both the French and the Spanish, a community of settlers from Spain and elsewhere arrived in 1565 and laid claim to an area that is now St. Augustine, Florida.  </w:t>
      </w:r>
    </w:p>
    <w:p w:rsidR="0071744E" w:rsidRDefault="0071744E" w:rsidP="0071744E">
      <w:pPr>
        <w:pStyle w:val="NormalWeb"/>
        <w:spacing w:before="0" w:beforeAutospacing="0" w:after="0" w:afterAutospacing="0"/>
        <w:rPr>
          <w:rFonts w:ascii="Georgia" w:hAnsi="Georgia"/>
          <w:color w:val="000000"/>
          <w:sz w:val="21"/>
          <w:szCs w:val="21"/>
        </w:rPr>
      </w:pPr>
    </w:p>
    <w:p w:rsidR="00266BBB" w:rsidRDefault="00266BBB" w:rsidP="0071744E">
      <w:pPr>
        <w:pStyle w:val="NormalWeb"/>
        <w:numPr>
          <w:ilvl w:val="0"/>
          <w:numId w:val="1"/>
        </w:numPr>
        <w:spacing w:before="0" w:beforeAutospacing="0" w:after="0" w:afterAutospacing="0"/>
        <w:rPr>
          <w:rFonts w:ascii="Georgia" w:hAnsi="Georgia"/>
          <w:color w:val="000000"/>
          <w:sz w:val="21"/>
          <w:szCs w:val="21"/>
        </w:rPr>
      </w:pPr>
      <w:r w:rsidRPr="00266BBB">
        <w:rPr>
          <w:rFonts w:ascii="Georgia" w:hAnsi="Georgia"/>
          <w:color w:val="000000"/>
          <w:sz w:val="21"/>
          <w:szCs w:val="21"/>
        </w:rPr>
        <w:t xml:space="preserve">America’s original European forefathers were a melting pot of races that more closely resembled today’s population than </w:t>
      </w:r>
      <w:r>
        <w:rPr>
          <w:rFonts w:ascii="Georgia" w:hAnsi="Georgia"/>
          <w:color w:val="000000"/>
          <w:sz w:val="21"/>
          <w:szCs w:val="21"/>
        </w:rPr>
        <w:t xml:space="preserve">was previously understood. </w:t>
      </w:r>
    </w:p>
    <w:p w:rsidR="0071744E" w:rsidRDefault="0071744E" w:rsidP="0071744E">
      <w:pPr>
        <w:pStyle w:val="NormalWeb"/>
        <w:spacing w:before="0" w:beforeAutospacing="0" w:after="0" w:afterAutospacing="0"/>
        <w:rPr>
          <w:rFonts w:ascii="Georgia" w:hAnsi="Georgia"/>
          <w:color w:val="000000"/>
          <w:sz w:val="21"/>
          <w:szCs w:val="21"/>
        </w:rPr>
      </w:pPr>
    </w:p>
    <w:p w:rsidR="00266BBB" w:rsidRPr="00266BBB" w:rsidRDefault="00266BBB" w:rsidP="0071744E">
      <w:pPr>
        <w:pStyle w:val="NormalWeb"/>
        <w:numPr>
          <w:ilvl w:val="0"/>
          <w:numId w:val="1"/>
        </w:numPr>
        <w:spacing w:before="0" w:beforeAutospacing="0" w:after="0" w:afterAutospacing="0"/>
        <w:rPr>
          <w:rFonts w:ascii="Georgia" w:hAnsi="Georgia"/>
          <w:color w:val="000000"/>
          <w:sz w:val="21"/>
          <w:szCs w:val="21"/>
        </w:rPr>
      </w:pPr>
      <w:r w:rsidRPr="00266BBB">
        <w:rPr>
          <w:rFonts w:ascii="Georgia" w:hAnsi="Georgia"/>
          <w:color w:val="000000"/>
          <w:sz w:val="21"/>
          <w:szCs w:val="21"/>
        </w:rPr>
        <w:lastRenderedPageBreak/>
        <w:t>The discovery of 1</w:t>
      </w:r>
      <w:r w:rsidR="0052394E">
        <w:rPr>
          <w:rFonts w:ascii="Georgia" w:hAnsi="Georgia"/>
          <w:color w:val="000000"/>
          <w:sz w:val="21"/>
          <w:szCs w:val="21"/>
        </w:rPr>
        <w:t>,</w:t>
      </w:r>
      <w:r w:rsidRPr="00266BBB">
        <w:rPr>
          <w:rFonts w:ascii="Georgia" w:hAnsi="Georgia"/>
          <w:color w:val="000000"/>
          <w:sz w:val="21"/>
          <w:szCs w:val="21"/>
        </w:rPr>
        <w:t xml:space="preserve">000 pages of manuscripts written by </w:t>
      </w:r>
      <w:r>
        <w:rPr>
          <w:rFonts w:ascii="Georgia" w:hAnsi="Georgia"/>
          <w:color w:val="000000"/>
          <w:sz w:val="21"/>
          <w:szCs w:val="21"/>
        </w:rPr>
        <w:t>members of the</w:t>
      </w:r>
      <w:r w:rsidRPr="00266BBB">
        <w:rPr>
          <w:rFonts w:ascii="Georgia" w:hAnsi="Georgia"/>
          <w:color w:val="000000"/>
          <w:sz w:val="21"/>
          <w:szCs w:val="21"/>
        </w:rPr>
        <w:t xml:space="preserve"> </w:t>
      </w:r>
      <w:proofErr w:type="spellStart"/>
      <w:r w:rsidRPr="00266BBB">
        <w:rPr>
          <w:rFonts w:ascii="Georgia" w:hAnsi="Georgia"/>
          <w:color w:val="000000"/>
          <w:sz w:val="21"/>
          <w:szCs w:val="21"/>
        </w:rPr>
        <w:t>Timucuan</w:t>
      </w:r>
      <w:proofErr w:type="spellEnd"/>
      <w:r w:rsidRPr="00266BBB">
        <w:rPr>
          <w:rFonts w:ascii="Georgia" w:hAnsi="Georgia"/>
          <w:color w:val="000000"/>
          <w:sz w:val="21"/>
          <w:szCs w:val="21"/>
        </w:rPr>
        <w:t xml:space="preserve"> tribe in the </w:t>
      </w:r>
      <w:r w:rsidR="00B64F2A">
        <w:rPr>
          <w:rFonts w:ascii="Georgia" w:hAnsi="Georgia"/>
          <w:color w:val="000000"/>
          <w:sz w:val="21"/>
          <w:szCs w:val="21"/>
        </w:rPr>
        <w:t xml:space="preserve">late </w:t>
      </w:r>
      <w:r w:rsidRPr="00266BBB">
        <w:rPr>
          <w:rFonts w:ascii="Georgia" w:hAnsi="Georgia"/>
          <w:color w:val="000000"/>
          <w:sz w:val="21"/>
          <w:szCs w:val="21"/>
        </w:rPr>
        <w:t>1</w:t>
      </w:r>
      <w:r w:rsidR="00B64F2A">
        <w:rPr>
          <w:rFonts w:ascii="Georgia" w:hAnsi="Georgia"/>
          <w:color w:val="000000"/>
          <w:sz w:val="21"/>
          <w:szCs w:val="21"/>
        </w:rPr>
        <w:t>6</w:t>
      </w:r>
      <w:r w:rsidRPr="00266BBB">
        <w:rPr>
          <w:rFonts w:ascii="Georgia" w:hAnsi="Georgia"/>
          <w:color w:val="000000"/>
          <w:sz w:val="21"/>
          <w:szCs w:val="21"/>
        </w:rPr>
        <w:t xml:space="preserve">th century indicates </w:t>
      </w:r>
      <w:r w:rsidR="00170639">
        <w:rPr>
          <w:rFonts w:ascii="Georgia" w:hAnsi="Georgia"/>
          <w:color w:val="000000"/>
          <w:sz w:val="21"/>
          <w:szCs w:val="21"/>
        </w:rPr>
        <w:t xml:space="preserve">that these </w:t>
      </w:r>
      <w:r>
        <w:rPr>
          <w:rFonts w:ascii="Georgia" w:hAnsi="Georgia"/>
          <w:color w:val="000000"/>
          <w:sz w:val="21"/>
          <w:szCs w:val="21"/>
        </w:rPr>
        <w:t>people</w:t>
      </w:r>
      <w:r w:rsidR="00DF4C93">
        <w:rPr>
          <w:rFonts w:ascii="Georgia" w:hAnsi="Georgia"/>
          <w:color w:val="000000"/>
          <w:sz w:val="21"/>
          <w:szCs w:val="21"/>
        </w:rPr>
        <w:t>, who lived in Georgia and Florida,</w:t>
      </w:r>
      <w:r>
        <w:rPr>
          <w:rFonts w:ascii="Georgia" w:hAnsi="Georgia"/>
          <w:color w:val="000000"/>
          <w:sz w:val="21"/>
          <w:szCs w:val="21"/>
        </w:rPr>
        <w:t xml:space="preserve"> had achieved a l</w:t>
      </w:r>
      <w:r w:rsidRPr="00266BBB">
        <w:rPr>
          <w:rFonts w:ascii="Georgia" w:hAnsi="Georgia"/>
          <w:color w:val="000000"/>
          <w:sz w:val="21"/>
          <w:szCs w:val="21"/>
        </w:rPr>
        <w:t>evel of literacy among indigenous peoples that has not been recognized before.</w:t>
      </w:r>
    </w:p>
    <w:p w:rsidR="0071744E" w:rsidRDefault="0071744E" w:rsidP="0071744E">
      <w:pPr>
        <w:pStyle w:val="NormalWeb"/>
        <w:spacing w:before="0" w:beforeAutospacing="0" w:after="0" w:afterAutospacing="0"/>
        <w:rPr>
          <w:rFonts w:ascii="Georgia" w:hAnsi="Georgia"/>
          <w:color w:val="000000"/>
          <w:sz w:val="21"/>
          <w:szCs w:val="21"/>
        </w:rPr>
      </w:pPr>
    </w:p>
    <w:p w:rsidR="00266BBB" w:rsidRDefault="00266BBB" w:rsidP="0071744E">
      <w:pPr>
        <w:pStyle w:val="NormalWeb"/>
        <w:numPr>
          <w:ilvl w:val="0"/>
          <w:numId w:val="1"/>
        </w:numPr>
        <w:spacing w:before="0" w:beforeAutospacing="0" w:after="0" w:afterAutospacing="0"/>
        <w:rPr>
          <w:rFonts w:ascii="Georgia" w:hAnsi="Georgia"/>
          <w:color w:val="000000"/>
          <w:sz w:val="21"/>
          <w:szCs w:val="21"/>
        </w:rPr>
      </w:pPr>
      <w:r w:rsidRPr="00266BBB">
        <w:rPr>
          <w:rFonts w:ascii="Georgia" w:hAnsi="Georgia"/>
          <w:color w:val="000000"/>
          <w:sz w:val="21"/>
          <w:szCs w:val="21"/>
        </w:rPr>
        <w:t>Nearly 125 years before the Emancipation Proclamation—in 1738—a colony of 100 former slaves had already been given their freedom and their own land in Spanish La Florida.</w:t>
      </w:r>
    </w:p>
    <w:p w:rsidR="0071744E" w:rsidRPr="00266BBB" w:rsidRDefault="0071744E" w:rsidP="0071744E">
      <w:pPr>
        <w:pStyle w:val="NormalWeb"/>
        <w:spacing w:before="0" w:beforeAutospacing="0" w:after="0" w:afterAutospacing="0"/>
        <w:rPr>
          <w:rFonts w:ascii="Georgia" w:hAnsi="Georgia"/>
          <w:color w:val="000000"/>
          <w:sz w:val="21"/>
          <w:szCs w:val="21"/>
        </w:rPr>
      </w:pPr>
    </w:p>
    <w:p w:rsidR="00266BBB" w:rsidRDefault="00266BBB" w:rsidP="0071744E">
      <w:pPr>
        <w:pStyle w:val="NormalWeb"/>
        <w:numPr>
          <w:ilvl w:val="0"/>
          <w:numId w:val="1"/>
        </w:numPr>
        <w:spacing w:before="0" w:beforeAutospacing="0" w:after="0" w:afterAutospacing="0"/>
        <w:rPr>
          <w:rFonts w:ascii="Georgia" w:hAnsi="Georgia"/>
          <w:color w:val="000000"/>
          <w:sz w:val="21"/>
          <w:szCs w:val="21"/>
        </w:rPr>
      </w:pPr>
      <w:r w:rsidRPr="00266BBB">
        <w:rPr>
          <w:rFonts w:ascii="Georgia" w:hAnsi="Georgia"/>
          <w:color w:val="000000"/>
          <w:sz w:val="21"/>
          <w:szCs w:val="21"/>
        </w:rPr>
        <w:t>A “lost tribe”</w:t>
      </w:r>
      <w:r w:rsidR="00DF4C93">
        <w:rPr>
          <w:rFonts w:ascii="Georgia" w:hAnsi="Georgia"/>
          <w:color w:val="000000"/>
          <w:sz w:val="21"/>
          <w:szCs w:val="21"/>
        </w:rPr>
        <w:t xml:space="preserve"> of indigenous people</w:t>
      </w:r>
      <w:r w:rsidRPr="00266BBB">
        <w:rPr>
          <w:rFonts w:ascii="Georgia" w:hAnsi="Georgia"/>
          <w:color w:val="000000"/>
          <w:sz w:val="21"/>
          <w:szCs w:val="21"/>
        </w:rPr>
        <w:t xml:space="preserve"> known as the Yamasees, survived extermination by hiding in</w:t>
      </w:r>
      <w:r w:rsidR="00DF4C93">
        <w:rPr>
          <w:rFonts w:ascii="Georgia" w:hAnsi="Georgia"/>
          <w:color w:val="000000"/>
          <w:sz w:val="21"/>
          <w:szCs w:val="21"/>
        </w:rPr>
        <w:t xml:space="preserve"> the colony’s</w:t>
      </w:r>
      <w:r w:rsidRPr="00266BBB">
        <w:rPr>
          <w:rFonts w:ascii="Georgia" w:hAnsi="Georgia"/>
          <w:color w:val="000000"/>
          <w:sz w:val="21"/>
          <w:szCs w:val="21"/>
        </w:rPr>
        <w:t xml:space="preserve"> swamps and blending in with other tribes for generations, though their existence is still not recognized by the federal government. The documentary interviews two members of the tribe</w:t>
      </w:r>
      <w:r>
        <w:rPr>
          <w:rFonts w:ascii="Georgia" w:hAnsi="Georgia"/>
          <w:color w:val="000000"/>
          <w:sz w:val="21"/>
          <w:szCs w:val="21"/>
        </w:rPr>
        <w:t xml:space="preserve">. </w:t>
      </w:r>
    </w:p>
    <w:p w:rsidR="0071744E" w:rsidRDefault="0071744E" w:rsidP="0071744E">
      <w:pPr>
        <w:pStyle w:val="NormalWeb"/>
        <w:spacing w:before="0" w:beforeAutospacing="0" w:after="0" w:afterAutospacing="0"/>
        <w:rPr>
          <w:rFonts w:ascii="Georgia" w:hAnsi="Georgia"/>
          <w:color w:val="000000"/>
          <w:sz w:val="21"/>
          <w:szCs w:val="21"/>
        </w:rPr>
      </w:pPr>
    </w:p>
    <w:p w:rsidR="008342A4" w:rsidRPr="0071744E" w:rsidRDefault="008342A4" w:rsidP="0071744E">
      <w:pPr>
        <w:pStyle w:val="xmsonormal"/>
        <w:shd w:val="clear" w:color="auto" w:fill="FFFFFF"/>
        <w:spacing w:before="0" w:beforeAutospacing="0" w:after="0" w:afterAutospacing="0" w:line="360" w:lineRule="auto"/>
        <w:rPr>
          <w:rFonts w:ascii="Georgia" w:hAnsi="Georgia" w:cs="Times New Roman"/>
          <w:b/>
          <w:color w:val="212121"/>
          <w:sz w:val="21"/>
          <w:szCs w:val="21"/>
        </w:rPr>
      </w:pPr>
      <w:r w:rsidRPr="0071744E">
        <w:rPr>
          <w:rFonts w:ascii="Georgia" w:hAnsi="Georgia" w:cs="Times New Roman"/>
          <w:b/>
          <w:color w:val="212121"/>
          <w:sz w:val="21"/>
          <w:szCs w:val="21"/>
        </w:rPr>
        <w:t xml:space="preserve">Short </w:t>
      </w:r>
      <w:r w:rsidR="0071744E">
        <w:rPr>
          <w:rFonts w:ascii="Georgia" w:hAnsi="Georgia" w:cs="Times New Roman"/>
          <w:b/>
          <w:color w:val="212121"/>
          <w:sz w:val="21"/>
          <w:szCs w:val="21"/>
        </w:rPr>
        <w:t xml:space="preserve">TV </w:t>
      </w:r>
      <w:r w:rsidRPr="0071744E">
        <w:rPr>
          <w:rFonts w:ascii="Georgia" w:hAnsi="Georgia" w:cs="Times New Roman"/>
          <w:b/>
          <w:color w:val="212121"/>
          <w:sz w:val="21"/>
          <w:szCs w:val="21"/>
        </w:rPr>
        <w:t>Listing</w:t>
      </w:r>
    </w:p>
    <w:p w:rsidR="008342A4" w:rsidRPr="00A2237C" w:rsidRDefault="008342A4" w:rsidP="0071744E">
      <w:pPr>
        <w:pStyle w:val="xmsonormal"/>
        <w:shd w:val="clear" w:color="auto" w:fill="FFFFFF"/>
        <w:spacing w:before="0" w:beforeAutospacing="0" w:after="0" w:afterAutospacing="0"/>
        <w:rPr>
          <w:rFonts w:ascii="Georgia" w:hAnsi="Georgia" w:cs="Times New Roman"/>
          <w:color w:val="212121"/>
          <w:sz w:val="21"/>
          <w:szCs w:val="21"/>
        </w:rPr>
      </w:pPr>
      <w:r>
        <w:rPr>
          <w:rFonts w:ascii="Georgia" w:hAnsi="Georgia" w:cs="Times New Roman"/>
          <w:color w:val="212121"/>
          <w:sz w:val="21"/>
          <w:szCs w:val="21"/>
        </w:rPr>
        <w:t>Watch</w:t>
      </w:r>
      <w:r w:rsidRPr="00A2237C">
        <w:rPr>
          <w:rFonts w:ascii="Georgia" w:hAnsi="Georgia" w:cs="Times New Roman"/>
          <w:color w:val="212121"/>
          <w:sz w:val="21"/>
          <w:szCs w:val="21"/>
        </w:rPr>
        <w:t xml:space="preserve"> a team of archaeologists, scientists and historians reveal </w:t>
      </w:r>
      <w:r>
        <w:rPr>
          <w:rFonts w:ascii="Georgia" w:hAnsi="Georgia" w:cs="Times New Roman"/>
          <w:color w:val="212121"/>
          <w:sz w:val="21"/>
          <w:szCs w:val="21"/>
        </w:rPr>
        <w:t xml:space="preserve">colonial </w:t>
      </w:r>
      <w:r w:rsidRPr="00A2237C">
        <w:rPr>
          <w:rFonts w:ascii="Georgia" w:hAnsi="Georgia" w:cs="Times New Roman"/>
          <w:color w:val="212121"/>
          <w:sz w:val="21"/>
          <w:szCs w:val="21"/>
        </w:rPr>
        <w:t xml:space="preserve">America’s </w:t>
      </w:r>
      <w:r>
        <w:rPr>
          <w:rFonts w:ascii="Georgia" w:hAnsi="Georgia" w:cs="Times New Roman"/>
          <w:color w:val="212121"/>
          <w:sz w:val="21"/>
          <w:szCs w:val="21"/>
        </w:rPr>
        <w:t xml:space="preserve">Spanish roots. </w:t>
      </w:r>
      <w:r w:rsidRPr="00A2237C">
        <w:rPr>
          <w:rFonts w:ascii="Georgia" w:hAnsi="Georgia" w:cs="Times New Roman"/>
          <w:color w:val="212121"/>
          <w:sz w:val="21"/>
          <w:szCs w:val="21"/>
        </w:rPr>
        <w:t>(</w:t>
      </w:r>
      <w:r>
        <w:rPr>
          <w:rFonts w:ascii="Georgia" w:hAnsi="Georgia" w:cs="Times New Roman"/>
          <w:color w:val="212121"/>
          <w:sz w:val="21"/>
          <w:szCs w:val="21"/>
        </w:rPr>
        <w:t>99</w:t>
      </w:r>
      <w:r w:rsidRPr="00A2237C">
        <w:rPr>
          <w:rFonts w:ascii="Georgia" w:hAnsi="Georgia" w:cs="Times New Roman"/>
          <w:color w:val="212121"/>
          <w:sz w:val="21"/>
          <w:szCs w:val="21"/>
        </w:rPr>
        <w:t xml:space="preserve"> characters)</w:t>
      </w:r>
    </w:p>
    <w:p w:rsidR="008342A4" w:rsidRPr="00A2237C" w:rsidRDefault="008342A4" w:rsidP="0071744E">
      <w:pPr>
        <w:pStyle w:val="xmsonormal"/>
        <w:shd w:val="clear" w:color="auto" w:fill="FFFFFF"/>
        <w:spacing w:before="0" w:beforeAutospacing="0" w:after="0" w:afterAutospacing="0"/>
        <w:rPr>
          <w:rFonts w:ascii="Georgia" w:hAnsi="Georgia" w:cs="Times New Roman"/>
          <w:color w:val="212121"/>
          <w:sz w:val="21"/>
          <w:szCs w:val="21"/>
        </w:rPr>
      </w:pPr>
    </w:p>
    <w:p w:rsidR="008342A4" w:rsidRPr="0071744E" w:rsidRDefault="0071744E" w:rsidP="0071744E">
      <w:pPr>
        <w:pStyle w:val="xmsonormal"/>
        <w:shd w:val="clear" w:color="auto" w:fill="FFFFFF"/>
        <w:spacing w:before="0" w:beforeAutospacing="0" w:after="0" w:afterAutospacing="0" w:line="360" w:lineRule="auto"/>
        <w:rPr>
          <w:rFonts w:ascii="Georgia" w:hAnsi="Georgia" w:cs="Times New Roman"/>
          <w:b/>
          <w:color w:val="212121"/>
          <w:sz w:val="21"/>
          <w:szCs w:val="21"/>
        </w:rPr>
      </w:pPr>
      <w:r>
        <w:rPr>
          <w:rFonts w:ascii="Georgia" w:hAnsi="Georgia" w:cs="Times New Roman"/>
          <w:b/>
          <w:color w:val="212121"/>
          <w:sz w:val="21"/>
          <w:szCs w:val="21"/>
        </w:rPr>
        <w:t>Long TV</w:t>
      </w:r>
      <w:r w:rsidR="008342A4" w:rsidRPr="0071744E">
        <w:rPr>
          <w:rFonts w:ascii="Georgia" w:hAnsi="Georgia" w:cs="Times New Roman"/>
          <w:b/>
          <w:color w:val="212121"/>
          <w:sz w:val="21"/>
          <w:szCs w:val="21"/>
        </w:rPr>
        <w:t xml:space="preserve"> Listing</w:t>
      </w:r>
    </w:p>
    <w:p w:rsidR="008342A4" w:rsidRDefault="008342A4" w:rsidP="0071744E">
      <w:pPr>
        <w:pStyle w:val="xmsonormal"/>
        <w:shd w:val="clear" w:color="auto" w:fill="FFFFFF"/>
        <w:spacing w:before="0" w:beforeAutospacing="0" w:after="0" w:afterAutospacing="0"/>
        <w:rPr>
          <w:rFonts w:ascii="Georgia" w:hAnsi="Georgia" w:cs="Times New Roman"/>
          <w:color w:val="212121"/>
          <w:sz w:val="21"/>
          <w:szCs w:val="21"/>
        </w:rPr>
      </w:pPr>
      <w:r w:rsidRPr="00A2237C">
        <w:rPr>
          <w:rFonts w:ascii="Georgia" w:hAnsi="Georgia" w:cs="Times New Roman"/>
          <w:color w:val="212121"/>
          <w:sz w:val="21"/>
          <w:szCs w:val="21"/>
        </w:rPr>
        <w:t xml:space="preserve">Join a team of archaeologists, scientists and historians as they reveal the little-known history of America’s </w:t>
      </w:r>
      <w:r>
        <w:rPr>
          <w:rFonts w:ascii="Georgia" w:hAnsi="Georgia" w:cs="Times New Roman"/>
          <w:color w:val="212121"/>
          <w:sz w:val="21"/>
          <w:szCs w:val="21"/>
        </w:rPr>
        <w:t>Spanish colonists who settled in Florida in 1565, long before Jamestown or Plymouth</w:t>
      </w:r>
      <w:r w:rsidR="00DF4C93">
        <w:rPr>
          <w:rFonts w:ascii="Georgia" w:hAnsi="Georgia" w:cs="Times New Roman"/>
          <w:color w:val="212121"/>
          <w:sz w:val="21"/>
          <w:szCs w:val="21"/>
        </w:rPr>
        <w:t xml:space="preserve"> were founded</w:t>
      </w:r>
      <w:r>
        <w:rPr>
          <w:rFonts w:ascii="Georgia" w:hAnsi="Georgia" w:cs="Times New Roman"/>
          <w:color w:val="212121"/>
          <w:sz w:val="21"/>
          <w:szCs w:val="21"/>
        </w:rPr>
        <w:t xml:space="preserve">. </w:t>
      </w:r>
      <w:r w:rsidRPr="00A2237C">
        <w:rPr>
          <w:rFonts w:ascii="Georgia" w:hAnsi="Georgia" w:cs="Times New Roman"/>
          <w:color w:val="212121"/>
          <w:sz w:val="21"/>
          <w:szCs w:val="21"/>
        </w:rPr>
        <w:t>Narrated by actor Jimmy Smits.</w:t>
      </w:r>
      <w:r>
        <w:rPr>
          <w:rFonts w:ascii="Georgia" w:hAnsi="Georgia" w:cs="Times New Roman"/>
          <w:color w:val="212121"/>
          <w:sz w:val="21"/>
          <w:szCs w:val="21"/>
        </w:rPr>
        <w:t xml:space="preserve"> (</w:t>
      </w:r>
      <w:r w:rsidR="00DF4C93">
        <w:rPr>
          <w:rFonts w:ascii="Georgia" w:hAnsi="Georgia" w:cs="Times New Roman"/>
          <w:color w:val="212121"/>
          <w:sz w:val="21"/>
          <w:szCs w:val="21"/>
        </w:rPr>
        <w:t xml:space="preserve">239 </w:t>
      </w:r>
      <w:r>
        <w:rPr>
          <w:rFonts w:ascii="Georgia" w:hAnsi="Georgia" w:cs="Times New Roman"/>
          <w:color w:val="212121"/>
          <w:sz w:val="21"/>
          <w:szCs w:val="21"/>
        </w:rPr>
        <w:t>Characters)</w:t>
      </w:r>
    </w:p>
    <w:p w:rsidR="008342A4" w:rsidRDefault="008342A4" w:rsidP="0071744E">
      <w:pPr>
        <w:rPr>
          <w:rFonts w:ascii="Georgia" w:hAnsi="Georgia"/>
          <w:b/>
          <w:sz w:val="21"/>
          <w:szCs w:val="21"/>
        </w:rPr>
      </w:pPr>
    </w:p>
    <w:p w:rsidR="00266BBB" w:rsidRDefault="00F12616" w:rsidP="0071744E">
      <w:pPr>
        <w:rPr>
          <w:rFonts w:ascii="Georgia" w:hAnsi="Georgia"/>
          <w:sz w:val="21"/>
          <w:szCs w:val="21"/>
        </w:rPr>
      </w:pPr>
      <w:r w:rsidRPr="00F12616">
        <w:rPr>
          <w:rFonts w:ascii="Georgia" w:hAnsi="Georgia"/>
          <w:b/>
          <w:sz w:val="21"/>
          <w:szCs w:val="21"/>
        </w:rPr>
        <w:t>Running Time:</w:t>
      </w:r>
      <w:r>
        <w:rPr>
          <w:rFonts w:ascii="Georgia" w:hAnsi="Georgia"/>
          <w:sz w:val="21"/>
          <w:szCs w:val="21"/>
        </w:rPr>
        <w:t xml:space="preserve"> 120 minutes</w:t>
      </w:r>
    </w:p>
    <w:p w:rsidR="004627EF" w:rsidRDefault="004627EF" w:rsidP="0071744E">
      <w:pPr>
        <w:rPr>
          <w:rFonts w:ascii="Georgia" w:hAnsi="Georgia"/>
          <w:sz w:val="21"/>
          <w:szCs w:val="21"/>
        </w:rPr>
      </w:pPr>
    </w:p>
    <w:p w:rsidR="004627EF" w:rsidRDefault="0071744E" w:rsidP="00723844">
      <w:pPr>
        <w:spacing w:line="360" w:lineRule="auto"/>
        <w:rPr>
          <w:rFonts w:ascii="Georgia" w:hAnsi="Georgia"/>
          <w:b/>
          <w:sz w:val="21"/>
          <w:szCs w:val="21"/>
        </w:rPr>
      </w:pPr>
      <w:r>
        <w:rPr>
          <w:rFonts w:ascii="Georgia" w:hAnsi="Georgia"/>
          <w:b/>
          <w:sz w:val="21"/>
          <w:szCs w:val="21"/>
        </w:rPr>
        <w:t>Series Overview</w:t>
      </w:r>
    </w:p>
    <w:p w:rsidR="00D35404" w:rsidRPr="00D35404" w:rsidRDefault="0052394E" w:rsidP="0071744E">
      <w:pPr>
        <w:rPr>
          <w:rFonts w:ascii="Georgia" w:hAnsi="Georgia"/>
          <w:sz w:val="21"/>
          <w:szCs w:val="21"/>
        </w:rPr>
      </w:pPr>
      <w:r w:rsidRPr="008E1904">
        <w:rPr>
          <w:rFonts w:ascii="Georgia" w:hAnsi="Georgia"/>
          <w:sz w:val="21"/>
          <w:szCs w:val="21"/>
        </w:rPr>
        <w:t xml:space="preserve">At the intersection of science and history, </w:t>
      </w:r>
      <w:r w:rsidRPr="007F181E">
        <w:rPr>
          <w:rFonts w:ascii="Georgia" w:hAnsi="Georgia"/>
          <w:b/>
          <w:i/>
          <w:sz w:val="21"/>
          <w:szCs w:val="21"/>
        </w:rPr>
        <w:t>Secrets of the Dead</w:t>
      </w:r>
      <w:r w:rsidRPr="008E1904">
        <w:rPr>
          <w:rFonts w:ascii="Georgia" w:hAnsi="Georgia"/>
          <w:sz w:val="21"/>
          <w:szCs w:val="21"/>
        </w:rPr>
        <w:t xml:space="preserve"> uses the latest scientific discoveries to </w:t>
      </w:r>
      <w:r w:rsidR="00DF4C93" w:rsidRPr="00D35404">
        <w:rPr>
          <w:rFonts w:ascii="Georgia" w:hAnsi="Georgia"/>
          <w:sz w:val="21"/>
          <w:szCs w:val="21"/>
        </w:rPr>
        <w:t>challeng</w:t>
      </w:r>
      <w:r w:rsidR="00DF4C93">
        <w:rPr>
          <w:rFonts w:ascii="Georgia" w:hAnsi="Georgia"/>
          <w:sz w:val="21"/>
          <w:szCs w:val="21"/>
        </w:rPr>
        <w:t>e</w:t>
      </w:r>
      <w:r w:rsidR="00DF4C93" w:rsidRPr="00D35404">
        <w:rPr>
          <w:rFonts w:ascii="Georgia" w:hAnsi="Georgia"/>
          <w:sz w:val="21"/>
          <w:szCs w:val="21"/>
        </w:rPr>
        <w:t xml:space="preserve"> </w:t>
      </w:r>
      <w:r w:rsidR="00D35404" w:rsidRPr="00D35404">
        <w:rPr>
          <w:rFonts w:ascii="Georgia" w:hAnsi="Georgia"/>
          <w:sz w:val="21"/>
          <w:szCs w:val="21"/>
        </w:rPr>
        <w:t xml:space="preserve">prevailing ideas and throw fresh light on unexplained </w:t>
      </w:r>
      <w:r>
        <w:rPr>
          <w:rFonts w:ascii="Georgia" w:hAnsi="Georgia"/>
          <w:sz w:val="21"/>
          <w:szCs w:val="21"/>
        </w:rPr>
        <w:t xml:space="preserve">historical </w:t>
      </w:r>
      <w:r w:rsidR="00D35404" w:rsidRPr="00D35404">
        <w:rPr>
          <w:rFonts w:ascii="Georgia" w:hAnsi="Georgia"/>
          <w:sz w:val="21"/>
          <w:szCs w:val="21"/>
        </w:rPr>
        <w:t>events.</w:t>
      </w:r>
      <w:r w:rsidR="00DF4C93">
        <w:rPr>
          <w:rFonts w:ascii="Georgia" w:hAnsi="Georgia"/>
          <w:sz w:val="21"/>
          <w:szCs w:val="21"/>
        </w:rPr>
        <w:t xml:space="preserve"> </w:t>
      </w:r>
    </w:p>
    <w:p w:rsidR="004627EF" w:rsidRDefault="004627EF">
      <w:pPr>
        <w:rPr>
          <w:rFonts w:ascii="Georgia" w:hAnsi="Georgia"/>
          <w:b/>
          <w:sz w:val="21"/>
          <w:szCs w:val="21"/>
        </w:rPr>
      </w:pPr>
    </w:p>
    <w:p w:rsidR="00D35404" w:rsidRDefault="00D35404" w:rsidP="00723844">
      <w:pPr>
        <w:spacing w:line="360" w:lineRule="auto"/>
        <w:rPr>
          <w:rFonts w:ascii="Georgia" w:hAnsi="Georgia"/>
          <w:b/>
          <w:sz w:val="21"/>
          <w:szCs w:val="21"/>
        </w:rPr>
      </w:pPr>
      <w:r>
        <w:rPr>
          <w:rFonts w:ascii="Georgia" w:hAnsi="Georgia"/>
          <w:b/>
          <w:sz w:val="21"/>
          <w:szCs w:val="21"/>
        </w:rPr>
        <w:t>Production Credits</w:t>
      </w:r>
    </w:p>
    <w:p w:rsidR="003C36A3" w:rsidRPr="003C36A3" w:rsidRDefault="003C36A3" w:rsidP="003C36A3">
      <w:pPr>
        <w:rPr>
          <w:rFonts w:ascii="Georgia" w:hAnsi="Georgia"/>
          <w:sz w:val="21"/>
          <w:szCs w:val="21"/>
        </w:rPr>
      </w:pPr>
      <w:r w:rsidRPr="003C36A3">
        <w:rPr>
          <w:rFonts w:ascii="Georgia" w:hAnsi="Georgia"/>
          <w:b/>
          <w:bCs/>
          <w:i/>
          <w:iCs/>
          <w:sz w:val="21"/>
          <w:szCs w:val="21"/>
        </w:rPr>
        <w:t>Secrets of Spanish Florida – A Secrets of the Dead Special</w:t>
      </w:r>
      <w:r w:rsidRPr="003C36A3">
        <w:rPr>
          <w:rFonts w:ascii="Georgia" w:hAnsi="Georgia"/>
          <w:b/>
          <w:bCs/>
          <w:sz w:val="21"/>
          <w:szCs w:val="21"/>
        </w:rPr>
        <w:t xml:space="preserve"> </w:t>
      </w:r>
      <w:r w:rsidRPr="003C36A3">
        <w:rPr>
          <w:rFonts w:ascii="Georgia" w:hAnsi="Georgia"/>
          <w:sz w:val="21"/>
          <w:szCs w:val="21"/>
        </w:rPr>
        <w:t xml:space="preserve">is a production of Small Planet Pictures Inc., Investigative Media Group Inc. and 1186 Pictures in association with the University of Florida Historic St. Augustine Inc. and THIRTEEN Productions LLC. Narrator is Jimmy Smits. Producer/Writer is Robbie Gordon. Associate Producers are Josh Wallace, Jenny </w:t>
      </w:r>
      <w:proofErr w:type="spellStart"/>
      <w:r w:rsidRPr="003C36A3">
        <w:rPr>
          <w:rFonts w:ascii="Georgia" w:hAnsi="Georgia"/>
          <w:sz w:val="21"/>
          <w:szCs w:val="21"/>
        </w:rPr>
        <w:t>Mottier</w:t>
      </w:r>
      <w:proofErr w:type="spellEnd"/>
      <w:r w:rsidRPr="003C36A3">
        <w:rPr>
          <w:rFonts w:ascii="Georgia" w:hAnsi="Georgia"/>
          <w:sz w:val="21"/>
          <w:szCs w:val="21"/>
        </w:rPr>
        <w:t xml:space="preserve">, and Jaime Greco. Director of Reenactments is Tony Haines. Director of Photography is Joe </w:t>
      </w:r>
      <w:proofErr w:type="spellStart"/>
      <w:r w:rsidRPr="003C36A3">
        <w:rPr>
          <w:rFonts w:ascii="Georgia" w:hAnsi="Georgia"/>
          <w:sz w:val="21"/>
          <w:szCs w:val="21"/>
        </w:rPr>
        <w:t>Karably</w:t>
      </w:r>
      <w:proofErr w:type="spellEnd"/>
      <w:r w:rsidRPr="003C36A3">
        <w:rPr>
          <w:rFonts w:ascii="Georgia" w:hAnsi="Georgia"/>
          <w:sz w:val="21"/>
          <w:szCs w:val="21"/>
        </w:rPr>
        <w:t xml:space="preserve">. Senior Editors/Sound Design are Tony Haines and Ed Delgado. For </w:t>
      </w:r>
      <w:r w:rsidRPr="003C36A3">
        <w:rPr>
          <w:rFonts w:ascii="Georgia" w:hAnsi="Georgia"/>
          <w:i/>
          <w:iCs/>
          <w:sz w:val="21"/>
          <w:szCs w:val="21"/>
        </w:rPr>
        <w:t>Secrets of the Dead</w:t>
      </w:r>
      <w:r w:rsidRPr="003C36A3">
        <w:rPr>
          <w:rFonts w:ascii="Georgia" w:hAnsi="Georgia"/>
          <w:sz w:val="21"/>
          <w:szCs w:val="21"/>
        </w:rPr>
        <w:t>: Director of Programming Operations is Jane Buckwalter. Executive-in-Charge in Stephen Segaller. Executive Producer is Stephanie Carter.</w:t>
      </w:r>
    </w:p>
    <w:p w:rsidR="00D35404" w:rsidRDefault="00D35404">
      <w:pPr>
        <w:rPr>
          <w:rFonts w:ascii="Georgia" w:hAnsi="Georgia"/>
          <w:b/>
          <w:sz w:val="21"/>
          <w:szCs w:val="21"/>
        </w:rPr>
      </w:pPr>
    </w:p>
    <w:p w:rsidR="00D35404" w:rsidRDefault="007E2652" w:rsidP="00723844">
      <w:pPr>
        <w:spacing w:line="360" w:lineRule="auto"/>
        <w:rPr>
          <w:rFonts w:ascii="Georgia" w:hAnsi="Georgia"/>
          <w:b/>
          <w:sz w:val="21"/>
          <w:szCs w:val="21"/>
        </w:rPr>
      </w:pPr>
      <w:r>
        <w:rPr>
          <w:rFonts w:ascii="Georgia" w:hAnsi="Georgia"/>
          <w:b/>
          <w:sz w:val="21"/>
          <w:szCs w:val="21"/>
        </w:rPr>
        <w:t>Underwriters</w:t>
      </w:r>
    </w:p>
    <w:p w:rsidR="00BA4991" w:rsidRPr="0075631F" w:rsidRDefault="00BA4991" w:rsidP="00BA4991">
      <w:pPr>
        <w:rPr>
          <w:rFonts w:ascii="Georgia" w:hAnsi="Georgia"/>
          <w:sz w:val="21"/>
          <w:szCs w:val="21"/>
        </w:rPr>
      </w:pPr>
      <w:r>
        <w:rPr>
          <w:rFonts w:ascii="Georgia" w:hAnsi="Georgia"/>
          <w:sz w:val="21"/>
          <w:szCs w:val="21"/>
        </w:rPr>
        <w:t xml:space="preserve">Funding for this program was provided, in part, by The </w:t>
      </w:r>
      <w:proofErr w:type="spellStart"/>
      <w:r>
        <w:rPr>
          <w:rFonts w:ascii="Georgia" w:hAnsi="Georgia"/>
          <w:sz w:val="21"/>
          <w:szCs w:val="21"/>
        </w:rPr>
        <w:t>Lastinger</w:t>
      </w:r>
      <w:proofErr w:type="spellEnd"/>
      <w:r>
        <w:rPr>
          <w:rFonts w:ascii="Georgia" w:hAnsi="Georgia"/>
          <w:sz w:val="21"/>
          <w:szCs w:val="21"/>
        </w:rPr>
        <w:t xml:space="preserve"> Family Foundation; The Hough Family Foundation; The Weaver Family Foundation Fund, through the Community Foundation of Northeast Florida; and The Joy McCann Foundation. Funding for </w:t>
      </w:r>
      <w:r w:rsidR="00723844" w:rsidRPr="003C36A3">
        <w:rPr>
          <w:rFonts w:ascii="Georgia" w:hAnsi="Georgia"/>
          <w:b/>
          <w:bCs/>
          <w:i/>
          <w:iCs/>
          <w:sz w:val="21"/>
          <w:szCs w:val="21"/>
        </w:rPr>
        <w:t>Secrets of the Dead</w:t>
      </w:r>
      <w:r>
        <w:rPr>
          <w:rFonts w:ascii="Georgia" w:hAnsi="Georgia"/>
          <w:sz w:val="21"/>
          <w:szCs w:val="21"/>
        </w:rPr>
        <w:t xml:space="preserve"> is provided by the Corporation for Public Broadcasting, and by public television viewers. </w:t>
      </w:r>
    </w:p>
    <w:p w:rsidR="00BA4991" w:rsidRDefault="00BA4991">
      <w:pPr>
        <w:rPr>
          <w:rFonts w:ascii="Georgia" w:hAnsi="Georgia"/>
          <w:b/>
          <w:sz w:val="21"/>
          <w:szCs w:val="21"/>
        </w:rPr>
      </w:pPr>
    </w:p>
    <w:p w:rsidR="0071744E" w:rsidRPr="0071744E" w:rsidRDefault="0071744E" w:rsidP="0071744E">
      <w:pPr>
        <w:rPr>
          <w:rFonts w:ascii="Georgia" w:hAnsi="Georgia"/>
          <w:b/>
          <w:sz w:val="20"/>
          <w:szCs w:val="20"/>
        </w:rPr>
      </w:pPr>
      <w:r w:rsidRPr="0071744E">
        <w:rPr>
          <w:rFonts w:ascii="Georgia" w:hAnsi="Georgia"/>
          <w:b/>
          <w:sz w:val="20"/>
          <w:szCs w:val="20"/>
        </w:rPr>
        <w:t>About WNET</w:t>
      </w:r>
    </w:p>
    <w:p w:rsidR="0071744E" w:rsidRPr="0071744E" w:rsidRDefault="0071744E" w:rsidP="0071744E">
      <w:pPr>
        <w:rPr>
          <w:rFonts w:ascii="Georgia" w:hAnsi="Georgia" w:cs="Times New Roman"/>
          <w:sz w:val="20"/>
          <w:szCs w:val="20"/>
        </w:rPr>
      </w:pPr>
      <w:r w:rsidRPr="0071744E">
        <w:rPr>
          <w:rFonts w:ascii="Georgia" w:hAnsi="Georgia"/>
          <w:sz w:val="20"/>
          <w:szCs w:val="20"/>
        </w:rPr>
        <w:t xml:space="preserve">WNET is America’s flagship PBS station and parent company of </w:t>
      </w:r>
      <w:hyperlink r:id="rId16" w:history="1">
        <w:r w:rsidRPr="0071744E">
          <w:rPr>
            <w:rStyle w:val="Hyperlink"/>
            <w:rFonts w:ascii="Georgia" w:hAnsi="Georgia"/>
            <w:sz w:val="20"/>
            <w:szCs w:val="20"/>
          </w:rPr>
          <w:t>THIRTEEN</w:t>
        </w:r>
      </w:hyperlink>
      <w:r w:rsidRPr="0071744E">
        <w:rPr>
          <w:rFonts w:ascii="Georgia" w:hAnsi="Georgia"/>
          <w:sz w:val="20"/>
          <w:szCs w:val="20"/>
        </w:rPr>
        <w:t xml:space="preserve"> and </w:t>
      </w:r>
      <w:hyperlink r:id="rId17" w:history="1">
        <w:r w:rsidRPr="0071744E">
          <w:rPr>
            <w:rStyle w:val="Hyperlink"/>
            <w:rFonts w:ascii="Georgia" w:hAnsi="Georgia"/>
            <w:sz w:val="20"/>
            <w:szCs w:val="20"/>
          </w:rPr>
          <w:t>WLIW21</w:t>
        </w:r>
      </w:hyperlink>
      <w:r w:rsidRPr="0071744E">
        <w:rPr>
          <w:rFonts w:ascii="Georgia" w:hAnsi="Georgia"/>
          <w:color w:val="0000FF"/>
          <w:sz w:val="20"/>
          <w:szCs w:val="20"/>
          <w:u w:val="single"/>
        </w:rPr>
        <w:t>.</w:t>
      </w:r>
      <w:r w:rsidRPr="0071744E">
        <w:rPr>
          <w:rFonts w:ascii="Georgia" w:hAnsi="Georgia"/>
          <w:color w:val="000000"/>
          <w:sz w:val="20"/>
          <w:szCs w:val="20"/>
        </w:rPr>
        <w:t xml:space="preserve"> WNET also </w:t>
      </w:r>
      <w:r w:rsidRPr="0071744E">
        <w:rPr>
          <w:rFonts w:ascii="Georgia" w:hAnsi="Georgia"/>
          <w:sz w:val="20"/>
          <w:szCs w:val="20"/>
        </w:rPr>
        <w:t xml:space="preserve">operates </w:t>
      </w:r>
      <w:hyperlink r:id="rId18" w:history="1">
        <w:r w:rsidRPr="0071744E">
          <w:rPr>
            <w:rStyle w:val="Hyperlink"/>
            <w:rFonts w:ascii="Georgia" w:hAnsi="Georgia"/>
            <w:sz w:val="20"/>
            <w:szCs w:val="20"/>
          </w:rPr>
          <w:t>NJTV</w:t>
        </w:r>
      </w:hyperlink>
      <w:r w:rsidRPr="0071744E">
        <w:rPr>
          <w:rFonts w:ascii="Georgia" w:hAnsi="Georgia"/>
          <w:sz w:val="20"/>
          <w:szCs w:val="20"/>
        </w:rPr>
        <w:t xml:space="preserve">, the statewide public media network in New Jersey. Through its broadcast channels, three cable services (THIRTEEN PBSKids, Create and World) and online streaming </w:t>
      </w:r>
      <w:r w:rsidRPr="0071744E">
        <w:rPr>
          <w:rFonts w:ascii="Georgia" w:hAnsi="Georgia"/>
          <w:sz w:val="20"/>
          <w:szCs w:val="20"/>
        </w:rPr>
        <w:lastRenderedPageBreak/>
        <w:t xml:space="preserve">sites, WNET brings quality arts, education and public affairs programming to more than five million viewers each week. WNET produces and presents such acclaimed PBS series as </w:t>
      </w:r>
      <w:hyperlink r:id="rId19" w:history="1">
        <w:r w:rsidRPr="0071744E">
          <w:rPr>
            <w:rStyle w:val="Hyperlink"/>
            <w:rFonts w:ascii="Georgia" w:hAnsi="Georgia"/>
            <w:sz w:val="20"/>
            <w:szCs w:val="20"/>
          </w:rPr>
          <w:t>Nature</w:t>
        </w:r>
      </w:hyperlink>
      <w:r w:rsidRPr="0071744E">
        <w:rPr>
          <w:rFonts w:ascii="Georgia" w:hAnsi="Georgia"/>
          <w:sz w:val="20"/>
          <w:szCs w:val="20"/>
        </w:rPr>
        <w:t xml:space="preserve">, </w:t>
      </w:r>
      <w:hyperlink r:id="rId20" w:history="1">
        <w:r w:rsidRPr="0071744E">
          <w:rPr>
            <w:rStyle w:val="Hyperlink"/>
            <w:rFonts w:ascii="Georgia" w:hAnsi="Georgia"/>
            <w:sz w:val="20"/>
            <w:szCs w:val="20"/>
          </w:rPr>
          <w:t>Great Performances</w:t>
        </w:r>
      </w:hyperlink>
      <w:r w:rsidRPr="0071744E">
        <w:rPr>
          <w:rFonts w:ascii="Georgia" w:hAnsi="Georgia"/>
          <w:sz w:val="20"/>
          <w:szCs w:val="20"/>
        </w:rPr>
        <w:t xml:space="preserve">, </w:t>
      </w:r>
      <w:hyperlink r:id="rId21" w:history="1">
        <w:r w:rsidRPr="0071744E">
          <w:rPr>
            <w:rStyle w:val="Hyperlink"/>
            <w:rFonts w:ascii="Georgia" w:hAnsi="Georgia"/>
            <w:sz w:val="20"/>
            <w:szCs w:val="20"/>
          </w:rPr>
          <w:t>American Masters</w:t>
        </w:r>
      </w:hyperlink>
      <w:r w:rsidRPr="0071744E">
        <w:rPr>
          <w:rFonts w:ascii="Georgia" w:hAnsi="Georgia"/>
          <w:sz w:val="20"/>
          <w:szCs w:val="20"/>
        </w:rPr>
        <w:t xml:space="preserve">, </w:t>
      </w:r>
      <w:hyperlink r:id="rId22" w:history="1">
        <w:r w:rsidRPr="0071744E">
          <w:rPr>
            <w:rStyle w:val="Hyperlink"/>
            <w:rFonts w:ascii="Georgia" w:hAnsi="Georgia"/>
            <w:sz w:val="20"/>
            <w:szCs w:val="20"/>
          </w:rPr>
          <w:t>PBS NewsHour Weekend</w:t>
        </w:r>
      </w:hyperlink>
      <w:r w:rsidRPr="0071744E">
        <w:rPr>
          <w:rFonts w:ascii="Georgia" w:hAnsi="Georgia"/>
          <w:sz w:val="20"/>
          <w:szCs w:val="20"/>
        </w:rPr>
        <w:t xml:space="preserve">, </w:t>
      </w:r>
      <w:hyperlink r:id="rId23" w:history="1">
        <w:r w:rsidRPr="0071744E">
          <w:rPr>
            <w:rStyle w:val="Hyperlink"/>
            <w:rFonts w:ascii="Georgia" w:hAnsi="Georgia"/>
            <w:sz w:val="20"/>
            <w:szCs w:val="20"/>
          </w:rPr>
          <w:t>Charlie Rose</w:t>
        </w:r>
      </w:hyperlink>
      <w:r w:rsidRPr="0071744E">
        <w:rPr>
          <w:rFonts w:ascii="Georgia" w:hAnsi="Georgia"/>
          <w:sz w:val="20"/>
          <w:szCs w:val="20"/>
        </w:rPr>
        <w:t xml:space="preserve"> and a range of documentaries, children’s programs, and local news and cultural offerings. WNET’s groundbreaking series for children and young adults include </w:t>
      </w:r>
      <w:hyperlink r:id="rId24" w:history="1">
        <w:r w:rsidRPr="0071744E">
          <w:rPr>
            <w:rStyle w:val="Hyperlink"/>
            <w:rFonts w:ascii="Georgia" w:hAnsi="Georgia"/>
            <w:sz w:val="20"/>
            <w:szCs w:val="20"/>
          </w:rPr>
          <w:t>Get the Math</w:t>
        </w:r>
      </w:hyperlink>
      <w:r w:rsidRPr="0071744E">
        <w:rPr>
          <w:rFonts w:ascii="Georgia" w:hAnsi="Georgia"/>
          <w:sz w:val="20"/>
          <w:szCs w:val="20"/>
        </w:rPr>
        <w:t xml:space="preserve">, </w:t>
      </w:r>
      <w:hyperlink r:id="rId25" w:history="1">
        <w:r w:rsidRPr="0071744E">
          <w:rPr>
            <w:rStyle w:val="Hyperlink"/>
            <w:rFonts w:ascii="Georgia" w:hAnsi="Georgia"/>
            <w:sz w:val="20"/>
            <w:szCs w:val="20"/>
          </w:rPr>
          <w:t>Oh Noah!</w:t>
        </w:r>
      </w:hyperlink>
      <w:r w:rsidRPr="0071744E">
        <w:rPr>
          <w:rFonts w:ascii="Georgia" w:hAnsi="Georgia"/>
          <w:sz w:val="20"/>
          <w:szCs w:val="20"/>
        </w:rPr>
        <w:t xml:space="preserve"> </w:t>
      </w:r>
      <w:proofErr w:type="gramStart"/>
      <w:r w:rsidRPr="0071744E">
        <w:rPr>
          <w:rFonts w:ascii="Georgia" w:hAnsi="Georgia"/>
          <w:sz w:val="20"/>
          <w:szCs w:val="20"/>
        </w:rPr>
        <w:t>and</w:t>
      </w:r>
      <w:proofErr w:type="gramEnd"/>
      <w:r w:rsidRPr="0071744E">
        <w:rPr>
          <w:rFonts w:ascii="Georgia" w:hAnsi="Georgia"/>
          <w:sz w:val="20"/>
          <w:szCs w:val="20"/>
        </w:rPr>
        <w:t xml:space="preserve"> </w:t>
      </w:r>
      <w:hyperlink r:id="rId26" w:history="1">
        <w:r w:rsidRPr="0071744E">
          <w:rPr>
            <w:rStyle w:val="Hyperlink"/>
            <w:rFonts w:ascii="Georgia" w:hAnsi="Georgia"/>
            <w:sz w:val="20"/>
            <w:szCs w:val="20"/>
          </w:rPr>
          <w:t>Cyberchase</w:t>
        </w:r>
      </w:hyperlink>
      <w:r w:rsidRPr="0071744E">
        <w:rPr>
          <w:rFonts w:ascii="Georgia" w:hAnsi="Georgia"/>
          <w:sz w:val="20"/>
          <w:szCs w:val="20"/>
        </w:rPr>
        <w:t xml:space="preserve"> as well as </w:t>
      </w:r>
      <w:hyperlink r:id="rId27" w:history="1">
        <w:r w:rsidRPr="0071744E">
          <w:rPr>
            <w:rStyle w:val="Hyperlink"/>
            <w:rFonts w:ascii="Georgia" w:hAnsi="Georgia"/>
            <w:sz w:val="20"/>
            <w:szCs w:val="20"/>
          </w:rPr>
          <w:t>Mission US</w:t>
        </w:r>
      </w:hyperlink>
      <w:r w:rsidRPr="0071744E">
        <w:rPr>
          <w:rFonts w:ascii="Georgia" w:hAnsi="Georgia"/>
          <w:sz w:val="20"/>
          <w:szCs w:val="20"/>
        </w:rPr>
        <w:t xml:space="preserve">, the award-winning interactive history game. WNET highlights the tri-state’s unique culture and diverse communities through </w:t>
      </w:r>
      <w:hyperlink r:id="rId28" w:history="1">
        <w:r w:rsidRPr="0071744E">
          <w:rPr>
            <w:rStyle w:val="Hyperlink"/>
            <w:rFonts w:ascii="Georgia" w:hAnsi="Georgia"/>
            <w:sz w:val="20"/>
            <w:szCs w:val="20"/>
          </w:rPr>
          <w:t>NYC-ARTS</w:t>
        </w:r>
      </w:hyperlink>
      <w:r w:rsidRPr="0071744E">
        <w:rPr>
          <w:rFonts w:ascii="Georgia" w:hAnsi="Georgia"/>
          <w:sz w:val="20"/>
          <w:szCs w:val="20"/>
        </w:rPr>
        <w:t xml:space="preserve">, </w:t>
      </w:r>
      <w:hyperlink r:id="rId29" w:history="1">
        <w:r w:rsidRPr="0071744E">
          <w:rPr>
            <w:rStyle w:val="Hyperlink"/>
            <w:rFonts w:ascii="Georgia" w:hAnsi="Georgia"/>
            <w:sz w:val="20"/>
            <w:szCs w:val="20"/>
          </w:rPr>
          <w:t>Theater Close-Up</w:t>
        </w:r>
      </w:hyperlink>
      <w:r w:rsidRPr="0071744E">
        <w:rPr>
          <w:rFonts w:ascii="Georgia" w:hAnsi="Georgia"/>
          <w:sz w:val="20"/>
          <w:szCs w:val="20"/>
        </w:rPr>
        <w:t xml:space="preserve">, </w:t>
      </w:r>
      <w:hyperlink r:id="rId30" w:history="1">
        <w:r w:rsidRPr="0071744E">
          <w:rPr>
            <w:rStyle w:val="Hyperlink"/>
            <w:rFonts w:ascii="Georgia" w:hAnsi="Georgia"/>
            <w:sz w:val="20"/>
            <w:szCs w:val="20"/>
          </w:rPr>
          <w:t>NJTV News with Mary Alice Williams</w:t>
        </w:r>
      </w:hyperlink>
      <w:r w:rsidRPr="0071744E">
        <w:rPr>
          <w:rFonts w:ascii="Georgia" w:hAnsi="Georgia"/>
          <w:sz w:val="20"/>
          <w:szCs w:val="20"/>
        </w:rPr>
        <w:t xml:space="preserve"> and </w:t>
      </w:r>
      <w:hyperlink r:id="rId31" w:history="1">
        <w:r w:rsidRPr="0071744E">
          <w:rPr>
            <w:rStyle w:val="Hyperlink"/>
            <w:rFonts w:ascii="Georgia" w:hAnsi="Georgia"/>
            <w:sz w:val="20"/>
            <w:szCs w:val="20"/>
          </w:rPr>
          <w:t>MetroFocus</w:t>
        </w:r>
      </w:hyperlink>
      <w:r w:rsidRPr="0071744E">
        <w:rPr>
          <w:rFonts w:ascii="Georgia" w:hAnsi="Georgia"/>
          <w:sz w:val="20"/>
          <w:szCs w:val="20"/>
        </w:rPr>
        <w:t xml:space="preserve">, the daily multi-platform news magazine focusing on the New York region. In addition, WNET produces online-only programming including the award-winning series about gender identity, </w:t>
      </w:r>
      <w:hyperlink r:id="rId32" w:history="1">
        <w:r w:rsidRPr="0071744E">
          <w:rPr>
            <w:rStyle w:val="Hyperlink"/>
            <w:rFonts w:ascii="Georgia" w:hAnsi="Georgia"/>
            <w:sz w:val="20"/>
            <w:szCs w:val="20"/>
          </w:rPr>
          <w:t>First Person</w:t>
        </w:r>
      </w:hyperlink>
      <w:r w:rsidRPr="0071744E">
        <w:rPr>
          <w:rFonts w:ascii="Georgia" w:hAnsi="Georgia"/>
          <w:sz w:val="20"/>
          <w:szCs w:val="20"/>
        </w:rPr>
        <w:t xml:space="preserve">, and an intergenerational look at tech and pop culture, </w:t>
      </w:r>
      <w:hyperlink r:id="rId33" w:history="1">
        <w:r w:rsidRPr="0071744E">
          <w:rPr>
            <w:rStyle w:val="Hyperlink"/>
            <w:rFonts w:ascii="Georgia" w:hAnsi="Georgia"/>
            <w:sz w:val="20"/>
            <w:szCs w:val="20"/>
          </w:rPr>
          <w:t>The Chatterbox with Kevin and Grandma Lill</w:t>
        </w:r>
      </w:hyperlink>
      <w:r w:rsidRPr="0071744E">
        <w:rPr>
          <w:rFonts w:ascii="Georgia" w:hAnsi="Georgia"/>
          <w:sz w:val="20"/>
          <w:szCs w:val="20"/>
        </w:rPr>
        <w:t xml:space="preserve">. In 2015, THIRTEEN launched Passport, an online streaming service which allows members to see new and archival THIRTEEN and PBS programming anytime, anywhere: </w:t>
      </w:r>
      <w:hyperlink r:id="rId34" w:history="1">
        <w:r w:rsidRPr="0071744E">
          <w:rPr>
            <w:rStyle w:val="Hyperlink"/>
            <w:rFonts w:ascii="Georgia" w:hAnsi="Georgia"/>
            <w:sz w:val="20"/>
            <w:szCs w:val="20"/>
          </w:rPr>
          <w:t>www.thirteen.org/passport</w:t>
        </w:r>
      </w:hyperlink>
      <w:r w:rsidRPr="0071744E">
        <w:rPr>
          <w:rFonts w:ascii="Georgia" w:hAnsi="Georgia"/>
          <w:sz w:val="20"/>
          <w:szCs w:val="20"/>
        </w:rPr>
        <w:t>.</w:t>
      </w:r>
    </w:p>
    <w:p w:rsidR="0071744E" w:rsidRDefault="0071744E" w:rsidP="0071744E">
      <w:pPr>
        <w:pStyle w:val="NormalIndent"/>
        <w:rPr>
          <w:sz w:val="20"/>
        </w:rPr>
      </w:pPr>
    </w:p>
    <w:p w:rsidR="0071744E" w:rsidRPr="0071744E" w:rsidRDefault="0071744E" w:rsidP="0071744E">
      <w:pPr>
        <w:pStyle w:val="NormalIndent"/>
        <w:ind w:left="0"/>
        <w:rPr>
          <w:sz w:val="20"/>
        </w:rPr>
      </w:pPr>
    </w:p>
    <w:p w:rsidR="0071744E" w:rsidRDefault="0071744E" w:rsidP="0071744E">
      <w:pPr>
        <w:pStyle w:val="NormalIndent"/>
        <w:jc w:val="center"/>
      </w:pPr>
      <w:r>
        <w:t>###</w:t>
      </w:r>
    </w:p>
    <w:p w:rsidR="0071744E" w:rsidRPr="004627EF" w:rsidRDefault="0071744E" w:rsidP="0071744E">
      <w:pPr>
        <w:rPr>
          <w:rFonts w:ascii="Georgia" w:hAnsi="Georgia"/>
          <w:b/>
          <w:sz w:val="21"/>
          <w:szCs w:val="21"/>
        </w:rPr>
      </w:pPr>
    </w:p>
    <w:sectPr w:rsidR="0071744E" w:rsidRPr="004627EF" w:rsidSect="00E513BB">
      <w:headerReference w:type="first" r:id="rId35"/>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AAB" w:rsidRDefault="00D07AAB" w:rsidP="008342A4">
      <w:r>
        <w:separator/>
      </w:r>
    </w:p>
  </w:endnote>
  <w:endnote w:type="continuationSeparator" w:id="0">
    <w:p w:rsidR="00D07AAB" w:rsidRDefault="00D07AAB" w:rsidP="00834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AAB" w:rsidRDefault="00D07AAB" w:rsidP="008342A4">
      <w:r>
        <w:separator/>
      </w:r>
    </w:p>
  </w:footnote>
  <w:footnote w:type="continuationSeparator" w:id="0">
    <w:p w:rsidR="00D07AAB" w:rsidRDefault="00D07AAB" w:rsidP="00834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2A4" w:rsidRDefault="00E513BB">
    <w:pPr>
      <w:pStyle w:val="Header"/>
    </w:pPr>
    <w:r>
      <w:rPr>
        <w:noProof/>
      </w:rPr>
      <w:drawing>
        <wp:anchor distT="0" distB="0" distL="114300" distR="114300" simplePos="0" relativeHeight="251661312" behindDoc="0" locked="0" layoutInCell="1" allowOverlap="1" wp14:anchorId="1C362FD8" wp14:editId="6901CB44">
          <wp:simplePos x="0" y="0"/>
          <wp:positionH relativeFrom="page">
            <wp:align>right</wp:align>
          </wp:positionH>
          <wp:positionV relativeFrom="paragraph">
            <wp:posOffset>-441960</wp:posOffset>
          </wp:positionV>
          <wp:extent cx="7884160" cy="28956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4160" cy="28956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CE6C94"/>
    <w:multiLevelType w:val="hybridMultilevel"/>
    <w:tmpl w:val="B0E2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7EF"/>
    <w:rsid w:val="000F3D1D"/>
    <w:rsid w:val="001020CA"/>
    <w:rsid w:val="00170639"/>
    <w:rsid w:val="00266BBB"/>
    <w:rsid w:val="003703D7"/>
    <w:rsid w:val="003C36A3"/>
    <w:rsid w:val="00436F24"/>
    <w:rsid w:val="004627EF"/>
    <w:rsid w:val="00465939"/>
    <w:rsid w:val="00477FEE"/>
    <w:rsid w:val="004E54BA"/>
    <w:rsid w:val="0052394E"/>
    <w:rsid w:val="00582212"/>
    <w:rsid w:val="0071744E"/>
    <w:rsid w:val="00723844"/>
    <w:rsid w:val="00724F49"/>
    <w:rsid w:val="007E2652"/>
    <w:rsid w:val="007F181E"/>
    <w:rsid w:val="00820823"/>
    <w:rsid w:val="008342A4"/>
    <w:rsid w:val="0086641D"/>
    <w:rsid w:val="00872569"/>
    <w:rsid w:val="008E1904"/>
    <w:rsid w:val="009B6CDF"/>
    <w:rsid w:val="00B64F2A"/>
    <w:rsid w:val="00BA4991"/>
    <w:rsid w:val="00C1261E"/>
    <w:rsid w:val="00D07AAB"/>
    <w:rsid w:val="00D35404"/>
    <w:rsid w:val="00DB1E71"/>
    <w:rsid w:val="00DF4C93"/>
    <w:rsid w:val="00DF7EEE"/>
    <w:rsid w:val="00E513BB"/>
    <w:rsid w:val="00F126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FB79786F-93C1-4333-8025-0BD81D676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7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4627EF"/>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4627EF"/>
    <w:rPr>
      <w:color w:val="0000FF"/>
      <w:u w:val="single"/>
    </w:rPr>
  </w:style>
  <w:style w:type="paragraph" w:styleId="NormalWeb">
    <w:name w:val="Normal (Web)"/>
    <w:basedOn w:val="Normal"/>
    <w:uiPriority w:val="99"/>
    <w:unhideWhenUsed/>
    <w:rsid w:val="004627EF"/>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D35404"/>
    <w:rPr>
      <w:color w:val="800080" w:themeColor="followedHyperlink"/>
      <w:u w:val="single"/>
    </w:rPr>
  </w:style>
  <w:style w:type="paragraph" w:styleId="BalloonText">
    <w:name w:val="Balloon Text"/>
    <w:basedOn w:val="Normal"/>
    <w:link w:val="BalloonTextChar"/>
    <w:uiPriority w:val="99"/>
    <w:semiHidden/>
    <w:unhideWhenUsed/>
    <w:rsid w:val="00DB1E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E71"/>
    <w:rPr>
      <w:rFonts w:ascii="Segoe UI" w:hAnsi="Segoe UI" w:cs="Segoe UI"/>
      <w:sz w:val="18"/>
      <w:szCs w:val="18"/>
    </w:rPr>
  </w:style>
  <w:style w:type="paragraph" w:styleId="Header">
    <w:name w:val="header"/>
    <w:basedOn w:val="Normal"/>
    <w:link w:val="HeaderChar"/>
    <w:uiPriority w:val="99"/>
    <w:unhideWhenUsed/>
    <w:rsid w:val="008342A4"/>
    <w:pPr>
      <w:tabs>
        <w:tab w:val="center" w:pos="4680"/>
        <w:tab w:val="right" w:pos="9360"/>
      </w:tabs>
    </w:pPr>
  </w:style>
  <w:style w:type="character" w:customStyle="1" w:styleId="HeaderChar">
    <w:name w:val="Header Char"/>
    <w:basedOn w:val="DefaultParagraphFont"/>
    <w:link w:val="Header"/>
    <w:uiPriority w:val="99"/>
    <w:rsid w:val="008342A4"/>
  </w:style>
  <w:style w:type="paragraph" w:styleId="Footer">
    <w:name w:val="footer"/>
    <w:basedOn w:val="Normal"/>
    <w:link w:val="FooterChar"/>
    <w:uiPriority w:val="99"/>
    <w:unhideWhenUsed/>
    <w:rsid w:val="008342A4"/>
    <w:pPr>
      <w:tabs>
        <w:tab w:val="center" w:pos="4680"/>
        <w:tab w:val="right" w:pos="9360"/>
      </w:tabs>
    </w:pPr>
  </w:style>
  <w:style w:type="character" w:customStyle="1" w:styleId="FooterChar">
    <w:name w:val="Footer Char"/>
    <w:basedOn w:val="DefaultParagraphFont"/>
    <w:link w:val="Footer"/>
    <w:uiPriority w:val="99"/>
    <w:rsid w:val="008342A4"/>
  </w:style>
  <w:style w:type="paragraph" w:styleId="NoSpacing">
    <w:name w:val="No Spacing"/>
    <w:uiPriority w:val="1"/>
    <w:qFormat/>
    <w:rsid w:val="00477FEE"/>
    <w:rPr>
      <w:rFonts w:ascii="Georgia" w:eastAsia="Times New Roman" w:hAnsi="Georgia" w:cs="Times New Roman"/>
      <w:kern w:val="16"/>
      <w:sz w:val="21"/>
      <w:szCs w:val="20"/>
    </w:rPr>
  </w:style>
  <w:style w:type="paragraph" w:styleId="NormalIndent">
    <w:name w:val="Normal Indent"/>
    <w:basedOn w:val="Normal"/>
    <w:uiPriority w:val="99"/>
    <w:semiHidden/>
    <w:unhideWhenUsed/>
    <w:rsid w:val="0071744E"/>
    <w:pPr>
      <w:spacing w:line="321" w:lineRule="auto"/>
      <w:ind w:left="720"/>
    </w:pPr>
    <w:rPr>
      <w:rFonts w:ascii="Georgia" w:eastAsia="Times New Roman" w:hAnsi="Georgia" w:cs="Times New Roman"/>
      <w:kern w:val="16"/>
      <w:sz w:val="21"/>
      <w:szCs w:val="20"/>
    </w:rPr>
  </w:style>
  <w:style w:type="paragraph" w:styleId="ListParagraph">
    <w:name w:val="List Paragraph"/>
    <w:basedOn w:val="Normal"/>
    <w:uiPriority w:val="34"/>
    <w:qFormat/>
    <w:rsid w:val="0071744E"/>
    <w:pPr>
      <w:ind w:left="720"/>
      <w:contextualSpacing/>
    </w:pPr>
  </w:style>
  <w:style w:type="character" w:customStyle="1" w:styleId="InternetLink">
    <w:name w:val="Internet Link"/>
    <w:basedOn w:val="DefaultParagraphFont"/>
    <w:rsid w:val="00436F24"/>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190166">
      <w:bodyDiv w:val="1"/>
      <w:marLeft w:val="0"/>
      <w:marRight w:val="0"/>
      <w:marTop w:val="0"/>
      <w:marBottom w:val="0"/>
      <w:divBdr>
        <w:top w:val="none" w:sz="0" w:space="0" w:color="auto"/>
        <w:left w:val="none" w:sz="0" w:space="0" w:color="auto"/>
        <w:bottom w:val="none" w:sz="0" w:space="0" w:color="auto"/>
        <w:right w:val="none" w:sz="0" w:space="0" w:color="auto"/>
      </w:divBdr>
    </w:div>
    <w:div w:id="722020409">
      <w:bodyDiv w:val="1"/>
      <w:marLeft w:val="0"/>
      <w:marRight w:val="0"/>
      <w:marTop w:val="0"/>
      <w:marBottom w:val="0"/>
      <w:divBdr>
        <w:top w:val="none" w:sz="0" w:space="0" w:color="auto"/>
        <w:left w:val="none" w:sz="0" w:space="0" w:color="auto"/>
        <w:bottom w:val="none" w:sz="0" w:space="0" w:color="auto"/>
        <w:right w:val="none" w:sz="0" w:space="0" w:color="auto"/>
      </w:divBdr>
    </w:div>
    <w:div w:id="754282914">
      <w:bodyDiv w:val="1"/>
      <w:marLeft w:val="0"/>
      <w:marRight w:val="0"/>
      <w:marTop w:val="0"/>
      <w:marBottom w:val="0"/>
      <w:divBdr>
        <w:top w:val="none" w:sz="0" w:space="0" w:color="auto"/>
        <w:left w:val="none" w:sz="0" w:space="0" w:color="auto"/>
        <w:bottom w:val="none" w:sz="0" w:space="0" w:color="auto"/>
        <w:right w:val="none" w:sz="0" w:space="0" w:color="auto"/>
      </w:divBdr>
    </w:div>
    <w:div w:id="1399860670">
      <w:bodyDiv w:val="1"/>
      <w:marLeft w:val="0"/>
      <w:marRight w:val="0"/>
      <w:marTop w:val="0"/>
      <w:marBottom w:val="0"/>
      <w:divBdr>
        <w:top w:val="none" w:sz="0" w:space="0" w:color="auto"/>
        <w:left w:val="none" w:sz="0" w:space="0" w:color="auto"/>
        <w:bottom w:val="none" w:sz="0" w:space="0" w:color="auto"/>
        <w:right w:val="none" w:sz="0" w:space="0" w:color="auto"/>
      </w:divBdr>
    </w:div>
    <w:div w:id="21037173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son@grandcommunications.com" TargetMode="External"/><Relationship Id="rId13" Type="http://schemas.openxmlformats.org/officeDocument/2006/relationships/hyperlink" Target="http://www.facebook.com/SecretsoftheDead" TargetMode="External"/><Relationship Id="rId18" Type="http://schemas.openxmlformats.org/officeDocument/2006/relationships/hyperlink" Target="http://www.njtvonline.org/" TargetMode="External"/><Relationship Id="rId26" Type="http://schemas.openxmlformats.org/officeDocument/2006/relationships/hyperlink" Target="http://www.pbskids.org/cyberchase" TargetMode="External"/><Relationship Id="rId3" Type="http://schemas.openxmlformats.org/officeDocument/2006/relationships/settings" Target="settings.xml"/><Relationship Id="rId21" Type="http://schemas.openxmlformats.org/officeDocument/2006/relationships/hyperlink" Target="http://www.pbs.org/wnet/americanmasters" TargetMode="External"/><Relationship Id="rId34" Type="http://schemas.openxmlformats.org/officeDocument/2006/relationships/hyperlink" Target="http://www.thirteen.org/passport" TargetMode="External"/><Relationship Id="rId7" Type="http://schemas.openxmlformats.org/officeDocument/2006/relationships/hyperlink" Target="mailto:padilla@wnet.org" TargetMode="External"/><Relationship Id="rId12" Type="http://schemas.openxmlformats.org/officeDocument/2006/relationships/hyperlink" Target="http://www.pbs.org/secrets" TargetMode="External"/><Relationship Id="rId17" Type="http://schemas.openxmlformats.org/officeDocument/2006/relationships/hyperlink" Target="http://wliw.org/" TargetMode="External"/><Relationship Id="rId25" Type="http://schemas.openxmlformats.org/officeDocument/2006/relationships/hyperlink" Target="http://www.pbskids.org/noah" TargetMode="External"/><Relationship Id="rId33" Type="http://schemas.openxmlformats.org/officeDocument/2006/relationships/hyperlink" Target="https://www.youtube.com/chatterboxpbs" TargetMode="External"/><Relationship Id="rId2" Type="http://schemas.openxmlformats.org/officeDocument/2006/relationships/styles" Target="styles.xml"/><Relationship Id="rId16" Type="http://schemas.openxmlformats.org/officeDocument/2006/relationships/hyperlink" Target="http://thirteen.org/" TargetMode="External"/><Relationship Id="rId20" Type="http://schemas.openxmlformats.org/officeDocument/2006/relationships/hyperlink" Target="http://www.pbs.org/wnet/gperf" TargetMode="External"/><Relationship Id="rId29" Type="http://schemas.openxmlformats.org/officeDocument/2006/relationships/hyperlink" Target="http://www.thirteen.org/topic/programs/theater-close-u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irteen.org/13pressroom" TargetMode="External"/><Relationship Id="rId24" Type="http://schemas.openxmlformats.org/officeDocument/2006/relationships/hyperlink" Target="http://www.thirteen.org/get-the-math" TargetMode="External"/><Relationship Id="rId32" Type="http://schemas.openxmlformats.org/officeDocument/2006/relationships/hyperlink" Target="https://www.youtube.com/firstpersonpbs"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pbs.org/secrets" TargetMode="External"/><Relationship Id="rId23" Type="http://schemas.openxmlformats.org/officeDocument/2006/relationships/hyperlink" Target="http://www.charlierose.com" TargetMode="External"/><Relationship Id="rId28" Type="http://schemas.openxmlformats.org/officeDocument/2006/relationships/hyperlink" Target="http://www.nyc-arts.org/" TargetMode="External"/><Relationship Id="rId36" Type="http://schemas.openxmlformats.org/officeDocument/2006/relationships/fontTable" Target="fontTable.xml"/><Relationship Id="rId10" Type="http://schemas.openxmlformats.org/officeDocument/2006/relationships/hyperlink" Target="http://pressroom.pbs.org" TargetMode="External"/><Relationship Id="rId19" Type="http://schemas.openxmlformats.org/officeDocument/2006/relationships/hyperlink" Target="http://www.pbs.org/wnet/nature" TargetMode="External"/><Relationship Id="rId31" Type="http://schemas.openxmlformats.org/officeDocument/2006/relationships/hyperlink" Target="http://www.thirteen.org/metrofocus" TargetMode="External"/><Relationship Id="rId4" Type="http://schemas.openxmlformats.org/officeDocument/2006/relationships/webSettings" Target="webSettings.xml"/><Relationship Id="rId9" Type="http://schemas.openxmlformats.org/officeDocument/2006/relationships/hyperlink" Target="mailto:gab@grandcommunications.com" TargetMode="External"/><Relationship Id="rId14" Type="http://schemas.openxmlformats.org/officeDocument/2006/relationships/hyperlink" Target="http://twitter.com/secretspbs" TargetMode="External"/><Relationship Id="rId22" Type="http://schemas.openxmlformats.org/officeDocument/2006/relationships/hyperlink" Target="http://www.pbs.org/newshour/" TargetMode="External"/><Relationship Id="rId27" Type="http://schemas.openxmlformats.org/officeDocument/2006/relationships/hyperlink" Target="http://www.mission-us.org/" TargetMode="External"/><Relationship Id="rId30" Type="http://schemas.openxmlformats.org/officeDocument/2006/relationships/hyperlink" Target="http://www.njtvonline.org/news/"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1045</Words>
  <Characters>5958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Ammermuller</dc:creator>
  <cp:keywords/>
  <dc:description/>
  <cp:lastModifiedBy>Pugh, Dorean</cp:lastModifiedBy>
  <cp:revision>2</cp:revision>
  <cp:lastPrinted>2017-11-09T19:57:00Z</cp:lastPrinted>
  <dcterms:created xsi:type="dcterms:W3CDTF">2017-11-09T20:00:00Z</dcterms:created>
  <dcterms:modified xsi:type="dcterms:W3CDTF">2017-11-09T20:00:00Z</dcterms:modified>
</cp:coreProperties>
</file>