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C04" w:rsidRDefault="00171C04" w:rsidP="00171C04">
      <w:pPr>
        <w:autoSpaceDE w:val="0"/>
        <w:autoSpaceDN w:val="0"/>
        <w:adjustRightInd w:val="0"/>
        <w:spacing w:line="240" w:lineRule="auto"/>
        <w:rPr>
          <w:rFonts w:cs="Georgia"/>
          <w:sz w:val="20"/>
        </w:rPr>
      </w:pPr>
      <w:r>
        <w:rPr>
          <w:rFonts w:cs="Georgia"/>
          <w:b/>
          <w:bCs/>
          <w:sz w:val="20"/>
        </w:rPr>
        <w:t>Press Contacts:</w:t>
      </w:r>
      <w:r>
        <w:rPr>
          <w:rFonts w:cs="Georgia"/>
          <w:sz w:val="20"/>
        </w:rPr>
        <w:t xml:space="preserve"> </w:t>
      </w:r>
    </w:p>
    <w:p w:rsidR="00171C04" w:rsidRDefault="00171C04" w:rsidP="00171C04">
      <w:pPr>
        <w:autoSpaceDE w:val="0"/>
        <w:autoSpaceDN w:val="0"/>
        <w:adjustRightInd w:val="0"/>
        <w:spacing w:line="240" w:lineRule="auto"/>
        <w:rPr>
          <w:rFonts w:cs="Georgia"/>
          <w:sz w:val="20"/>
        </w:rPr>
      </w:pPr>
      <w:r>
        <w:rPr>
          <w:rFonts w:cs="Georgia"/>
          <w:sz w:val="20"/>
        </w:rPr>
        <w:t>Harry Forbes, WNET</w:t>
      </w:r>
    </w:p>
    <w:p w:rsidR="00171C04" w:rsidRDefault="00171C04" w:rsidP="00171C04">
      <w:pPr>
        <w:autoSpaceDE w:val="0"/>
        <w:autoSpaceDN w:val="0"/>
        <w:adjustRightInd w:val="0"/>
        <w:spacing w:line="240" w:lineRule="auto"/>
        <w:rPr>
          <w:rFonts w:cs="Georgia"/>
          <w:sz w:val="20"/>
        </w:rPr>
      </w:pPr>
      <w:r>
        <w:rPr>
          <w:rFonts w:cs="Georgia"/>
          <w:sz w:val="20"/>
        </w:rPr>
        <w:t xml:space="preserve">212-560-8027 or </w:t>
      </w:r>
      <w:hyperlink r:id="rId8" w:history="1">
        <w:r>
          <w:rPr>
            <w:rFonts w:cs="Georgia"/>
            <w:color w:val="000080"/>
            <w:sz w:val="20"/>
            <w:u w:val="single"/>
          </w:rPr>
          <w:t>ForbesH@wnet.org</w:t>
        </w:r>
      </w:hyperlink>
    </w:p>
    <w:p w:rsidR="00171C04" w:rsidRDefault="00171C04" w:rsidP="00171C04">
      <w:pPr>
        <w:autoSpaceDE w:val="0"/>
        <w:autoSpaceDN w:val="0"/>
        <w:adjustRightInd w:val="0"/>
        <w:spacing w:line="240" w:lineRule="auto"/>
        <w:ind w:left="720"/>
        <w:rPr>
          <w:rFonts w:cs="Georgia"/>
          <w:sz w:val="20"/>
        </w:rPr>
      </w:pPr>
    </w:p>
    <w:p w:rsidR="00171C04" w:rsidRDefault="00171C04" w:rsidP="00171C04">
      <w:pPr>
        <w:autoSpaceDE w:val="0"/>
        <w:autoSpaceDN w:val="0"/>
        <w:adjustRightInd w:val="0"/>
        <w:spacing w:line="240" w:lineRule="auto"/>
        <w:rPr>
          <w:rFonts w:cs="Georgia"/>
          <w:sz w:val="20"/>
        </w:rPr>
      </w:pPr>
      <w:r>
        <w:rPr>
          <w:rFonts w:cs="Georgia"/>
          <w:kern w:val="20"/>
          <w:sz w:val="20"/>
        </w:rPr>
        <w:t xml:space="preserve">Press materials: </w:t>
      </w:r>
      <w:hyperlink r:id="rId9" w:history="1">
        <w:r>
          <w:rPr>
            <w:rFonts w:cs="Georgia"/>
            <w:color w:val="0000FF"/>
            <w:sz w:val="20"/>
            <w:u w:val="single"/>
          </w:rPr>
          <w:t>http://pressroom.pbs.org</w:t>
        </w:r>
      </w:hyperlink>
      <w:r>
        <w:rPr>
          <w:rFonts w:cs="Georgia"/>
          <w:kern w:val="20"/>
          <w:sz w:val="20"/>
        </w:rPr>
        <w:t xml:space="preserve"> or </w:t>
      </w:r>
      <w:hyperlink r:id="rId10" w:history="1">
        <w:r>
          <w:rPr>
            <w:rFonts w:cs="Georgia"/>
            <w:color w:val="0000FF"/>
            <w:kern w:val="20"/>
            <w:sz w:val="20"/>
            <w:u w:val="single"/>
          </w:rPr>
          <w:t>http://www.thirteen.org/13pressroom</w:t>
        </w:r>
      </w:hyperlink>
    </w:p>
    <w:p w:rsidR="00171C04" w:rsidRDefault="00171C04" w:rsidP="00171C04">
      <w:pPr>
        <w:autoSpaceDE w:val="0"/>
        <w:autoSpaceDN w:val="0"/>
        <w:adjustRightInd w:val="0"/>
        <w:spacing w:line="240" w:lineRule="auto"/>
        <w:rPr>
          <w:rFonts w:cs="Georgia"/>
          <w:sz w:val="20"/>
        </w:rPr>
      </w:pPr>
    </w:p>
    <w:p w:rsidR="00171C04" w:rsidRDefault="00171C04" w:rsidP="00171C04">
      <w:pPr>
        <w:autoSpaceDE w:val="0"/>
        <w:autoSpaceDN w:val="0"/>
        <w:adjustRightInd w:val="0"/>
        <w:spacing w:line="240" w:lineRule="auto"/>
        <w:rPr>
          <w:rFonts w:cs="Georgia"/>
          <w:sz w:val="20"/>
        </w:rPr>
      </w:pPr>
      <w:r>
        <w:rPr>
          <w:rFonts w:cs="Georgia"/>
          <w:sz w:val="20"/>
        </w:rPr>
        <w:t xml:space="preserve">Website: </w:t>
      </w:r>
      <w:hyperlink r:id="rId11" w:history="1">
        <w:r>
          <w:rPr>
            <w:rFonts w:cs="Georgia"/>
            <w:color w:val="0000FF"/>
            <w:sz w:val="20"/>
            <w:u w:val="single"/>
          </w:rPr>
          <w:t>http://www.pbs.org/wnet/gperf</w:t>
        </w:r>
      </w:hyperlink>
    </w:p>
    <w:p w:rsidR="00171C04" w:rsidRDefault="00171C04" w:rsidP="00171C04">
      <w:pPr>
        <w:autoSpaceDE w:val="0"/>
        <w:autoSpaceDN w:val="0"/>
        <w:adjustRightInd w:val="0"/>
        <w:spacing w:line="240" w:lineRule="auto"/>
        <w:rPr>
          <w:rFonts w:cs="Georgia"/>
          <w:color w:val="000080"/>
          <w:sz w:val="20"/>
          <w:u w:val="single"/>
        </w:rPr>
      </w:pPr>
      <w:r>
        <w:rPr>
          <w:rFonts w:cs="Georgia"/>
          <w:sz w:val="20"/>
        </w:rPr>
        <w:t xml:space="preserve">Facebook: </w:t>
      </w:r>
      <w:hyperlink r:id="rId12" w:history="1">
        <w:r>
          <w:rPr>
            <w:rFonts w:cs="Georgia"/>
            <w:color w:val="0000FF"/>
            <w:sz w:val="20"/>
            <w:u w:val="single"/>
          </w:rPr>
          <w:t>http://www.facebook.com/GreatPerformances</w:t>
        </w:r>
      </w:hyperlink>
    </w:p>
    <w:p w:rsidR="00171C04" w:rsidRDefault="00171C04" w:rsidP="00171C04">
      <w:pPr>
        <w:autoSpaceDE w:val="0"/>
        <w:autoSpaceDN w:val="0"/>
        <w:adjustRightInd w:val="0"/>
        <w:spacing w:line="240" w:lineRule="auto"/>
        <w:rPr>
          <w:rFonts w:cs="Georgia"/>
          <w:sz w:val="20"/>
        </w:rPr>
      </w:pPr>
      <w:r>
        <w:rPr>
          <w:rFonts w:cs="Georgia"/>
          <w:sz w:val="20"/>
        </w:rPr>
        <w:t xml:space="preserve">Twitter: </w:t>
      </w:r>
      <w:hyperlink r:id="rId13" w:history="1">
        <w:r>
          <w:rPr>
            <w:rFonts w:cs="Georgia"/>
            <w:color w:val="000080"/>
            <w:sz w:val="20"/>
            <w:u w:val="single"/>
          </w:rPr>
          <w:t>@GPerfPBS</w:t>
        </w:r>
      </w:hyperlink>
    </w:p>
    <w:p w:rsidR="00171C04" w:rsidRDefault="00171C04" w:rsidP="00171C04">
      <w:pPr>
        <w:autoSpaceDE w:val="0"/>
        <w:autoSpaceDN w:val="0"/>
        <w:adjustRightInd w:val="0"/>
        <w:spacing w:line="240" w:lineRule="auto"/>
        <w:rPr>
          <w:rFonts w:cs="Georgia"/>
          <w:szCs w:val="21"/>
        </w:rPr>
      </w:pPr>
    </w:p>
    <w:p w:rsidR="00171C04" w:rsidRDefault="00171C04" w:rsidP="00171C04">
      <w:pPr>
        <w:autoSpaceDE w:val="0"/>
        <w:autoSpaceDN w:val="0"/>
        <w:adjustRightInd w:val="0"/>
        <w:spacing w:line="240" w:lineRule="auto"/>
        <w:rPr>
          <w:rFonts w:cs="Georgia"/>
          <w:szCs w:val="21"/>
        </w:rPr>
      </w:pPr>
    </w:p>
    <w:p w:rsidR="00E040CE" w:rsidRDefault="00E040CE" w:rsidP="00784AEF">
      <w:pPr>
        <w:autoSpaceDE w:val="0"/>
        <w:autoSpaceDN w:val="0"/>
        <w:adjustRightInd w:val="0"/>
        <w:spacing w:line="360" w:lineRule="auto"/>
        <w:jc w:val="center"/>
        <w:rPr>
          <w:rFonts w:cs="Georgia"/>
          <w:b/>
          <w:bCs/>
          <w:i/>
          <w:iCs/>
          <w:sz w:val="28"/>
          <w:szCs w:val="28"/>
        </w:rPr>
      </w:pPr>
      <w:r w:rsidRPr="00E040CE">
        <w:rPr>
          <w:rFonts w:cs="Georgia"/>
          <w:b/>
          <w:bCs/>
          <w:iCs/>
          <w:sz w:val="28"/>
          <w:szCs w:val="28"/>
        </w:rPr>
        <w:t>Star-Studded</w:t>
      </w:r>
      <w:r>
        <w:rPr>
          <w:rFonts w:cs="Georgia"/>
          <w:b/>
          <w:bCs/>
          <w:i/>
          <w:iCs/>
          <w:sz w:val="28"/>
          <w:szCs w:val="28"/>
        </w:rPr>
        <w:t xml:space="preserve"> </w:t>
      </w:r>
      <w:r w:rsidR="00F40637">
        <w:rPr>
          <w:rFonts w:cs="Georgia"/>
          <w:b/>
          <w:bCs/>
          <w:i/>
          <w:iCs/>
          <w:sz w:val="28"/>
          <w:szCs w:val="28"/>
        </w:rPr>
        <w:t xml:space="preserve">Shakespeare Live! </w:t>
      </w:r>
    </w:p>
    <w:p w:rsidR="00843324" w:rsidRPr="00784AEF" w:rsidRDefault="00F40637" w:rsidP="00784AEF">
      <w:pPr>
        <w:autoSpaceDE w:val="0"/>
        <w:autoSpaceDN w:val="0"/>
        <w:adjustRightInd w:val="0"/>
        <w:spacing w:line="360" w:lineRule="auto"/>
        <w:jc w:val="center"/>
        <w:rPr>
          <w:b/>
          <w:sz w:val="28"/>
          <w:szCs w:val="28"/>
        </w:rPr>
      </w:pPr>
      <w:r>
        <w:rPr>
          <w:rFonts w:cs="Georgia"/>
          <w:b/>
          <w:bCs/>
          <w:i/>
          <w:iCs/>
          <w:sz w:val="28"/>
          <w:szCs w:val="28"/>
        </w:rPr>
        <w:t>From the Royal Shakespeare Company</w:t>
      </w:r>
    </w:p>
    <w:p w:rsidR="00843324" w:rsidRPr="00784AEF" w:rsidRDefault="004452C0" w:rsidP="00784AEF">
      <w:pPr>
        <w:pStyle w:val="NormalIndent"/>
        <w:jc w:val="center"/>
      </w:pPr>
      <w:r>
        <w:rPr>
          <w:rFonts w:cs="Georgia"/>
          <w:b/>
          <w:bCs/>
          <w:sz w:val="28"/>
          <w:szCs w:val="28"/>
        </w:rPr>
        <w:t xml:space="preserve">Takes Center Stage </w:t>
      </w:r>
      <w:r w:rsidR="006819F5">
        <w:rPr>
          <w:rFonts w:cs="Georgia"/>
          <w:b/>
          <w:bCs/>
          <w:sz w:val="28"/>
          <w:szCs w:val="28"/>
        </w:rPr>
        <w:t>on</w:t>
      </w:r>
      <w:r w:rsidR="00171C04" w:rsidRPr="00843324">
        <w:rPr>
          <w:rFonts w:cs="Georgia"/>
          <w:b/>
          <w:bCs/>
          <w:sz w:val="28"/>
          <w:szCs w:val="28"/>
        </w:rPr>
        <w:t xml:space="preserve"> THIRTEEN</w:t>
      </w:r>
      <w:r w:rsidR="001518E7">
        <w:rPr>
          <w:rFonts w:cs="Georgia"/>
          <w:b/>
          <w:bCs/>
          <w:sz w:val="28"/>
          <w:szCs w:val="28"/>
        </w:rPr>
        <w:t>’</w:t>
      </w:r>
      <w:r w:rsidR="00171C04" w:rsidRPr="00843324">
        <w:rPr>
          <w:rFonts w:cs="Georgia"/>
          <w:b/>
          <w:bCs/>
          <w:sz w:val="28"/>
          <w:szCs w:val="28"/>
        </w:rPr>
        <w:t xml:space="preserve">s </w:t>
      </w:r>
      <w:r w:rsidR="00171C04" w:rsidRPr="00843324">
        <w:rPr>
          <w:rFonts w:cs="Georgia"/>
          <w:b/>
          <w:bCs/>
          <w:i/>
          <w:iCs/>
          <w:sz w:val="28"/>
          <w:szCs w:val="28"/>
        </w:rPr>
        <w:t>Great Performances</w:t>
      </w:r>
    </w:p>
    <w:p w:rsidR="00843324" w:rsidRPr="00784AEF" w:rsidRDefault="00171C04" w:rsidP="00784AEF">
      <w:pPr>
        <w:pStyle w:val="NormalIndent"/>
        <w:jc w:val="center"/>
      </w:pPr>
      <w:r w:rsidRPr="00843324">
        <w:rPr>
          <w:rFonts w:cs="Georgia"/>
          <w:b/>
          <w:bCs/>
          <w:sz w:val="28"/>
          <w:szCs w:val="28"/>
        </w:rPr>
        <w:t xml:space="preserve">Friday, </w:t>
      </w:r>
      <w:r w:rsidR="00F40637">
        <w:rPr>
          <w:rFonts w:cs="Georgia"/>
          <w:b/>
          <w:bCs/>
          <w:sz w:val="28"/>
          <w:szCs w:val="28"/>
        </w:rPr>
        <w:t>December 23</w:t>
      </w:r>
      <w:r w:rsidRPr="00843324">
        <w:rPr>
          <w:rFonts w:cs="Georgia"/>
          <w:b/>
          <w:bCs/>
          <w:sz w:val="28"/>
          <w:szCs w:val="28"/>
        </w:rPr>
        <w:t xml:space="preserve"> at 9 p.m. </w:t>
      </w:r>
      <w:r w:rsidR="00C324CC">
        <w:rPr>
          <w:rFonts w:cs="Georgia"/>
          <w:b/>
          <w:bCs/>
          <w:sz w:val="28"/>
          <w:szCs w:val="28"/>
        </w:rPr>
        <w:t>as Grand Finale of</w:t>
      </w:r>
    </w:p>
    <w:p w:rsidR="00171C04" w:rsidRDefault="00171C04">
      <w:pPr>
        <w:autoSpaceDE w:val="0"/>
        <w:autoSpaceDN w:val="0"/>
        <w:adjustRightInd w:val="0"/>
        <w:spacing w:line="360" w:lineRule="auto"/>
        <w:jc w:val="center"/>
        <w:rPr>
          <w:rFonts w:cs="Georgia"/>
          <w:b/>
          <w:bCs/>
          <w:i/>
          <w:sz w:val="28"/>
          <w:szCs w:val="28"/>
        </w:rPr>
      </w:pPr>
      <w:r w:rsidRPr="00843324">
        <w:rPr>
          <w:rFonts w:cs="Georgia"/>
          <w:b/>
          <w:bCs/>
          <w:i/>
          <w:sz w:val="28"/>
          <w:szCs w:val="28"/>
        </w:rPr>
        <w:t>PBS</w:t>
      </w:r>
      <w:r w:rsidR="00995381" w:rsidRPr="00843324">
        <w:rPr>
          <w:rFonts w:cs="Georgia"/>
          <w:b/>
          <w:bCs/>
          <w:i/>
          <w:sz w:val="28"/>
          <w:szCs w:val="28"/>
        </w:rPr>
        <w:t xml:space="preserve"> </w:t>
      </w:r>
      <w:r w:rsidR="00DD28E3">
        <w:rPr>
          <w:rFonts w:cs="Georgia"/>
          <w:b/>
          <w:bCs/>
          <w:i/>
          <w:sz w:val="28"/>
          <w:szCs w:val="28"/>
        </w:rPr>
        <w:t>Arts Fall</w:t>
      </w:r>
      <w:r w:rsidR="00995381" w:rsidRPr="00843324">
        <w:rPr>
          <w:rFonts w:cs="Georgia"/>
          <w:b/>
          <w:bCs/>
          <w:i/>
          <w:sz w:val="28"/>
          <w:szCs w:val="28"/>
        </w:rPr>
        <w:t xml:space="preserve"> Festival</w:t>
      </w:r>
    </w:p>
    <w:p w:rsidR="00BE2FB4" w:rsidRDefault="00BE2FB4" w:rsidP="00BE2FB4">
      <w:pPr>
        <w:pStyle w:val="NormalIndent"/>
      </w:pPr>
    </w:p>
    <w:p w:rsidR="00BE2FB4" w:rsidRPr="00BE2FB4" w:rsidRDefault="00AA6425" w:rsidP="003C36CA">
      <w:pPr>
        <w:pStyle w:val="NormalIndent"/>
        <w:jc w:val="center"/>
        <w:rPr>
          <w:i/>
        </w:rPr>
      </w:pPr>
      <w:r>
        <w:rPr>
          <w:i/>
        </w:rPr>
        <w:t>Gala celebratory</w:t>
      </w:r>
      <w:r w:rsidR="00E040CE">
        <w:rPr>
          <w:i/>
        </w:rPr>
        <w:t xml:space="preserve"> event</w:t>
      </w:r>
      <w:r w:rsidR="00BE2FB4" w:rsidRPr="00BE2FB4">
        <w:rPr>
          <w:i/>
        </w:rPr>
        <w:t xml:space="preserve">, hosted by David Tennant and Catherine Tate, features Benedict Cumberbatch, Judi Dench, Helen Mirren, Rufus Wainwright, Joseph Fiennes, and many more, saluting </w:t>
      </w:r>
      <w:r w:rsidR="00BE2FB4">
        <w:rPr>
          <w:i/>
        </w:rPr>
        <w:t xml:space="preserve">the Bard </w:t>
      </w:r>
      <w:r w:rsidR="003C36CA">
        <w:rPr>
          <w:i/>
        </w:rPr>
        <w:t>across</w:t>
      </w:r>
      <w:r w:rsidR="00BE2FB4">
        <w:rPr>
          <w:i/>
        </w:rPr>
        <w:t xml:space="preserve"> multiple genres</w:t>
      </w:r>
    </w:p>
    <w:p w:rsidR="00171C04" w:rsidRDefault="00171C04" w:rsidP="00171C04">
      <w:pPr>
        <w:autoSpaceDE w:val="0"/>
        <w:autoSpaceDN w:val="0"/>
        <w:adjustRightInd w:val="0"/>
        <w:spacing w:line="240" w:lineRule="auto"/>
        <w:jc w:val="center"/>
        <w:rPr>
          <w:rFonts w:cs="Georgia"/>
          <w:caps/>
          <w:szCs w:val="21"/>
        </w:rPr>
      </w:pPr>
    </w:p>
    <w:p w:rsidR="00C05D59" w:rsidRPr="00BE2FB4" w:rsidRDefault="00C05D59" w:rsidP="00BE2FB4">
      <w:pPr>
        <w:pStyle w:val="NoSpacing"/>
        <w:spacing w:line="360" w:lineRule="auto"/>
        <w:rPr>
          <w:szCs w:val="21"/>
        </w:rPr>
      </w:pPr>
      <w:r w:rsidRPr="00BE2FB4">
        <w:rPr>
          <w:szCs w:val="21"/>
        </w:rPr>
        <w:t>To commemorate the 400</w:t>
      </w:r>
      <w:r w:rsidRPr="00BE2FB4">
        <w:rPr>
          <w:szCs w:val="21"/>
          <w:vertAlign w:val="superscript"/>
        </w:rPr>
        <w:t>th</w:t>
      </w:r>
      <w:r w:rsidRPr="00BE2FB4">
        <w:rPr>
          <w:szCs w:val="21"/>
        </w:rPr>
        <w:t xml:space="preserve"> anniversary of </w:t>
      </w:r>
      <w:r w:rsidRPr="00BE2FB4">
        <w:rPr>
          <w:b/>
          <w:bCs/>
          <w:szCs w:val="21"/>
        </w:rPr>
        <w:t>William Shakespeare’s</w:t>
      </w:r>
      <w:r w:rsidRPr="00BE2FB4">
        <w:rPr>
          <w:szCs w:val="21"/>
        </w:rPr>
        <w:t xml:space="preserve"> death on April 23, 2016, </w:t>
      </w:r>
      <w:r w:rsidRPr="00BE2FB4">
        <w:rPr>
          <w:b/>
          <w:bCs/>
          <w:szCs w:val="21"/>
        </w:rPr>
        <w:t>The Royal Shakespeare Company</w:t>
      </w:r>
      <w:r w:rsidRPr="00BE2FB4">
        <w:rPr>
          <w:szCs w:val="21"/>
        </w:rPr>
        <w:t xml:space="preserve"> hosted a glittering jubilee party with an all-star cast.  </w:t>
      </w:r>
    </w:p>
    <w:p w:rsidR="00BE2FB4" w:rsidRDefault="00C05D59" w:rsidP="00BE2FB4">
      <w:pPr>
        <w:pStyle w:val="NoSpacing"/>
        <w:spacing w:line="360" w:lineRule="auto"/>
        <w:rPr>
          <w:rFonts w:cs="Georgia"/>
          <w:color w:val="000000" w:themeColor="text1"/>
          <w:szCs w:val="21"/>
        </w:rPr>
      </w:pPr>
      <w:r w:rsidRPr="00BE2FB4">
        <w:rPr>
          <w:szCs w:val="21"/>
        </w:rPr>
        <w:tab/>
      </w:r>
      <w:r w:rsidRPr="00BE2FB4">
        <w:rPr>
          <w:b/>
          <w:bCs/>
          <w:i/>
          <w:iCs/>
          <w:szCs w:val="21"/>
        </w:rPr>
        <w:t>Shakespeare Live!</w:t>
      </w:r>
      <w:r w:rsidRPr="00BE2FB4">
        <w:rPr>
          <w:szCs w:val="21"/>
        </w:rPr>
        <w:t xml:space="preserve"> </w:t>
      </w:r>
      <w:r w:rsidR="00E040CE">
        <w:rPr>
          <w:szCs w:val="21"/>
        </w:rPr>
        <w:t xml:space="preserve">-- </w:t>
      </w:r>
      <w:r w:rsidRPr="00BE2FB4">
        <w:rPr>
          <w:szCs w:val="21"/>
          <w:lang w:val="en-GB"/>
        </w:rPr>
        <w:t>celebrating the international legacy of Shakesp</w:t>
      </w:r>
      <w:r w:rsidR="00E040CE">
        <w:rPr>
          <w:szCs w:val="21"/>
          <w:lang w:val="en-GB"/>
        </w:rPr>
        <w:t xml:space="preserve">eare in all the performing arts, </w:t>
      </w:r>
      <w:r w:rsidRPr="00BE2FB4">
        <w:rPr>
          <w:szCs w:val="21"/>
          <w:lang w:val="en-GB"/>
        </w:rPr>
        <w:t xml:space="preserve">including opera, ballet, </w:t>
      </w:r>
      <w:r w:rsidR="003C36CA">
        <w:rPr>
          <w:szCs w:val="21"/>
          <w:lang w:val="en-GB"/>
        </w:rPr>
        <w:t xml:space="preserve">hip hop, blues, </w:t>
      </w:r>
      <w:r w:rsidR="00E040CE">
        <w:rPr>
          <w:szCs w:val="21"/>
          <w:lang w:val="en-GB"/>
        </w:rPr>
        <w:t xml:space="preserve">jazz and musical theater, </w:t>
      </w:r>
      <w:r w:rsidRPr="00BE2FB4">
        <w:rPr>
          <w:szCs w:val="21"/>
          <w:lang w:val="en-GB"/>
        </w:rPr>
        <w:t xml:space="preserve">from The Bard’s hometown of </w:t>
      </w:r>
      <w:r w:rsidRPr="00BE2FB4">
        <w:rPr>
          <w:b/>
          <w:bCs/>
          <w:szCs w:val="21"/>
          <w:lang w:val="en-GB"/>
        </w:rPr>
        <w:t>Stratford-upon-Avon</w:t>
      </w:r>
      <w:r w:rsidR="00E040CE">
        <w:rPr>
          <w:b/>
          <w:bCs/>
          <w:szCs w:val="21"/>
          <w:lang w:val="en-GB"/>
        </w:rPr>
        <w:t xml:space="preserve"> </w:t>
      </w:r>
      <w:r w:rsidR="009C3413" w:rsidRPr="00BE2FB4">
        <w:rPr>
          <w:iCs/>
          <w:szCs w:val="21"/>
        </w:rPr>
        <w:t>– comes to</w:t>
      </w:r>
      <w:r w:rsidR="009C3413" w:rsidRPr="00BE2FB4">
        <w:rPr>
          <w:b/>
          <w:i/>
          <w:iCs/>
          <w:szCs w:val="21"/>
        </w:rPr>
        <w:t xml:space="preserve"> </w:t>
      </w:r>
      <w:r w:rsidR="00171C04" w:rsidRPr="00BE2FB4">
        <w:rPr>
          <w:rFonts w:cs="Georgia"/>
          <w:color w:val="000000" w:themeColor="text1"/>
          <w:szCs w:val="21"/>
        </w:rPr>
        <w:t>THIRTEEN</w:t>
      </w:r>
      <w:r w:rsidR="001518E7" w:rsidRPr="00BE2FB4">
        <w:rPr>
          <w:rFonts w:cs="Georgia"/>
          <w:color w:val="000000" w:themeColor="text1"/>
          <w:szCs w:val="21"/>
        </w:rPr>
        <w:t>’</w:t>
      </w:r>
      <w:r w:rsidR="00171C04" w:rsidRPr="00BE2FB4">
        <w:rPr>
          <w:rFonts w:cs="Georgia"/>
          <w:color w:val="000000" w:themeColor="text1"/>
          <w:szCs w:val="21"/>
        </w:rPr>
        <w:t xml:space="preserve">s </w:t>
      </w:r>
      <w:r w:rsidR="00171C04" w:rsidRPr="00BE2FB4">
        <w:rPr>
          <w:rFonts w:cs="Georgia"/>
          <w:b/>
          <w:bCs/>
          <w:i/>
          <w:iCs/>
          <w:color w:val="000000" w:themeColor="text1"/>
          <w:szCs w:val="21"/>
        </w:rPr>
        <w:t>Great Performances</w:t>
      </w:r>
      <w:r w:rsidR="00171C04" w:rsidRPr="00BE2FB4">
        <w:rPr>
          <w:rFonts w:cs="Georgia"/>
          <w:color w:val="000000" w:themeColor="text1"/>
          <w:szCs w:val="21"/>
        </w:rPr>
        <w:t xml:space="preserve">, </w:t>
      </w:r>
      <w:r w:rsidR="00171C04" w:rsidRPr="00BE2FB4">
        <w:rPr>
          <w:rFonts w:cs="Georgia"/>
          <w:color w:val="000000" w:themeColor="text1"/>
          <w:szCs w:val="21"/>
          <w:u w:val="single"/>
        </w:rPr>
        <w:t xml:space="preserve">Friday, </w:t>
      </w:r>
      <w:r w:rsidR="00F40637" w:rsidRPr="00BE2FB4">
        <w:rPr>
          <w:rFonts w:cs="Georgia"/>
          <w:color w:val="000000" w:themeColor="text1"/>
          <w:szCs w:val="21"/>
          <w:u w:val="single"/>
        </w:rPr>
        <w:t>December 23</w:t>
      </w:r>
      <w:r w:rsidR="00F0493F" w:rsidRPr="00BE2FB4">
        <w:rPr>
          <w:rFonts w:cs="Georgia"/>
          <w:color w:val="000000" w:themeColor="text1"/>
          <w:szCs w:val="21"/>
          <w:u w:val="single"/>
        </w:rPr>
        <w:t xml:space="preserve"> at 9 p.m. on PBS </w:t>
      </w:r>
      <w:r w:rsidR="00C324CC">
        <w:rPr>
          <w:rFonts w:cs="Georgia"/>
          <w:color w:val="000000" w:themeColor="text1"/>
          <w:szCs w:val="21"/>
          <w:u w:val="single"/>
        </w:rPr>
        <w:t xml:space="preserve">to conclude </w:t>
      </w:r>
      <w:r w:rsidR="00F0493F" w:rsidRPr="00BE2FB4">
        <w:rPr>
          <w:rFonts w:cs="Georgia"/>
          <w:color w:val="000000" w:themeColor="text1"/>
          <w:szCs w:val="21"/>
          <w:u w:val="single"/>
        </w:rPr>
        <w:t xml:space="preserve"> the</w:t>
      </w:r>
      <w:r w:rsidR="00C324CC">
        <w:rPr>
          <w:rFonts w:cs="Georgia"/>
          <w:color w:val="000000" w:themeColor="text1"/>
          <w:szCs w:val="21"/>
          <w:u w:val="single"/>
        </w:rPr>
        <w:t xml:space="preserve"> 2016</w:t>
      </w:r>
      <w:r w:rsidR="00F0493F" w:rsidRPr="00BE2FB4">
        <w:rPr>
          <w:rFonts w:cs="Georgia"/>
          <w:color w:val="000000" w:themeColor="text1"/>
          <w:szCs w:val="21"/>
          <w:u w:val="single"/>
        </w:rPr>
        <w:t xml:space="preserve"> </w:t>
      </w:r>
      <w:r w:rsidR="00F0493F" w:rsidRPr="00BE2FB4">
        <w:rPr>
          <w:rFonts w:cs="Georgia"/>
          <w:b/>
          <w:color w:val="000000" w:themeColor="text1"/>
          <w:szCs w:val="21"/>
          <w:u w:val="single"/>
        </w:rPr>
        <w:t>PBS Arts Fall Festival</w:t>
      </w:r>
      <w:r w:rsidR="00171C04" w:rsidRPr="00BE2FB4">
        <w:rPr>
          <w:rFonts w:cs="Georgia"/>
          <w:color w:val="000000" w:themeColor="text1"/>
          <w:szCs w:val="21"/>
        </w:rPr>
        <w:t xml:space="preserve">. (Check local listings.)  </w:t>
      </w:r>
    </w:p>
    <w:p w:rsidR="00BE2FB4" w:rsidRDefault="00BE2FB4" w:rsidP="00BE2FB4">
      <w:pPr>
        <w:pStyle w:val="NoSpacing"/>
        <w:spacing w:line="360" w:lineRule="auto"/>
        <w:rPr>
          <w:rFonts w:cs="Georgia"/>
          <w:color w:val="000000" w:themeColor="text1"/>
          <w:szCs w:val="21"/>
        </w:rPr>
      </w:pPr>
      <w:r>
        <w:rPr>
          <w:rFonts w:cs="Georgia"/>
          <w:color w:val="000000" w:themeColor="text1"/>
          <w:szCs w:val="21"/>
        </w:rPr>
        <w:tab/>
      </w:r>
      <w:r w:rsidR="00F40637" w:rsidRPr="00BE2FB4">
        <w:rPr>
          <w:szCs w:val="21"/>
        </w:rPr>
        <w:t xml:space="preserve">Many iconic characters, speeches and scenes from Shakespeare’s best-known plays </w:t>
      </w:r>
      <w:r w:rsidR="00C05D59" w:rsidRPr="00BE2FB4">
        <w:rPr>
          <w:szCs w:val="21"/>
        </w:rPr>
        <w:t>are</w:t>
      </w:r>
      <w:r w:rsidR="00F40637" w:rsidRPr="00BE2FB4">
        <w:rPr>
          <w:szCs w:val="21"/>
        </w:rPr>
        <w:t xml:space="preserve"> featured, telling the story of Shakespeare’s life and career.  </w:t>
      </w:r>
    </w:p>
    <w:p w:rsidR="00BE2FB4" w:rsidRDefault="00BE2FB4" w:rsidP="00BE2FB4">
      <w:pPr>
        <w:pStyle w:val="NoSpacing"/>
        <w:spacing w:line="360" w:lineRule="auto"/>
        <w:rPr>
          <w:rFonts w:cs="Georgia"/>
          <w:color w:val="000000" w:themeColor="text1"/>
          <w:szCs w:val="21"/>
        </w:rPr>
      </w:pPr>
      <w:r>
        <w:rPr>
          <w:rFonts w:cs="Georgia"/>
          <w:color w:val="000000" w:themeColor="text1"/>
          <w:szCs w:val="21"/>
        </w:rPr>
        <w:tab/>
      </w:r>
      <w:r w:rsidR="00C40C00" w:rsidRPr="00BE2FB4">
        <w:rPr>
          <w:szCs w:val="21"/>
        </w:rPr>
        <w:t xml:space="preserve">From the stage of the Royal Shakespeare Theatre, hosts </w:t>
      </w:r>
      <w:r w:rsidR="00C40C00" w:rsidRPr="003C36CA">
        <w:rPr>
          <w:b/>
          <w:szCs w:val="21"/>
        </w:rPr>
        <w:t>David Tennant</w:t>
      </w:r>
      <w:r w:rsidR="00C40C00" w:rsidRPr="00BE2FB4">
        <w:rPr>
          <w:szCs w:val="21"/>
        </w:rPr>
        <w:t xml:space="preserve"> and </w:t>
      </w:r>
      <w:r w:rsidR="00C40C00" w:rsidRPr="003C36CA">
        <w:rPr>
          <w:b/>
          <w:szCs w:val="21"/>
        </w:rPr>
        <w:t>Catherine Tate</w:t>
      </w:r>
      <w:r w:rsidR="00C40C00" w:rsidRPr="00BE2FB4">
        <w:rPr>
          <w:szCs w:val="21"/>
        </w:rPr>
        <w:t xml:space="preserve"> are joined by</w:t>
      </w:r>
      <w:r w:rsidR="004452C0">
        <w:rPr>
          <w:szCs w:val="21"/>
        </w:rPr>
        <w:t xml:space="preserve"> an eclectic roster of performers including</w:t>
      </w:r>
      <w:r w:rsidR="00C40C00" w:rsidRPr="00BE2FB4">
        <w:rPr>
          <w:szCs w:val="21"/>
        </w:rPr>
        <w:t xml:space="preserve"> </w:t>
      </w:r>
      <w:r w:rsidR="00581046" w:rsidRPr="00485BEB">
        <w:rPr>
          <w:b/>
          <w:szCs w:val="21"/>
        </w:rPr>
        <w:t>Akala</w:t>
      </w:r>
      <w:r w:rsidR="00581046">
        <w:rPr>
          <w:szCs w:val="21"/>
        </w:rPr>
        <w:t xml:space="preserve"> and </w:t>
      </w:r>
      <w:r w:rsidR="00581046" w:rsidRPr="00485BEB">
        <w:rPr>
          <w:b/>
          <w:szCs w:val="21"/>
        </w:rPr>
        <w:t>Hip Hop Shakespeare</w:t>
      </w:r>
      <w:r w:rsidR="00581046">
        <w:rPr>
          <w:szCs w:val="21"/>
        </w:rPr>
        <w:t xml:space="preserve">, </w:t>
      </w:r>
      <w:r w:rsidR="00AA6425">
        <w:rPr>
          <w:b/>
          <w:szCs w:val="21"/>
        </w:rPr>
        <w:t xml:space="preserve">Roger Allam, </w:t>
      </w:r>
      <w:r w:rsidR="00AA6425" w:rsidRPr="003C36CA">
        <w:rPr>
          <w:b/>
          <w:szCs w:val="21"/>
        </w:rPr>
        <w:t>Benedict Cumberbatch</w:t>
      </w:r>
      <w:r w:rsidR="00AA6425" w:rsidRPr="00BE2FB4">
        <w:rPr>
          <w:szCs w:val="21"/>
        </w:rPr>
        <w:t xml:space="preserve">, </w:t>
      </w:r>
      <w:r w:rsidR="00AA6425" w:rsidRPr="00AA6425">
        <w:rPr>
          <w:b/>
          <w:szCs w:val="21"/>
        </w:rPr>
        <w:t>Birmingham Royal Ballet</w:t>
      </w:r>
      <w:r w:rsidR="00AA6425">
        <w:rPr>
          <w:szCs w:val="21"/>
        </w:rPr>
        <w:t xml:space="preserve">, </w:t>
      </w:r>
      <w:r w:rsidR="002474F0" w:rsidRPr="00507873">
        <w:rPr>
          <w:b/>
          <w:szCs w:val="21"/>
        </w:rPr>
        <w:t>Ian Bostridge</w:t>
      </w:r>
      <w:r w:rsidR="002474F0">
        <w:rPr>
          <w:szCs w:val="21"/>
        </w:rPr>
        <w:t xml:space="preserve">, </w:t>
      </w:r>
      <w:r w:rsidR="00AA6425" w:rsidRPr="003C36CA">
        <w:rPr>
          <w:b/>
          <w:szCs w:val="21"/>
        </w:rPr>
        <w:t xml:space="preserve">Judi Dench, </w:t>
      </w:r>
      <w:r w:rsidR="00AA6425">
        <w:rPr>
          <w:b/>
          <w:szCs w:val="21"/>
        </w:rPr>
        <w:t xml:space="preserve">Anne Marie Duff, Paapa Essiedu, Joseph Fiennes, Alexandra Gilbreth, Rory Kinnear, the cast of Horrible Histories, Rufus Hound, Henry Goodman, John Lithgow, </w:t>
      </w:r>
      <w:r w:rsidR="00AA6425" w:rsidRPr="003C36CA">
        <w:rPr>
          <w:b/>
          <w:szCs w:val="21"/>
        </w:rPr>
        <w:t xml:space="preserve">Ian McKellen, </w:t>
      </w:r>
      <w:r w:rsidR="00AA6425">
        <w:rPr>
          <w:b/>
          <w:szCs w:val="21"/>
        </w:rPr>
        <w:t xml:space="preserve">Midlands Youth Jazz Orchestra, </w:t>
      </w:r>
      <w:r w:rsidR="00AA6425" w:rsidRPr="003C36CA">
        <w:rPr>
          <w:b/>
          <w:szCs w:val="21"/>
        </w:rPr>
        <w:t>Helen</w:t>
      </w:r>
      <w:r w:rsidR="00AA6425" w:rsidRPr="00BE2FB4">
        <w:rPr>
          <w:szCs w:val="21"/>
        </w:rPr>
        <w:t xml:space="preserve"> </w:t>
      </w:r>
      <w:r w:rsidR="00AA6425" w:rsidRPr="003C36CA">
        <w:rPr>
          <w:b/>
          <w:szCs w:val="21"/>
        </w:rPr>
        <w:t>Mirren,</w:t>
      </w:r>
      <w:r w:rsidR="00AA6425">
        <w:rPr>
          <w:b/>
          <w:szCs w:val="21"/>
        </w:rPr>
        <w:t xml:space="preserve"> Alison Moyet, Al Murray, Pippa Nixon, the Orchestra of the Swan, Gregory Porter, the Royal Ballet</w:t>
      </w:r>
      <w:r w:rsidR="002474F0">
        <w:rPr>
          <w:b/>
          <w:szCs w:val="21"/>
        </w:rPr>
        <w:t>,</w:t>
      </w:r>
      <w:r w:rsidR="00AA6425">
        <w:rPr>
          <w:b/>
          <w:szCs w:val="21"/>
        </w:rPr>
        <w:t xml:space="preserve"> Antony Sher, The Shires, </w:t>
      </w:r>
      <w:r w:rsidR="00AA6425" w:rsidRPr="003C36CA">
        <w:rPr>
          <w:b/>
          <w:szCs w:val="21"/>
        </w:rPr>
        <w:t>David</w:t>
      </w:r>
      <w:r w:rsidR="00AA6425" w:rsidRPr="003C36CA">
        <w:rPr>
          <w:rStyle w:val="mlhidden"/>
          <w:b/>
          <w:szCs w:val="21"/>
        </w:rPr>
        <w:t xml:space="preserve"> Suchet, Rufus Wainwright, </w:t>
      </w:r>
      <w:r w:rsidR="00581046">
        <w:rPr>
          <w:rStyle w:val="mlhidden"/>
          <w:b/>
          <w:szCs w:val="21"/>
        </w:rPr>
        <w:t xml:space="preserve">and </w:t>
      </w:r>
      <w:r w:rsidR="00AA6425">
        <w:rPr>
          <w:rStyle w:val="mlhidden"/>
          <w:b/>
          <w:szCs w:val="21"/>
        </w:rPr>
        <w:t xml:space="preserve">Harriet Walter, </w:t>
      </w:r>
      <w:r w:rsidR="00AA6425" w:rsidRPr="00BE2FB4">
        <w:rPr>
          <w:rStyle w:val="mlhidden"/>
          <w:szCs w:val="21"/>
        </w:rPr>
        <w:t>for a very special evening.</w:t>
      </w:r>
      <w:r w:rsidR="00C40C00" w:rsidRPr="00BE2FB4">
        <w:rPr>
          <w:szCs w:val="21"/>
        </w:rPr>
        <w:t xml:space="preserve"> </w:t>
      </w:r>
      <w:r w:rsidR="0006397A">
        <w:rPr>
          <w:szCs w:val="21"/>
        </w:rPr>
        <w:t>Even RSC President Prince Charles joins the fun for an impromptu act</w:t>
      </w:r>
      <w:r w:rsidR="00C324CC">
        <w:rPr>
          <w:szCs w:val="21"/>
        </w:rPr>
        <w:t>ing class on the proper way to emote Shakespeare’s classic words,</w:t>
      </w:r>
      <w:r w:rsidR="0006397A">
        <w:rPr>
          <w:szCs w:val="21"/>
        </w:rPr>
        <w:t xml:space="preserve"> “To be, or not to be.”</w:t>
      </w:r>
    </w:p>
    <w:p w:rsidR="00C05D59" w:rsidRPr="00AA6425" w:rsidRDefault="00AA6425" w:rsidP="00AA6425">
      <w:pPr>
        <w:pStyle w:val="NoSpacing"/>
        <w:spacing w:line="360" w:lineRule="auto"/>
        <w:rPr>
          <w:rFonts w:cs="Georgia"/>
          <w:color w:val="000000" w:themeColor="text1"/>
          <w:szCs w:val="21"/>
        </w:rPr>
      </w:pPr>
      <w:r>
        <w:rPr>
          <w:rFonts w:cs="Arial"/>
          <w:color w:val="000000"/>
          <w:kern w:val="0"/>
          <w:szCs w:val="21"/>
        </w:rPr>
        <w:tab/>
      </w:r>
      <w:r w:rsidR="00044471">
        <w:rPr>
          <w:rFonts w:cs="Arial"/>
          <w:color w:val="000000"/>
          <w:kern w:val="0"/>
          <w:szCs w:val="21"/>
        </w:rPr>
        <w:t>The</w:t>
      </w:r>
      <w:r w:rsidR="003C36CA">
        <w:rPr>
          <w:rFonts w:cs="Arial"/>
          <w:color w:val="000000"/>
          <w:kern w:val="0"/>
          <w:szCs w:val="21"/>
        </w:rPr>
        <w:t xml:space="preserve"> once-in-a-life</w:t>
      </w:r>
      <w:r w:rsidR="00044471">
        <w:rPr>
          <w:rFonts w:cs="Arial"/>
          <w:color w:val="000000"/>
          <w:kern w:val="0"/>
          <w:szCs w:val="21"/>
        </w:rPr>
        <w:t>time cast was</w:t>
      </w:r>
      <w:r w:rsidR="00B97522" w:rsidRPr="00BE2FB4">
        <w:rPr>
          <w:rFonts w:cs="Arial"/>
          <w:color w:val="000000"/>
          <w:kern w:val="0"/>
          <w:szCs w:val="21"/>
        </w:rPr>
        <w:t xml:space="preserve"> assembled and directed by </w:t>
      </w:r>
      <w:r w:rsidR="00B97522" w:rsidRPr="00E040CE">
        <w:rPr>
          <w:rFonts w:cs="Arial"/>
          <w:b/>
          <w:color w:val="000000"/>
          <w:kern w:val="0"/>
          <w:szCs w:val="21"/>
        </w:rPr>
        <w:t>Gregory</w:t>
      </w:r>
      <w:r w:rsidR="00044471" w:rsidRPr="00E040CE">
        <w:rPr>
          <w:rFonts w:cs="Arial"/>
          <w:b/>
          <w:color w:val="000000"/>
          <w:kern w:val="0"/>
          <w:szCs w:val="21"/>
        </w:rPr>
        <w:t xml:space="preserve"> </w:t>
      </w:r>
      <w:r w:rsidR="00B97522" w:rsidRPr="00E040CE">
        <w:rPr>
          <w:rFonts w:cs="Arial"/>
          <w:b/>
          <w:color w:val="000000"/>
          <w:kern w:val="0"/>
          <w:szCs w:val="21"/>
        </w:rPr>
        <w:t>Doran</w:t>
      </w:r>
      <w:r w:rsidR="00B97522" w:rsidRPr="00BE2FB4">
        <w:rPr>
          <w:rFonts w:cs="Arial"/>
          <w:color w:val="000000"/>
          <w:kern w:val="0"/>
          <w:szCs w:val="21"/>
        </w:rPr>
        <w:t>, Artistic Director of the Royal Shakespeare Company</w:t>
      </w:r>
      <w:r>
        <w:rPr>
          <w:rFonts w:cs="Arial"/>
          <w:color w:val="000000"/>
          <w:kern w:val="0"/>
          <w:szCs w:val="21"/>
        </w:rPr>
        <w:t xml:space="preserve">, and </w:t>
      </w:r>
      <w:r>
        <w:rPr>
          <w:szCs w:val="21"/>
        </w:rPr>
        <w:t>took</w:t>
      </w:r>
      <w:r w:rsidRPr="00BE2FB4">
        <w:rPr>
          <w:szCs w:val="21"/>
        </w:rPr>
        <w:t xml:space="preserve"> place in the presence of Their Royal Highnesses the Prince of Wa</w:t>
      </w:r>
      <w:r>
        <w:rPr>
          <w:szCs w:val="21"/>
        </w:rPr>
        <w:t>les and the Duchess of Cornwall</w:t>
      </w:r>
      <w:r w:rsidRPr="00BE2FB4">
        <w:rPr>
          <w:szCs w:val="21"/>
        </w:rPr>
        <w:t>.</w:t>
      </w:r>
    </w:p>
    <w:p w:rsidR="00B97522" w:rsidRPr="00BE2FB4" w:rsidRDefault="00BE2FB4">
      <w:pPr>
        <w:pStyle w:val="NoSpacing"/>
        <w:spacing w:line="360" w:lineRule="auto"/>
        <w:rPr>
          <w:rFonts w:cs="Arial"/>
          <w:color w:val="000000"/>
          <w:kern w:val="0"/>
          <w:szCs w:val="21"/>
        </w:rPr>
      </w:pPr>
      <w:r>
        <w:rPr>
          <w:rFonts w:cs="Arial"/>
          <w:color w:val="000000"/>
          <w:kern w:val="0"/>
          <w:szCs w:val="21"/>
        </w:rPr>
        <w:tab/>
      </w:r>
      <w:r w:rsidR="00570B11">
        <w:rPr>
          <w:rFonts w:cs="Arial"/>
          <w:color w:val="000000"/>
          <w:kern w:val="0"/>
          <w:szCs w:val="21"/>
        </w:rPr>
        <w:t>Beyond the many dramatic highlights of the evening, the show is filled with music and dance</w:t>
      </w:r>
      <w:r w:rsidR="00B97522" w:rsidRPr="00BE2FB4">
        <w:rPr>
          <w:rFonts w:cs="Arial"/>
          <w:color w:val="000000"/>
          <w:kern w:val="0"/>
          <w:szCs w:val="21"/>
        </w:rPr>
        <w:t>.</w:t>
      </w:r>
    </w:p>
    <w:p w:rsidR="00B97522" w:rsidRPr="00BE2FB4" w:rsidRDefault="00BE2FB4" w:rsidP="00BE2FB4">
      <w:pPr>
        <w:pStyle w:val="NoSpacing"/>
        <w:spacing w:line="360" w:lineRule="auto"/>
        <w:rPr>
          <w:rFonts w:cs="Arial"/>
          <w:color w:val="000000"/>
          <w:kern w:val="0"/>
          <w:szCs w:val="21"/>
        </w:rPr>
      </w:pPr>
      <w:r>
        <w:rPr>
          <w:rFonts w:cs="Arial"/>
          <w:color w:val="000000"/>
          <w:kern w:val="0"/>
          <w:szCs w:val="21"/>
        </w:rPr>
        <w:tab/>
      </w:r>
      <w:r w:rsidR="003C36CA">
        <w:rPr>
          <w:rFonts w:cs="Arial"/>
          <w:color w:val="000000"/>
          <w:kern w:val="0"/>
          <w:szCs w:val="21"/>
        </w:rPr>
        <w:t xml:space="preserve">Country duo The Shires </w:t>
      </w:r>
      <w:r w:rsidR="00B97522" w:rsidRPr="00BE2FB4">
        <w:rPr>
          <w:rFonts w:cs="Arial"/>
          <w:color w:val="000000"/>
          <w:kern w:val="0"/>
          <w:szCs w:val="21"/>
        </w:rPr>
        <w:t>perform a special interpretation of Shakespeare’s p</w:t>
      </w:r>
      <w:r w:rsidR="00CA378A">
        <w:rPr>
          <w:rFonts w:cs="Arial"/>
          <w:color w:val="000000"/>
          <w:kern w:val="0"/>
          <w:szCs w:val="21"/>
        </w:rPr>
        <w:t>oem “</w:t>
      </w:r>
      <w:r w:rsidR="00B97522" w:rsidRPr="00BE2FB4">
        <w:rPr>
          <w:rFonts w:cs="Arial"/>
          <w:color w:val="000000"/>
          <w:kern w:val="0"/>
          <w:szCs w:val="21"/>
        </w:rPr>
        <w:t>Under</w:t>
      </w:r>
      <w:r>
        <w:rPr>
          <w:rFonts w:cs="Arial"/>
          <w:color w:val="000000"/>
          <w:kern w:val="0"/>
          <w:szCs w:val="21"/>
        </w:rPr>
        <w:t xml:space="preserve"> </w:t>
      </w:r>
      <w:r w:rsidR="00CA378A">
        <w:rPr>
          <w:rFonts w:cs="Arial"/>
          <w:color w:val="000000"/>
          <w:kern w:val="0"/>
          <w:szCs w:val="21"/>
        </w:rPr>
        <w:t>the Greenwood Tree”</w:t>
      </w:r>
      <w:r w:rsidR="00B97522" w:rsidRPr="00BE2FB4">
        <w:rPr>
          <w:rFonts w:cs="Arial"/>
          <w:color w:val="000000"/>
          <w:kern w:val="0"/>
          <w:szCs w:val="21"/>
        </w:rPr>
        <w:t>; Hen</w:t>
      </w:r>
      <w:r w:rsidR="003C36CA">
        <w:rPr>
          <w:rFonts w:cs="Arial"/>
          <w:color w:val="000000"/>
          <w:kern w:val="0"/>
          <w:szCs w:val="21"/>
        </w:rPr>
        <w:t xml:space="preserve">ry Goodman and Rufus Hound </w:t>
      </w:r>
      <w:r w:rsidR="00B97522" w:rsidRPr="00BE2FB4">
        <w:rPr>
          <w:rFonts w:cs="Arial"/>
          <w:color w:val="000000"/>
          <w:kern w:val="0"/>
          <w:szCs w:val="21"/>
        </w:rPr>
        <w:t>give their own rendition of</w:t>
      </w:r>
    </w:p>
    <w:p w:rsidR="00B97522" w:rsidRPr="00BE2FB4" w:rsidRDefault="003C36CA" w:rsidP="00BE2FB4">
      <w:pPr>
        <w:pStyle w:val="NoSpacing"/>
        <w:spacing w:line="360" w:lineRule="auto"/>
        <w:rPr>
          <w:rFonts w:cs="Arial"/>
          <w:color w:val="000000"/>
          <w:kern w:val="0"/>
          <w:szCs w:val="21"/>
        </w:rPr>
      </w:pPr>
      <w:r>
        <w:rPr>
          <w:rFonts w:cs="Arial"/>
          <w:color w:val="000000"/>
          <w:kern w:val="0"/>
          <w:szCs w:val="21"/>
        </w:rPr>
        <w:t>“</w:t>
      </w:r>
      <w:r w:rsidR="00B97522" w:rsidRPr="00BE2FB4">
        <w:rPr>
          <w:rFonts w:cs="Arial"/>
          <w:color w:val="000000"/>
          <w:kern w:val="0"/>
          <w:szCs w:val="21"/>
        </w:rPr>
        <w:t>Brush Up Your Shakespeare</w:t>
      </w:r>
      <w:r>
        <w:rPr>
          <w:rFonts w:cs="Arial"/>
          <w:color w:val="000000"/>
          <w:kern w:val="0"/>
          <w:szCs w:val="21"/>
        </w:rPr>
        <w:t>”</w:t>
      </w:r>
      <w:r w:rsidR="00B97522" w:rsidRPr="00BE2FB4">
        <w:rPr>
          <w:rFonts w:cs="Arial"/>
          <w:color w:val="000000"/>
          <w:kern w:val="0"/>
          <w:szCs w:val="21"/>
        </w:rPr>
        <w:t xml:space="preserve"> from the musical </w:t>
      </w:r>
      <w:r>
        <w:rPr>
          <w:rFonts w:cs="Arial"/>
          <w:color w:val="000000"/>
          <w:kern w:val="0"/>
          <w:szCs w:val="21"/>
        </w:rPr>
        <w:t>“</w:t>
      </w:r>
      <w:r w:rsidR="00B97522" w:rsidRPr="00BE2FB4">
        <w:rPr>
          <w:rFonts w:cs="Arial"/>
          <w:color w:val="000000"/>
          <w:kern w:val="0"/>
          <w:szCs w:val="21"/>
        </w:rPr>
        <w:t>Kiss Me Kate</w:t>
      </w:r>
      <w:r>
        <w:rPr>
          <w:rFonts w:cs="Arial"/>
          <w:color w:val="000000"/>
          <w:kern w:val="0"/>
          <w:szCs w:val="21"/>
        </w:rPr>
        <w:t>”</w:t>
      </w:r>
      <w:r w:rsidR="00B97522" w:rsidRPr="00BE2FB4">
        <w:rPr>
          <w:rFonts w:cs="Arial"/>
          <w:color w:val="000000"/>
          <w:kern w:val="0"/>
          <w:szCs w:val="21"/>
        </w:rPr>
        <w:t>; and the Midlands Youth Jazz</w:t>
      </w:r>
    </w:p>
    <w:p w:rsidR="00B97522" w:rsidRPr="00BE2FB4" w:rsidRDefault="003C36CA" w:rsidP="00BE2FB4">
      <w:pPr>
        <w:pStyle w:val="NoSpacing"/>
        <w:spacing w:line="360" w:lineRule="auto"/>
        <w:rPr>
          <w:rFonts w:cs="Arial"/>
          <w:color w:val="000000"/>
          <w:kern w:val="0"/>
          <w:szCs w:val="21"/>
        </w:rPr>
      </w:pPr>
      <w:r>
        <w:rPr>
          <w:rFonts w:cs="Arial"/>
          <w:color w:val="000000"/>
          <w:kern w:val="0"/>
          <w:szCs w:val="21"/>
        </w:rPr>
        <w:t xml:space="preserve">Orchestra </w:t>
      </w:r>
      <w:r w:rsidR="00B97522" w:rsidRPr="00BE2FB4">
        <w:rPr>
          <w:rFonts w:cs="Arial"/>
          <w:color w:val="000000"/>
          <w:kern w:val="0"/>
          <w:szCs w:val="21"/>
        </w:rPr>
        <w:t xml:space="preserve">perform Duke Ellington’s </w:t>
      </w:r>
      <w:r w:rsidR="00CA378A">
        <w:rPr>
          <w:rFonts w:cs="Arial"/>
          <w:color w:val="000000"/>
          <w:kern w:val="0"/>
          <w:szCs w:val="21"/>
        </w:rPr>
        <w:t xml:space="preserve">“Black and Tan Fantasy” </w:t>
      </w:r>
      <w:r w:rsidR="002474F0">
        <w:rPr>
          <w:rFonts w:cs="Arial"/>
          <w:color w:val="000000"/>
          <w:kern w:val="0"/>
          <w:szCs w:val="21"/>
        </w:rPr>
        <w:t xml:space="preserve">which </w:t>
      </w:r>
      <w:r w:rsidR="00CA378A">
        <w:rPr>
          <w:rFonts w:cs="Arial"/>
          <w:color w:val="000000"/>
          <w:kern w:val="0"/>
          <w:szCs w:val="21"/>
        </w:rPr>
        <w:t xml:space="preserve">is used for </w:t>
      </w:r>
      <w:r w:rsidR="004452C0">
        <w:rPr>
          <w:rFonts w:cs="Arial"/>
          <w:color w:val="000000"/>
          <w:kern w:val="0"/>
          <w:szCs w:val="21"/>
        </w:rPr>
        <w:t xml:space="preserve">an </w:t>
      </w:r>
      <w:r w:rsidRPr="00BE2FB4">
        <w:rPr>
          <w:rFonts w:cs="Arial"/>
          <w:color w:val="000000"/>
          <w:kern w:val="0"/>
          <w:szCs w:val="21"/>
        </w:rPr>
        <w:t xml:space="preserve">Othello-inspired dance </w:t>
      </w:r>
      <w:r w:rsidR="00CA378A">
        <w:rPr>
          <w:rFonts w:cs="Arial"/>
          <w:color w:val="000000"/>
          <w:kern w:val="0"/>
          <w:szCs w:val="21"/>
        </w:rPr>
        <w:t>courtesy of</w:t>
      </w:r>
      <w:r w:rsidRPr="00BE2FB4">
        <w:rPr>
          <w:rFonts w:cs="Arial"/>
          <w:color w:val="000000"/>
          <w:kern w:val="0"/>
          <w:szCs w:val="21"/>
        </w:rPr>
        <w:t xml:space="preserve"> the Birmingham Royal Ballet</w:t>
      </w:r>
      <w:r w:rsidR="004452C0">
        <w:rPr>
          <w:rFonts w:cs="Arial"/>
          <w:color w:val="000000"/>
          <w:kern w:val="0"/>
          <w:szCs w:val="21"/>
        </w:rPr>
        <w:t>.</w:t>
      </w:r>
    </w:p>
    <w:p w:rsidR="00BE2FB4" w:rsidRDefault="00BE2FB4" w:rsidP="00BE2FB4">
      <w:pPr>
        <w:pStyle w:val="NoSpacing"/>
        <w:spacing w:line="360" w:lineRule="auto"/>
        <w:rPr>
          <w:rFonts w:cs="Arial"/>
          <w:color w:val="000000"/>
          <w:kern w:val="0"/>
          <w:szCs w:val="21"/>
        </w:rPr>
      </w:pPr>
      <w:r>
        <w:rPr>
          <w:rFonts w:cs="Arial"/>
          <w:color w:val="000000"/>
          <w:kern w:val="0"/>
          <w:szCs w:val="21"/>
        </w:rPr>
        <w:tab/>
      </w:r>
      <w:r w:rsidR="00B97522" w:rsidRPr="00BE2FB4">
        <w:rPr>
          <w:rFonts w:cs="Arial"/>
          <w:color w:val="000000"/>
          <w:kern w:val="0"/>
          <w:szCs w:val="21"/>
        </w:rPr>
        <w:t xml:space="preserve">Akala and his award-winning music theatre production </w:t>
      </w:r>
      <w:r w:rsidR="003C36CA">
        <w:rPr>
          <w:rFonts w:cs="Arial"/>
          <w:color w:val="000000"/>
          <w:kern w:val="0"/>
          <w:szCs w:val="21"/>
        </w:rPr>
        <w:t xml:space="preserve">company Hip Hop Shakespeare </w:t>
      </w:r>
      <w:r w:rsidR="00B97522" w:rsidRPr="00BE2FB4">
        <w:rPr>
          <w:rFonts w:cs="Arial"/>
          <w:color w:val="000000"/>
          <w:kern w:val="0"/>
          <w:szCs w:val="21"/>
        </w:rPr>
        <w:t>perform a bra</w:t>
      </w:r>
      <w:r w:rsidR="00CA378A">
        <w:rPr>
          <w:rFonts w:cs="Arial"/>
          <w:color w:val="000000"/>
          <w:kern w:val="0"/>
          <w:szCs w:val="21"/>
        </w:rPr>
        <w:t>nd new composition</w:t>
      </w:r>
      <w:r w:rsidR="00B97522" w:rsidRPr="00BE2FB4">
        <w:rPr>
          <w:rFonts w:cs="Arial"/>
          <w:color w:val="000000"/>
          <w:kern w:val="0"/>
          <w:szCs w:val="21"/>
        </w:rPr>
        <w:t xml:space="preserve">; while dancers from the Royal Ballet will perform Prokofiev’s </w:t>
      </w:r>
      <w:r w:rsidR="003C36CA">
        <w:rPr>
          <w:rFonts w:cs="Arial"/>
          <w:color w:val="000000"/>
          <w:kern w:val="0"/>
          <w:szCs w:val="21"/>
        </w:rPr>
        <w:t>“</w:t>
      </w:r>
      <w:r w:rsidR="00B97522" w:rsidRPr="00BE2FB4">
        <w:rPr>
          <w:rFonts w:cs="Arial"/>
          <w:color w:val="000000"/>
          <w:kern w:val="0"/>
          <w:szCs w:val="21"/>
        </w:rPr>
        <w:t>Romeo and Juliet,</w:t>
      </w:r>
      <w:r w:rsidR="003C36CA">
        <w:rPr>
          <w:rFonts w:cs="Arial"/>
          <w:color w:val="000000"/>
          <w:kern w:val="0"/>
          <w:szCs w:val="21"/>
        </w:rPr>
        <w:t>”</w:t>
      </w:r>
      <w:r>
        <w:rPr>
          <w:rFonts w:cs="Arial"/>
          <w:color w:val="000000"/>
          <w:kern w:val="0"/>
          <w:szCs w:val="21"/>
        </w:rPr>
        <w:t xml:space="preserve"> </w:t>
      </w:r>
      <w:r w:rsidR="00B97522" w:rsidRPr="00BE2FB4">
        <w:rPr>
          <w:rFonts w:cs="Arial"/>
          <w:color w:val="000000"/>
          <w:kern w:val="0"/>
          <w:szCs w:val="21"/>
        </w:rPr>
        <w:t>accompanied by the 65-piece Orchestra of the Swan.</w:t>
      </w:r>
    </w:p>
    <w:p w:rsidR="00C40C00" w:rsidRPr="008E20A4" w:rsidRDefault="00BE2FB4" w:rsidP="003C36CA">
      <w:pPr>
        <w:pStyle w:val="NoSpacing"/>
        <w:spacing w:line="360" w:lineRule="auto"/>
        <w:rPr>
          <w:rStyle w:val="Hyperlink"/>
          <w:rFonts w:cs="Arial"/>
          <w:color w:val="000000"/>
          <w:kern w:val="0"/>
          <w:szCs w:val="21"/>
          <w:u w:val="none"/>
        </w:rPr>
      </w:pPr>
      <w:r>
        <w:rPr>
          <w:rFonts w:cs="Arial"/>
          <w:color w:val="000000"/>
          <w:kern w:val="0"/>
          <w:szCs w:val="21"/>
        </w:rPr>
        <w:tab/>
      </w:r>
      <w:r w:rsidR="00B97522" w:rsidRPr="00BE2FB4">
        <w:rPr>
          <w:rFonts w:cs="Arial"/>
          <w:color w:val="000000"/>
          <w:kern w:val="0"/>
          <w:szCs w:val="21"/>
        </w:rPr>
        <w:t xml:space="preserve">Musicians Rufus Wainwright, Gregory Porter and Ian Bostridge </w:t>
      </w:r>
      <w:r w:rsidR="003C36CA">
        <w:rPr>
          <w:rFonts w:cs="Arial"/>
          <w:color w:val="000000"/>
          <w:kern w:val="0"/>
          <w:szCs w:val="21"/>
        </w:rPr>
        <w:t>offer</w:t>
      </w:r>
      <w:r w:rsidR="00B97522" w:rsidRPr="00BE2FB4">
        <w:rPr>
          <w:rFonts w:cs="Arial"/>
          <w:color w:val="000000"/>
          <w:kern w:val="0"/>
          <w:szCs w:val="21"/>
        </w:rPr>
        <w:t xml:space="preserve"> songs</w:t>
      </w:r>
      <w:r>
        <w:rPr>
          <w:rFonts w:cs="Arial"/>
          <w:color w:val="000000"/>
          <w:kern w:val="0"/>
          <w:szCs w:val="21"/>
        </w:rPr>
        <w:t xml:space="preserve"> </w:t>
      </w:r>
      <w:r w:rsidR="00B97522" w:rsidRPr="00BE2FB4">
        <w:rPr>
          <w:rFonts w:cs="Arial"/>
          <w:color w:val="000000"/>
          <w:kern w:val="0"/>
          <w:szCs w:val="21"/>
        </w:rPr>
        <w:t xml:space="preserve">inspired by Shakespeare: Rufus Wainwright </w:t>
      </w:r>
      <w:r w:rsidR="003C36CA">
        <w:rPr>
          <w:rFonts w:cs="Arial"/>
          <w:color w:val="000000"/>
          <w:kern w:val="0"/>
          <w:szCs w:val="21"/>
        </w:rPr>
        <w:t>sings</w:t>
      </w:r>
      <w:r w:rsidR="00B97522" w:rsidRPr="00BE2FB4">
        <w:rPr>
          <w:rFonts w:cs="Arial"/>
          <w:color w:val="000000"/>
          <w:kern w:val="0"/>
          <w:szCs w:val="21"/>
        </w:rPr>
        <w:t xml:space="preserve"> Sonnet 29; a filmed performance of</w:t>
      </w:r>
      <w:r w:rsidR="00AA6425">
        <w:rPr>
          <w:rFonts w:cs="Arial"/>
          <w:color w:val="000000"/>
          <w:kern w:val="0"/>
          <w:szCs w:val="21"/>
        </w:rPr>
        <w:t xml:space="preserve"> </w:t>
      </w:r>
      <w:r w:rsidR="003C36CA">
        <w:rPr>
          <w:rFonts w:cs="Arial"/>
          <w:color w:val="000000"/>
          <w:kern w:val="0"/>
          <w:szCs w:val="21"/>
        </w:rPr>
        <w:t>Gregory Porter sings</w:t>
      </w:r>
      <w:r w:rsidR="00B97522" w:rsidRPr="00BE2FB4">
        <w:rPr>
          <w:rFonts w:cs="Arial"/>
          <w:color w:val="000000"/>
          <w:kern w:val="0"/>
          <w:szCs w:val="21"/>
        </w:rPr>
        <w:t xml:space="preserve"> </w:t>
      </w:r>
      <w:r w:rsidR="003C36CA">
        <w:rPr>
          <w:rFonts w:cs="Arial"/>
          <w:color w:val="000000"/>
          <w:kern w:val="0"/>
          <w:szCs w:val="21"/>
        </w:rPr>
        <w:t>“</w:t>
      </w:r>
      <w:r w:rsidR="00B97522" w:rsidRPr="00BE2FB4">
        <w:rPr>
          <w:rFonts w:cs="Arial"/>
          <w:color w:val="000000"/>
          <w:kern w:val="0"/>
          <w:szCs w:val="21"/>
        </w:rPr>
        <w:t>When That I Was And A Little Tiny Boy</w:t>
      </w:r>
      <w:r w:rsidR="003C36CA">
        <w:rPr>
          <w:rFonts w:cs="Arial"/>
          <w:color w:val="000000"/>
          <w:kern w:val="0"/>
          <w:szCs w:val="21"/>
        </w:rPr>
        <w:t>”</w:t>
      </w:r>
      <w:r w:rsidR="00B97522" w:rsidRPr="00BE2FB4">
        <w:rPr>
          <w:rFonts w:cs="Arial"/>
          <w:color w:val="000000"/>
          <w:kern w:val="0"/>
          <w:szCs w:val="21"/>
        </w:rPr>
        <w:t>; and there is a</w:t>
      </w:r>
      <w:r w:rsidR="00AA6425">
        <w:rPr>
          <w:rFonts w:cs="Arial"/>
          <w:color w:val="000000"/>
          <w:kern w:val="0"/>
          <w:szCs w:val="21"/>
        </w:rPr>
        <w:t xml:space="preserve"> </w:t>
      </w:r>
      <w:r w:rsidR="00B97522" w:rsidRPr="00BE2FB4">
        <w:rPr>
          <w:rFonts w:cs="Arial"/>
          <w:color w:val="000000"/>
          <w:kern w:val="0"/>
          <w:szCs w:val="21"/>
        </w:rPr>
        <w:t xml:space="preserve">haunting rendition of </w:t>
      </w:r>
      <w:r w:rsidR="003C36CA">
        <w:rPr>
          <w:rFonts w:cs="Arial"/>
          <w:color w:val="000000"/>
          <w:kern w:val="0"/>
          <w:szCs w:val="21"/>
        </w:rPr>
        <w:t>“</w:t>
      </w:r>
      <w:r w:rsidR="00B97522" w:rsidRPr="00BE2FB4">
        <w:rPr>
          <w:rFonts w:cs="Arial"/>
          <w:color w:val="000000"/>
          <w:kern w:val="0"/>
          <w:szCs w:val="21"/>
        </w:rPr>
        <w:t>Come Away, Death</w:t>
      </w:r>
      <w:r w:rsidR="003C36CA">
        <w:rPr>
          <w:rFonts w:cs="Arial"/>
          <w:color w:val="000000"/>
          <w:kern w:val="0"/>
          <w:szCs w:val="21"/>
        </w:rPr>
        <w:t>”</w:t>
      </w:r>
      <w:r w:rsidR="00B97522" w:rsidRPr="00BE2FB4">
        <w:rPr>
          <w:rFonts w:cs="Arial"/>
          <w:color w:val="000000"/>
          <w:kern w:val="0"/>
          <w:szCs w:val="21"/>
        </w:rPr>
        <w:t xml:space="preserve"> from Ian Bostridge accompanied by Sir Antonio</w:t>
      </w:r>
      <w:r w:rsidR="00AA6425">
        <w:rPr>
          <w:rFonts w:cs="Arial"/>
          <w:color w:val="000000"/>
          <w:kern w:val="0"/>
          <w:szCs w:val="21"/>
        </w:rPr>
        <w:t xml:space="preserve"> </w:t>
      </w:r>
      <w:r w:rsidR="00B97522" w:rsidRPr="00BE2FB4">
        <w:rPr>
          <w:rFonts w:cs="Arial"/>
          <w:color w:val="000000"/>
          <w:kern w:val="0"/>
          <w:szCs w:val="21"/>
        </w:rPr>
        <w:t>Pappano, recorded at the Holy Trinity Church in Stratford-upon-Avon, where Shakespeare is</w:t>
      </w:r>
      <w:r w:rsidR="00AA6425">
        <w:rPr>
          <w:rFonts w:cs="Arial"/>
          <w:color w:val="000000"/>
          <w:kern w:val="0"/>
          <w:szCs w:val="21"/>
        </w:rPr>
        <w:t xml:space="preserve"> </w:t>
      </w:r>
      <w:r w:rsidR="00B97522" w:rsidRPr="00BE2FB4">
        <w:rPr>
          <w:rFonts w:cs="Arial"/>
          <w:color w:val="000000"/>
          <w:kern w:val="0"/>
          <w:szCs w:val="21"/>
        </w:rPr>
        <w:t>buried.</w:t>
      </w:r>
    </w:p>
    <w:p w:rsidR="00C05D59" w:rsidRPr="00BE2FB4" w:rsidRDefault="00BE2FB4" w:rsidP="00BE2FB4">
      <w:pPr>
        <w:pStyle w:val="NoSpacing"/>
        <w:spacing w:line="360" w:lineRule="auto"/>
        <w:rPr>
          <w:szCs w:val="21"/>
        </w:rPr>
      </w:pPr>
      <w:r>
        <w:rPr>
          <w:szCs w:val="21"/>
        </w:rPr>
        <w:tab/>
      </w:r>
      <w:r w:rsidR="003C36CA">
        <w:rPr>
          <w:szCs w:val="21"/>
        </w:rPr>
        <w:t xml:space="preserve">Reviewing the evening in </w:t>
      </w:r>
      <w:r w:rsidR="003C36CA" w:rsidRPr="0055269E">
        <w:rPr>
          <w:i/>
          <w:szCs w:val="21"/>
        </w:rPr>
        <w:t>The Guardian</w:t>
      </w:r>
      <w:r w:rsidR="003C36CA">
        <w:rPr>
          <w:szCs w:val="21"/>
        </w:rPr>
        <w:t>, Robert McCrum</w:t>
      </w:r>
      <w:r w:rsidR="00C05D59" w:rsidRPr="00BE2FB4">
        <w:rPr>
          <w:szCs w:val="21"/>
        </w:rPr>
        <w:t xml:space="preserve"> </w:t>
      </w:r>
      <w:r w:rsidR="00AA6425">
        <w:rPr>
          <w:szCs w:val="21"/>
        </w:rPr>
        <w:t>found</w:t>
      </w:r>
      <w:r w:rsidR="003C36CA">
        <w:rPr>
          <w:szCs w:val="21"/>
        </w:rPr>
        <w:t xml:space="preserve"> it </w:t>
      </w:r>
      <w:r w:rsidR="00C05D59" w:rsidRPr="00BE2FB4">
        <w:rPr>
          <w:szCs w:val="21"/>
        </w:rPr>
        <w:t>“an apt and vivid reminder of the playwright’s chameleon brilliance, his astonishing powers of assimilation, and the way in which the inspired juxtapositions of his language and poetry can ignite the cortical synapses of the imagination like no one in our literature.”</w:t>
      </w:r>
    </w:p>
    <w:p w:rsidR="00BE2FB4" w:rsidRPr="00BE2FB4" w:rsidRDefault="00BE2FB4" w:rsidP="00BE2FB4">
      <w:pPr>
        <w:pStyle w:val="NoSpacing"/>
        <w:spacing w:line="360" w:lineRule="auto"/>
        <w:rPr>
          <w:szCs w:val="21"/>
        </w:rPr>
      </w:pPr>
      <w:r w:rsidRPr="0055269E">
        <w:rPr>
          <w:rStyle w:val="Hyperlink"/>
          <w:color w:val="000000" w:themeColor="text1"/>
          <w:szCs w:val="21"/>
          <w:u w:val="none"/>
        </w:rPr>
        <w:tab/>
      </w:r>
      <w:r w:rsidR="003C36CA" w:rsidRPr="0055269E">
        <w:rPr>
          <w:rStyle w:val="Hyperlink"/>
          <w:color w:val="000000" w:themeColor="text1"/>
          <w:szCs w:val="21"/>
          <w:u w:val="none"/>
        </w:rPr>
        <w:t xml:space="preserve">Dominic Cavendish in </w:t>
      </w:r>
      <w:r w:rsidR="003C36CA" w:rsidRPr="0055269E">
        <w:rPr>
          <w:rStyle w:val="Hyperlink"/>
          <w:i/>
          <w:color w:val="000000" w:themeColor="text1"/>
          <w:szCs w:val="21"/>
          <w:u w:val="none"/>
        </w:rPr>
        <w:t>The Telegraph</w:t>
      </w:r>
      <w:r w:rsidR="003C36CA" w:rsidRPr="0055269E">
        <w:rPr>
          <w:rStyle w:val="Hyperlink"/>
          <w:color w:val="000000" w:themeColor="text1"/>
          <w:szCs w:val="21"/>
          <w:u w:val="none"/>
        </w:rPr>
        <w:t xml:space="preserve"> noted,</w:t>
      </w:r>
      <w:r w:rsidR="00AA6425" w:rsidRPr="00AA6425">
        <w:rPr>
          <w:rStyle w:val="Hyperlink"/>
          <w:color w:val="000000" w:themeColor="text1"/>
          <w:szCs w:val="21"/>
          <w:u w:val="none"/>
        </w:rPr>
        <w:t xml:space="preserve"> </w:t>
      </w:r>
      <w:r w:rsidR="003C36CA" w:rsidRPr="00AA6425">
        <w:rPr>
          <w:rStyle w:val="Hyperlink"/>
          <w:szCs w:val="21"/>
          <w:u w:val="none"/>
        </w:rPr>
        <w:t>“</w:t>
      </w:r>
      <w:r w:rsidRPr="00BE2FB4">
        <w:rPr>
          <w:szCs w:val="21"/>
        </w:rPr>
        <w:t xml:space="preserve">McKellen’s fiery delivery of lines about refugees from Sir Thomas More or Rufus Wainwright’s beautiful version of the sonnet </w:t>
      </w:r>
      <w:r w:rsidR="00AA6425">
        <w:rPr>
          <w:szCs w:val="21"/>
        </w:rPr>
        <w:t>‘</w:t>
      </w:r>
      <w:r w:rsidRPr="00BE2FB4">
        <w:rPr>
          <w:szCs w:val="21"/>
        </w:rPr>
        <w:t>When In Disgrace with Fortune and Men’s Eyes,</w:t>
      </w:r>
      <w:r w:rsidR="00AA6425">
        <w:rPr>
          <w:szCs w:val="21"/>
        </w:rPr>
        <w:t>’</w:t>
      </w:r>
      <w:r w:rsidRPr="00BE2FB4">
        <w:rPr>
          <w:szCs w:val="21"/>
        </w:rPr>
        <w:t xml:space="preserve"> sent shivers down the spine. Roger Allam as a raving Lear, Harriet Walter as a dying Cleopatra and Helen Mirren as Prospero provided a last-minute embarrassment of tragic riches.</w:t>
      </w:r>
      <w:r w:rsidR="003C36CA">
        <w:rPr>
          <w:szCs w:val="21"/>
        </w:rPr>
        <w:t>”</w:t>
      </w:r>
    </w:p>
    <w:p w:rsidR="00BE2FB4" w:rsidRPr="00AA6425" w:rsidRDefault="009C3413" w:rsidP="00BE2FB4">
      <w:pPr>
        <w:pStyle w:val="NoSpacing"/>
        <w:spacing w:line="360" w:lineRule="auto"/>
        <w:rPr>
          <w:rFonts w:cs="Arial"/>
          <w:color w:val="000000"/>
          <w:kern w:val="0"/>
          <w:szCs w:val="21"/>
        </w:rPr>
      </w:pPr>
      <w:r w:rsidRPr="00BE2FB4">
        <w:rPr>
          <w:szCs w:val="21"/>
        </w:rPr>
        <w:tab/>
      </w:r>
      <w:r w:rsidR="0055269E" w:rsidRPr="0055269E">
        <w:rPr>
          <w:rFonts w:cs="Arial"/>
          <w:b/>
          <w:i/>
          <w:color w:val="000000"/>
          <w:kern w:val="0"/>
          <w:szCs w:val="21"/>
        </w:rPr>
        <w:t>Shakespeare Live! From The Royal Shakespeare Company</w:t>
      </w:r>
      <w:r w:rsidR="00C05D59" w:rsidRPr="00BE2FB4">
        <w:rPr>
          <w:rFonts w:cs="Arial"/>
          <w:color w:val="000000"/>
          <w:kern w:val="0"/>
          <w:szCs w:val="21"/>
        </w:rPr>
        <w:t xml:space="preserve"> is produced for television by John Wyver, Director, RSC</w:t>
      </w:r>
      <w:r w:rsidR="00BE2FB4">
        <w:rPr>
          <w:rFonts w:cs="Arial"/>
          <w:color w:val="000000"/>
          <w:kern w:val="0"/>
          <w:szCs w:val="21"/>
        </w:rPr>
        <w:t xml:space="preserve"> </w:t>
      </w:r>
      <w:r w:rsidR="00C05D59" w:rsidRPr="00BE2FB4">
        <w:rPr>
          <w:rFonts w:cs="Arial"/>
          <w:color w:val="000000"/>
          <w:kern w:val="0"/>
          <w:szCs w:val="21"/>
        </w:rPr>
        <w:t xml:space="preserve">Screen Productions, and BBC producer Catherine Stirk. </w:t>
      </w:r>
      <w:r w:rsidR="00C324CC">
        <w:rPr>
          <w:rFonts w:cs="Arial"/>
          <w:color w:val="000000"/>
          <w:szCs w:val="21"/>
        </w:rPr>
        <w:t xml:space="preserve">with </w:t>
      </w:r>
      <w:r w:rsidR="00C05D59" w:rsidRPr="00BE2FB4">
        <w:rPr>
          <w:rFonts w:cs="Arial"/>
          <w:color w:val="000000"/>
          <w:szCs w:val="21"/>
        </w:rPr>
        <w:t>Phil Dolling</w:t>
      </w:r>
      <w:r w:rsidR="00C324CC">
        <w:rPr>
          <w:rFonts w:cs="Arial"/>
          <w:color w:val="000000"/>
          <w:szCs w:val="21"/>
        </w:rPr>
        <w:t xml:space="preserve"> as executive producer</w:t>
      </w:r>
    </w:p>
    <w:p w:rsidR="00171C04" w:rsidRPr="00BE2FB4" w:rsidRDefault="00AA6425" w:rsidP="00BE2FB4">
      <w:pPr>
        <w:pStyle w:val="NoSpacing"/>
        <w:spacing w:line="360" w:lineRule="auto"/>
        <w:rPr>
          <w:szCs w:val="21"/>
        </w:rPr>
      </w:pPr>
      <w:r>
        <w:rPr>
          <w:rFonts w:cs="Georgia"/>
          <w:color w:val="000000" w:themeColor="text1"/>
          <w:szCs w:val="21"/>
        </w:rPr>
        <w:tab/>
      </w:r>
      <w:r w:rsidR="00171C04" w:rsidRPr="00BE2FB4">
        <w:rPr>
          <w:rFonts w:cs="Georgia"/>
          <w:color w:val="000000" w:themeColor="text1"/>
          <w:szCs w:val="21"/>
        </w:rPr>
        <w:t xml:space="preserve">For </w:t>
      </w:r>
      <w:r w:rsidR="00171C04" w:rsidRPr="00BE2FB4">
        <w:rPr>
          <w:rFonts w:cs="Georgia"/>
          <w:b/>
          <w:bCs/>
          <w:i/>
          <w:iCs/>
          <w:color w:val="000000" w:themeColor="text1"/>
          <w:szCs w:val="21"/>
        </w:rPr>
        <w:t>Great Performances</w:t>
      </w:r>
      <w:r w:rsidR="00171C04" w:rsidRPr="00BE2FB4">
        <w:rPr>
          <w:rFonts w:cs="Georgia"/>
          <w:color w:val="000000" w:themeColor="text1"/>
          <w:szCs w:val="21"/>
        </w:rPr>
        <w:t>, Bill O</w:t>
      </w:r>
      <w:r w:rsidR="001518E7" w:rsidRPr="00BE2FB4">
        <w:rPr>
          <w:rFonts w:cs="Georgia"/>
          <w:color w:val="000000" w:themeColor="text1"/>
          <w:szCs w:val="21"/>
        </w:rPr>
        <w:t>’</w:t>
      </w:r>
      <w:r w:rsidR="00171C04" w:rsidRPr="00BE2FB4">
        <w:rPr>
          <w:rFonts w:cs="Georgia"/>
          <w:color w:val="000000" w:themeColor="text1"/>
          <w:szCs w:val="21"/>
        </w:rPr>
        <w:t>Donnell is series producer; David Horn is executive producer.</w:t>
      </w:r>
    </w:p>
    <w:p w:rsidR="000F4AFD" w:rsidRDefault="000F4AFD" w:rsidP="000F4AFD">
      <w:pPr>
        <w:pStyle w:val="NoSpacing"/>
        <w:spacing w:line="360" w:lineRule="auto"/>
        <w:ind w:firstLine="720"/>
        <w:rPr>
          <w:rFonts w:cs="Georgia"/>
          <w:color w:val="000000" w:themeColor="text1"/>
          <w:szCs w:val="21"/>
        </w:rPr>
      </w:pPr>
      <w:r w:rsidRPr="005443A1">
        <w:rPr>
          <w:rFonts w:cs="Georgia"/>
          <w:b/>
          <w:bCs/>
          <w:i/>
          <w:iCs/>
          <w:color w:val="000000" w:themeColor="text1"/>
          <w:szCs w:val="21"/>
        </w:rPr>
        <w:t>Great Performances</w:t>
      </w:r>
      <w:r w:rsidRPr="005443A1">
        <w:rPr>
          <w:rFonts w:cs="Georgia"/>
          <w:color w:val="000000" w:themeColor="text1"/>
          <w:szCs w:val="21"/>
        </w:rPr>
        <w:t xml:space="preserve"> is produced by THIRTEEN PRODUCTIONS LLC for WNET, one of America</w:t>
      </w:r>
      <w:r>
        <w:rPr>
          <w:rFonts w:cs="Georgia"/>
          <w:color w:val="000000" w:themeColor="text1"/>
          <w:szCs w:val="21"/>
        </w:rPr>
        <w:t>’</w:t>
      </w:r>
      <w:r w:rsidRPr="005443A1">
        <w:rPr>
          <w:rFonts w:cs="Georgia"/>
          <w:color w:val="000000" w:themeColor="text1"/>
          <w:szCs w:val="21"/>
        </w:rPr>
        <w:t xml:space="preserve">s most prolific and respected public media providers. Throughout its more than 40 year history on public television, </w:t>
      </w:r>
      <w:r w:rsidRPr="005443A1">
        <w:rPr>
          <w:rFonts w:cs="Georgia"/>
          <w:b/>
          <w:bCs/>
          <w:i/>
          <w:iCs/>
          <w:color w:val="000000" w:themeColor="text1"/>
          <w:szCs w:val="21"/>
        </w:rPr>
        <w:t>Great Performances</w:t>
      </w:r>
      <w:r w:rsidRPr="005443A1">
        <w:rPr>
          <w:rFonts w:cs="Georgia"/>
          <w:color w:val="000000" w:themeColor="text1"/>
          <w:szCs w:val="21"/>
        </w:rPr>
        <w:t xml:space="preserve"> has provided viewers across the country with an unparalleled showcase of the best in all genres of the performing arts, serving as America</w:t>
      </w:r>
      <w:r>
        <w:rPr>
          <w:rFonts w:cs="Georgia"/>
          <w:color w:val="000000" w:themeColor="text1"/>
          <w:szCs w:val="21"/>
        </w:rPr>
        <w:t>’</w:t>
      </w:r>
      <w:r w:rsidRPr="005443A1">
        <w:rPr>
          <w:rFonts w:cs="Georgia"/>
          <w:color w:val="000000" w:themeColor="text1"/>
          <w:szCs w:val="21"/>
        </w:rPr>
        <w:t xml:space="preserve">s most prestigious and enduring broadcaster of cultural programming.  </w:t>
      </w:r>
    </w:p>
    <w:p w:rsidR="00995381" w:rsidRPr="0061027F" w:rsidRDefault="00A560ED" w:rsidP="00A560ED">
      <w:pPr>
        <w:pStyle w:val="NoSpacing"/>
        <w:spacing w:line="360" w:lineRule="auto"/>
        <w:ind w:firstLine="720"/>
        <w:rPr>
          <w:rFonts w:cs="Georgia"/>
          <w:color w:val="000000" w:themeColor="text1"/>
          <w:szCs w:val="21"/>
        </w:rPr>
      </w:pPr>
      <w:r>
        <w:rPr>
          <w:rFonts w:cs="Georgia"/>
          <w:color w:val="000000" w:themeColor="text1"/>
          <w:szCs w:val="21"/>
        </w:rPr>
        <w:t xml:space="preserve">The </w:t>
      </w:r>
      <w:r w:rsidRPr="005443A1">
        <w:rPr>
          <w:rFonts w:cs="Georgia"/>
          <w:b/>
          <w:bCs/>
          <w:i/>
          <w:iCs/>
          <w:szCs w:val="21"/>
        </w:rPr>
        <w:t>Great Performances</w:t>
      </w:r>
      <w:r w:rsidRPr="005443A1">
        <w:rPr>
          <w:rFonts w:cs="Georgia"/>
          <w:szCs w:val="21"/>
        </w:rPr>
        <w:t xml:space="preserve"> </w:t>
      </w:r>
      <w:r>
        <w:rPr>
          <w:rFonts w:cs="Georgia"/>
          <w:szCs w:val="21"/>
        </w:rPr>
        <w:t xml:space="preserve">presentation </w:t>
      </w:r>
      <w:r w:rsidRPr="005443A1">
        <w:rPr>
          <w:rFonts w:cs="Georgia"/>
          <w:szCs w:val="21"/>
        </w:rPr>
        <w:t xml:space="preserve">is funded by </w:t>
      </w:r>
      <w:r w:rsidR="0006397A" w:rsidRPr="00507873">
        <w:rPr>
          <w:rFonts w:cs="Georgia"/>
          <w:szCs w:val="21"/>
        </w:rPr>
        <w:t xml:space="preserve">The Joseph and Robert Cornell Memorial Foundation, the Anna-Maria and Stephen Kellen Arts Fund, </w:t>
      </w:r>
      <w:r w:rsidRPr="00507873">
        <w:rPr>
          <w:rFonts w:cs="Georgia"/>
          <w:szCs w:val="21"/>
        </w:rPr>
        <w:t xml:space="preserve">the Irene Diamond Fund, </w:t>
      </w:r>
      <w:r w:rsidR="0006397A" w:rsidRPr="00507873">
        <w:rPr>
          <w:rFonts w:cs="Georgia"/>
          <w:szCs w:val="21"/>
        </w:rPr>
        <w:t>t</w:t>
      </w:r>
      <w:r w:rsidRPr="00507873">
        <w:rPr>
          <w:rFonts w:cs="Georgia"/>
          <w:szCs w:val="21"/>
        </w:rPr>
        <w:t xml:space="preserve">he LuEsther T. Mertz Charitable Trust, Rosalind P. Walter, </w:t>
      </w:r>
      <w:r w:rsidRPr="00507873">
        <w:rPr>
          <w:rFonts w:cs="Georgia"/>
          <w:color w:val="000000"/>
          <w:szCs w:val="21"/>
        </w:rPr>
        <w:t>The Agnes Varis Trust</w:t>
      </w:r>
      <w:r w:rsidR="00CA0447" w:rsidRPr="00507873">
        <w:rPr>
          <w:rFonts w:cs="Georgia"/>
          <w:szCs w:val="21"/>
        </w:rPr>
        <w:t>, The Starr Foundation, t</w:t>
      </w:r>
      <w:r w:rsidRPr="00507873">
        <w:rPr>
          <w:rFonts w:cs="Georgia"/>
          <w:szCs w:val="21"/>
        </w:rPr>
        <w:t xml:space="preserve">he Kate W. Cassidy Foundation, </w:t>
      </w:r>
      <w:r w:rsidRPr="00507873">
        <w:rPr>
          <w:rFonts w:cs="Georgia"/>
          <w:color w:val="000000"/>
          <w:szCs w:val="21"/>
        </w:rPr>
        <w:t>Ellen and James S. Marcus</w:t>
      </w:r>
      <w:r w:rsidRPr="00507873">
        <w:rPr>
          <w:rFonts w:cs="Georgia"/>
          <w:szCs w:val="21"/>
        </w:rPr>
        <w:t xml:space="preserve">, the Philip and Janice Levin Foundation, the Lenore Hecht Foundation, </w:t>
      </w:r>
      <w:r w:rsidR="0006397A" w:rsidRPr="00507873">
        <w:rPr>
          <w:rFonts w:cs="Georgia"/>
          <w:szCs w:val="21"/>
        </w:rPr>
        <w:t xml:space="preserve">The Abra Prentice Foundation, The Lewis “Sonny” Turner Fund for Dance </w:t>
      </w:r>
      <w:r w:rsidRPr="00507873">
        <w:rPr>
          <w:rFonts w:cs="Georgia"/>
          <w:color w:val="000000"/>
          <w:szCs w:val="21"/>
        </w:rPr>
        <w:t>and PBS.</w:t>
      </w:r>
      <w:r w:rsidRPr="005443A1">
        <w:rPr>
          <w:rFonts w:cs="Georgia"/>
          <w:color w:val="000000"/>
          <w:szCs w:val="21"/>
        </w:rPr>
        <w:t xml:space="preserve"> </w:t>
      </w:r>
      <w:r w:rsidRPr="005443A1">
        <w:rPr>
          <w:rFonts w:cs="Georgia"/>
          <w:szCs w:val="21"/>
        </w:rPr>
        <w:t xml:space="preserve"> </w:t>
      </w:r>
    </w:p>
    <w:p w:rsidR="009B3042" w:rsidRPr="006144E0" w:rsidRDefault="009B3042" w:rsidP="005443A1">
      <w:pPr>
        <w:pStyle w:val="NoSpacing"/>
        <w:spacing w:line="360" w:lineRule="auto"/>
        <w:ind w:firstLine="720"/>
        <w:rPr>
          <w:rFonts w:cs="Georgia"/>
          <w:szCs w:val="21"/>
        </w:rPr>
      </w:pPr>
      <w:r w:rsidRPr="006144E0">
        <w:rPr>
          <w:rFonts w:cs="Georgia"/>
          <w:szCs w:val="21"/>
        </w:rPr>
        <w:t xml:space="preserve">Visit </w:t>
      </w:r>
      <w:r w:rsidRPr="006144E0">
        <w:rPr>
          <w:rFonts w:cs="Georgia"/>
          <w:b/>
          <w:bCs/>
          <w:i/>
          <w:iCs/>
          <w:szCs w:val="21"/>
        </w:rPr>
        <w:t>Great Performances Online</w:t>
      </w:r>
      <w:r w:rsidRPr="006144E0">
        <w:rPr>
          <w:rFonts w:cs="Georgia"/>
          <w:szCs w:val="21"/>
        </w:rPr>
        <w:t xml:space="preserve"> at </w:t>
      </w:r>
      <w:hyperlink r:id="rId14" w:history="1">
        <w:r w:rsidRPr="006144E0">
          <w:rPr>
            <w:rFonts w:cs="Georgia"/>
            <w:color w:val="0000FF"/>
            <w:szCs w:val="21"/>
            <w:u w:val="single"/>
          </w:rPr>
          <w:t>www.pbs.org/gperf</w:t>
        </w:r>
      </w:hyperlink>
      <w:r w:rsidRPr="006144E0">
        <w:rPr>
          <w:rFonts w:cs="Georgia"/>
          <w:szCs w:val="21"/>
        </w:rPr>
        <w:t xml:space="preserve"> for additional information about this and other programs.</w:t>
      </w:r>
    </w:p>
    <w:p w:rsidR="00171C04" w:rsidRDefault="001D1D92" w:rsidP="00171C04">
      <w:pPr>
        <w:autoSpaceDE w:val="0"/>
        <w:autoSpaceDN w:val="0"/>
        <w:adjustRightInd w:val="0"/>
        <w:spacing w:line="240" w:lineRule="auto"/>
        <w:rPr>
          <w:rFonts w:cs="Georgia"/>
          <w:szCs w:val="21"/>
        </w:rPr>
      </w:pPr>
      <w:r>
        <w:rPr>
          <w:rFonts w:cs="Georgia"/>
          <w:szCs w:val="21"/>
        </w:rPr>
        <w:t xml:space="preserve"> </w:t>
      </w:r>
    </w:p>
    <w:p w:rsidR="00171C04" w:rsidRDefault="00171C04" w:rsidP="00171C04">
      <w:pPr>
        <w:autoSpaceDE w:val="0"/>
        <w:autoSpaceDN w:val="0"/>
        <w:adjustRightInd w:val="0"/>
        <w:spacing w:line="240" w:lineRule="auto"/>
        <w:jc w:val="center"/>
        <w:rPr>
          <w:rFonts w:cs="Georgia"/>
          <w:szCs w:val="21"/>
        </w:rPr>
      </w:pPr>
      <w:r>
        <w:rPr>
          <w:rFonts w:cs="Georgia"/>
          <w:szCs w:val="21"/>
        </w:rPr>
        <w:t>###</w:t>
      </w:r>
    </w:p>
    <w:p w:rsidR="00171C04" w:rsidRDefault="00171C04" w:rsidP="00171C04">
      <w:pPr>
        <w:autoSpaceDE w:val="0"/>
        <w:autoSpaceDN w:val="0"/>
        <w:adjustRightInd w:val="0"/>
        <w:spacing w:line="240" w:lineRule="auto"/>
        <w:rPr>
          <w:rFonts w:cs="Georgia"/>
          <w:b/>
          <w:bCs/>
          <w:color w:val="000000"/>
          <w:szCs w:val="21"/>
        </w:rPr>
      </w:pPr>
    </w:p>
    <w:p w:rsidR="009B3042" w:rsidRDefault="00171C04">
      <w:pPr>
        <w:autoSpaceDE w:val="0"/>
        <w:autoSpaceDN w:val="0"/>
        <w:adjustRightInd w:val="0"/>
        <w:spacing w:line="240" w:lineRule="auto"/>
        <w:rPr>
          <w:rStyle w:val="Hyperlink"/>
          <w:sz w:val="20"/>
        </w:rPr>
      </w:pPr>
      <w:r>
        <w:rPr>
          <w:rFonts w:cs="Georgia"/>
          <w:b/>
          <w:bCs/>
          <w:sz w:val="20"/>
        </w:rPr>
        <w:t>About WNET</w:t>
      </w:r>
      <w:r>
        <w:rPr>
          <w:rFonts w:cs="Georgia"/>
          <w:color w:val="000000"/>
          <w:sz w:val="20"/>
        </w:rPr>
        <w:br/>
      </w:r>
      <w:r w:rsidR="009B3042" w:rsidRPr="00C82043">
        <w:rPr>
          <w:sz w:val="20"/>
        </w:rPr>
        <w:t>WNET is America</w:t>
      </w:r>
      <w:r w:rsidR="001518E7">
        <w:rPr>
          <w:sz w:val="20"/>
        </w:rPr>
        <w:t>’</w:t>
      </w:r>
      <w:r w:rsidR="009B3042" w:rsidRPr="00C82043">
        <w:rPr>
          <w:sz w:val="20"/>
        </w:rPr>
        <w:t xml:space="preserve">s flagship PBS station and parent company of </w:t>
      </w:r>
      <w:hyperlink r:id="rId15" w:history="1">
        <w:r w:rsidR="009B3042" w:rsidRPr="00C82043">
          <w:rPr>
            <w:color w:val="0000FF"/>
            <w:sz w:val="20"/>
            <w:u w:val="single"/>
          </w:rPr>
          <w:t>THIRTEEN</w:t>
        </w:r>
      </w:hyperlink>
      <w:r w:rsidR="009B3042" w:rsidRPr="00C82043">
        <w:rPr>
          <w:sz w:val="20"/>
        </w:rPr>
        <w:t xml:space="preserve"> and </w:t>
      </w:r>
      <w:hyperlink r:id="rId16" w:history="1">
        <w:r w:rsidR="009B3042" w:rsidRPr="00C82043">
          <w:rPr>
            <w:color w:val="0000FF"/>
            <w:sz w:val="20"/>
            <w:u w:val="single"/>
          </w:rPr>
          <w:t>WLIW21</w:t>
        </w:r>
      </w:hyperlink>
      <w:r w:rsidR="009B3042" w:rsidRPr="00C82043">
        <w:rPr>
          <w:color w:val="0000FF"/>
          <w:sz w:val="20"/>
          <w:u w:val="single"/>
        </w:rPr>
        <w:t>.</w:t>
      </w:r>
      <w:r w:rsidR="009B3042" w:rsidRPr="00C40DEC">
        <w:rPr>
          <w:color w:val="000000"/>
          <w:sz w:val="20"/>
        </w:rPr>
        <w:t xml:space="preserve"> WNET also </w:t>
      </w:r>
      <w:r w:rsidR="009B3042" w:rsidRPr="00C82043">
        <w:rPr>
          <w:sz w:val="20"/>
        </w:rPr>
        <w:t xml:space="preserve">operates </w:t>
      </w:r>
      <w:hyperlink r:id="rId17" w:history="1">
        <w:r w:rsidR="009B3042" w:rsidRPr="00C82043">
          <w:rPr>
            <w:color w:val="0000FF"/>
            <w:sz w:val="20"/>
            <w:u w:val="single"/>
          </w:rPr>
          <w:t>NJTV</w:t>
        </w:r>
      </w:hyperlink>
      <w:r w:rsidR="009B3042" w:rsidRPr="00C82043">
        <w:rPr>
          <w:sz w:val="20"/>
        </w:rPr>
        <w:t xml:space="preserve">, the statewide public media network in New Jersey. Through its broadcast channels, three cable services (KidsThirteen, Create and World) and online streaming sites, WNET brings quality arts, education and public affairs programming to more than five million viewers each week. WNET produces and presents such acclaimed PBS series as </w:t>
      </w:r>
      <w:hyperlink r:id="rId18" w:history="1">
        <w:r w:rsidR="009B3042" w:rsidRPr="00C82043">
          <w:rPr>
            <w:color w:val="0000FF"/>
            <w:sz w:val="20"/>
            <w:u w:val="single"/>
          </w:rPr>
          <w:t>Nature</w:t>
        </w:r>
      </w:hyperlink>
      <w:r w:rsidR="009B3042" w:rsidRPr="00C82043">
        <w:rPr>
          <w:sz w:val="20"/>
        </w:rPr>
        <w:t xml:space="preserve">, </w:t>
      </w:r>
      <w:hyperlink r:id="rId19" w:history="1">
        <w:r w:rsidR="009B3042" w:rsidRPr="00C82043">
          <w:rPr>
            <w:color w:val="0000FF"/>
            <w:sz w:val="20"/>
            <w:u w:val="single"/>
          </w:rPr>
          <w:t>Great Performances</w:t>
        </w:r>
      </w:hyperlink>
      <w:r w:rsidR="009B3042" w:rsidRPr="00C82043">
        <w:rPr>
          <w:sz w:val="20"/>
        </w:rPr>
        <w:t xml:space="preserve">, </w:t>
      </w:r>
      <w:hyperlink r:id="rId20" w:history="1">
        <w:r w:rsidR="009B3042" w:rsidRPr="00C82043">
          <w:rPr>
            <w:color w:val="0000FF"/>
            <w:sz w:val="20"/>
            <w:u w:val="single"/>
          </w:rPr>
          <w:t>American Masters</w:t>
        </w:r>
      </w:hyperlink>
      <w:r w:rsidR="009B3042" w:rsidRPr="00C82043">
        <w:rPr>
          <w:sz w:val="20"/>
        </w:rPr>
        <w:t xml:space="preserve">, </w:t>
      </w:r>
      <w:hyperlink r:id="rId21" w:history="1">
        <w:r w:rsidR="009B3042" w:rsidRPr="00C82043">
          <w:rPr>
            <w:color w:val="0000FF"/>
            <w:sz w:val="20"/>
            <w:u w:val="single"/>
          </w:rPr>
          <w:t>PBS NewsHour Weekend</w:t>
        </w:r>
      </w:hyperlink>
      <w:r w:rsidR="009B3042" w:rsidRPr="00C82043">
        <w:rPr>
          <w:sz w:val="20"/>
        </w:rPr>
        <w:t xml:space="preserve">, </w:t>
      </w:r>
      <w:hyperlink r:id="rId22" w:history="1">
        <w:r w:rsidR="009B3042" w:rsidRPr="00C82043">
          <w:rPr>
            <w:color w:val="0000FF"/>
            <w:sz w:val="20"/>
            <w:u w:val="single"/>
          </w:rPr>
          <w:t>Charlie Rose</w:t>
        </w:r>
      </w:hyperlink>
      <w:r w:rsidR="009B3042" w:rsidRPr="00C82043">
        <w:rPr>
          <w:sz w:val="20"/>
        </w:rPr>
        <w:t xml:space="preserve"> and a range of documentaries, children</w:t>
      </w:r>
      <w:r w:rsidR="001518E7">
        <w:rPr>
          <w:sz w:val="20"/>
        </w:rPr>
        <w:t>’</w:t>
      </w:r>
      <w:r w:rsidR="009B3042" w:rsidRPr="00C82043">
        <w:rPr>
          <w:sz w:val="20"/>
        </w:rPr>
        <w:t>s programs, and local news and cultural offerings. WNET</w:t>
      </w:r>
      <w:r w:rsidR="001518E7">
        <w:rPr>
          <w:sz w:val="20"/>
        </w:rPr>
        <w:t>’</w:t>
      </w:r>
      <w:r w:rsidR="009B3042" w:rsidRPr="00C82043">
        <w:rPr>
          <w:sz w:val="20"/>
        </w:rPr>
        <w:t xml:space="preserve">s groundbreaking series for children and young adults include </w:t>
      </w:r>
      <w:hyperlink r:id="rId23" w:history="1">
        <w:r w:rsidR="009B3042" w:rsidRPr="00C82043">
          <w:rPr>
            <w:color w:val="0000FF"/>
            <w:sz w:val="20"/>
            <w:u w:val="single"/>
          </w:rPr>
          <w:t>Get the Math</w:t>
        </w:r>
      </w:hyperlink>
      <w:r w:rsidR="009B3042" w:rsidRPr="00C82043">
        <w:rPr>
          <w:sz w:val="20"/>
        </w:rPr>
        <w:t xml:space="preserve">, </w:t>
      </w:r>
      <w:hyperlink r:id="rId24" w:history="1">
        <w:r w:rsidR="009B3042" w:rsidRPr="00C82043">
          <w:rPr>
            <w:color w:val="0000FF"/>
            <w:sz w:val="20"/>
            <w:u w:val="single"/>
          </w:rPr>
          <w:t>Oh Noah!</w:t>
        </w:r>
      </w:hyperlink>
      <w:r w:rsidR="009B3042" w:rsidRPr="00C82043">
        <w:rPr>
          <w:sz w:val="20"/>
        </w:rPr>
        <w:t xml:space="preserve"> and </w:t>
      </w:r>
      <w:hyperlink r:id="rId25" w:history="1">
        <w:r w:rsidR="009B3042" w:rsidRPr="00C82043">
          <w:rPr>
            <w:color w:val="0000FF"/>
            <w:sz w:val="20"/>
            <w:u w:val="single"/>
          </w:rPr>
          <w:t>Cyberchase</w:t>
        </w:r>
      </w:hyperlink>
      <w:r w:rsidR="009B3042" w:rsidRPr="00C82043">
        <w:rPr>
          <w:sz w:val="20"/>
        </w:rPr>
        <w:t xml:space="preserve"> as well as </w:t>
      </w:r>
      <w:hyperlink r:id="rId26" w:history="1">
        <w:r w:rsidR="009B3042" w:rsidRPr="00C82043">
          <w:rPr>
            <w:rStyle w:val="Hyperlink"/>
            <w:color w:val="0000FF"/>
            <w:sz w:val="20"/>
          </w:rPr>
          <w:t>Mission US</w:t>
        </w:r>
      </w:hyperlink>
      <w:r w:rsidR="009B3042" w:rsidRPr="00C82043">
        <w:rPr>
          <w:sz w:val="20"/>
        </w:rPr>
        <w:t>, the award-winning interactive history game. WNET highlights the tri-state</w:t>
      </w:r>
      <w:r w:rsidR="001518E7">
        <w:rPr>
          <w:sz w:val="20"/>
        </w:rPr>
        <w:t>’</w:t>
      </w:r>
      <w:r w:rsidR="009B3042" w:rsidRPr="00C82043">
        <w:rPr>
          <w:sz w:val="20"/>
        </w:rPr>
        <w:t xml:space="preserve">s unique culture and diverse communities through </w:t>
      </w:r>
      <w:hyperlink r:id="rId27" w:history="1">
        <w:r w:rsidR="009B3042" w:rsidRPr="00C82043">
          <w:rPr>
            <w:color w:val="0000FF"/>
            <w:sz w:val="20"/>
            <w:u w:val="single"/>
          </w:rPr>
          <w:t>NYC-ARTS</w:t>
        </w:r>
      </w:hyperlink>
      <w:r w:rsidR="009B3042" w:rsidRPr="00C82043">
        <w:rPr>
          <w:sz w:val="20"/>
        </w:rPr>
        <w:t xml:space="preserve">, </w:t>
      </w:r>
      <w:hyperlink r:id="rId28" w:history="1">
        <w:r w:rsidR="009B3042" w:rsidRPr="00C82043">
          <w:rPr>
            <w:color w:val="0000FF"/>
            <w:sz w:val="20"/>
            <w:u w:val="single"/>
          </w:rPr>
          <w:t>Reel 13</w:t>
        </w:r>
      </w:hyperlink>
      <w:r w:rsidR="009B3042" w:rsidRPr="00C82043">
        <w:rPr>
          <w:sz w:val="20"/>
        </w:rPr>
        <w:t xml:space="preserve">, </w:t>
      </w:r>
      <w:hyperlink r:id="rId29" w:history="1">
        <w:r w:rsidR="009B3042" w:rsidRPr="00C82043">
          <w:rPr>
            <w:rStyle w:val="Hyperlink"/>
            <w:color w:val="0000FF"/>
            <w:sz w:val="20"/>
          </w:rPr>
          <w:t>NJTV News with Mary Alice Williams</w:t>
        </w:r>
      </w:hyperlink>
      <w:r w:rsidR="009B3042" w:rsidRPr="00C82043">
        <w:rPr>
          <w:sz w:val="20"/>
        </w:rPr>
        <w:t xml:space="preserve"> and </w:t>
      </w:r>
      <w:hyperlink r:id="rId30" w:history="1">
        <w:r w:rsidR="009B3042" w:rsidRPr="00C82043">
          <w:rPr>
            <w:color w:val="0000FF"/>
            <w:sz w:val="20"/>
            <w:u w:val="single"/>
          </w:rPr>
          <w:t>MetroFocus</w:t>
        </w:r>
      </w:hyperlink>
      <w:r w:rsidR="009B3042" w:rsidRPr="00C82043">
        <w:rPr>
          <w:sz w:val="20"/>
        </w:rPr>
        <w:t xml:space="preserve">, the daily multi-platform news magazine focusing on the New York region. In addition, WNET produces online-only programming including the award-winning series about gender identity, </w:t>
      </w:r>
      <w:hyperlink r:id="rId31" w:history="1">
        <w:r w:rsidR="009B3042" w:rsidRPr="00C82043">
          <w:rPr>
            <w:rStyle w:val="Hyperlink"/>
            <w:color w:val="0000FF"/>
            <w:sz w:val="20"/>
          </w:rPr>
          <w:t>First Person</w:t>
        </w:r>
      </w:hyperlink>
      <w:r w:rsidR="009B3042" w:rsidRPr="00C82043">
        <w:rPr>
          <w:sz w:val="20"/>
        </w:rPr>
        <w:t xml:space="preserve">, and an intergenerational look at tech and pop culture, </w:t>
      </w:r>
      <w:hyperlink r:id="rId32" w:history="1">
        <w:r w:rsidR="009B3042" w:rsidRPr="00C82043">
          <w:rPr>
            <w:rStyle w:val="Hyperlink"/>
            <w:color w:val="0000FF"/>
            <w:sz w:val="20"/>
          </w:rPr>
          <w:t>The Chatterbox with Kevin and Grandma Lill</w:t>
        </w:r>
      </w:hyperlink>
      <w:r w:rsidR="009B3042" w:rsidRPr="00C82043">
        <w:rPr>
          <w:sz w:val="20"/>
        </w:rPr>
        <w:t xml:space="preserve">. In 2015, THIRTEEN launched Passport, an online streaming service which allows members to see new and archival THIRTEEN and PBS programming anytime, anywhere: </w:t>
      </w:r>
      <w:hyperlink r:id="rId33" w:history="1">
        <w:r w:rsidR="009B3042" w:rsidRPr="00C82043">
          <w:rPr>
            <w:rStyle w:val="Hyperlink"/>
            <w:sz w:val="20"/>
          </w:rPr>
          <w:t>www.thirteen.org/passport</w:t>
        </w:r>
      </w:hyperlink>
      <w:r w:rsidR="009B3042">
        <w:rPr>
          <w:rStyle w:val="Hyperlink"/>
          <w:sz w:val="20"/>
        </w:rPr>
        <w:t>.</w:t>
      </w:r>
    </w:p>
    <w:p w:rsidR="00EE29BA" w:rsidRDefault="00EE29BA" w:rsidP="00A053E0">
      <w:pPr>
        <w:pStyle w:val="NoSpacing"/>
        <w:rPr>
          <w:rStyle w:val="Emphasis"/>
          <w:rFonts w:ascii="Helvetica Neue" w:hAnsi="Helvetica Neue"/>
          <w:b/>
          <w:i w:val="0"/>
          <w:sz w:val="24"/>
          <w:szCs w:val="24"/>
        </w:rPr>
      </w:pPr>
    </w:p>
    <w:p w:rsidR="00A053E0" w:rsidRDefault="00A053E0" w:rsidP="00A053E0">
      <w:pPr>
        <w:pStyle w:val="NoSpacing"/>
        <w:rPr>
          <w:b/>
          <w:sz w:val="20"/>
        </w:rPr>
      </w:pPr>
      <w:r>
        <w:rPr>
          <w:b/>
          <w:sz w:val="20"/>
        </w:rPr>
        <w:t xml:space="preserve">PBS Arts Fall Festival </w:t>
      </w:r>
    </w:p>
    <w:p w:rsidR="0039118B" w:rsidRPr="00EE29BA" w:rsidRDefault="00F40637" w:rsidP="00EE29BA">
      <w:pPr>
        <w:spacing w:line="240" w:lineRule="auto"/>
        <w:rPr>
          <w:bCs/>
          <w:color w:val="000000"/>
          <w:sz w:val="20"/>
        </w:rPr>
      </w:pPr>
      <w:r>
        <w:rPr>
          <w:bCs/>
          <w:i/>
          <w:color w:val="000000"/>
          <w:sz w:val="20"/>
        </w:rPr>
        <w:t>Shakespeare Live! From the Royal Shakespeare Company</w:t>
      </w:r>
      <w:r w:rsidR="00EE29BA" w:rsidRPr="00EE29BA">
        <w:rPr>
          <w:bCs/>
          <w:color w:val="000000"/>
          <w:sz w:val="20"/>
        </w:rPr>
        <w:t xml:space="preserve"> is part of the sixth annual PBS Arts Fall Festival, a ten-week series hosted this fall by Grammy and Tony Award-winning star Lin-Manuel Miranda. Starting October 21, the festival features a variety of legendary artists, dazzling musical performances and captivating dance works, beginning with “Hamilton’s America” from </w:t>
      </w:r>
      <w:r w:rsidR="00EE29BA" w:rsidRPr="00EE29BA">
        <w:rPr>
          <w:bCs/>
          <w:i/>
          <w:color w:val="000000"/>
          <w:sz w:val="20"/>
        </w:rPr>
        <w:t>Great Performances</w:t>
      </w:r>
      <w:r w:rsidR="00EE29BA" w:rsidRPr="00EE29BA">
        <w:rPr>
          <w:bCs/>
          <w:color w:val="000000"/>
          <w:sz w:val="20"/>
        </w:rPr>
        <w:t xml:space="preserve">, a look at the making of the hottest show on Broadway. The PBS Arts Fall Festival, which last year reached more than nine million viewers, is a cornerstone of the Friday primetime lineup, underscoring PBS’  ongoing commitment to give audiences the best seats in the house to watch arts performances on air and online. Most programs will be available online at http://video.pbs.org/ after their broadcast premiere. For more, visit </w:t>
      </w:r>
      <w:hyperlink r:id="rId34" w:history="1">
        <w:r w:rsidR="00EE29BA" w:rsidRPr="00DB3718">
          <w:rPr>
            <w:rStyle w:val="Hyperlink"/>
            <w:bCs/>
            <w:sz w:val="20"/>
          </w:rPr>
          <w:t>http://pressroom.pbs.org/</w:t>
        </w:r>
      </w:hyperlink>
      <w:r w:rsidR="00EE29BA">
        <w:rPr>
          <w:bCs/>
          <w:color w:val="000000"/>
          <w:sz w:val="20"/>
        </w:rPr>
        <w:t xml:space="preserve"> </w:t>
      </w:r>
    </w:p>
    <w:sectPr w:rsidR="0039118B" w:rsidRPr="00EE29BA" w:rsidSect="001D6C15">
      <w:headerReference w:type="default" r:id="rId35"/>
      <w:headerReference w:type="first" r:id="rId36"/>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FD1" w:rsidRDefault="00B31FD1">
      <w:r>
        <w:separator/>
      </w:r>
    </w:p>
  </w:endnote>
  <w:endnote w:type="continuationSeparator" w:id="0">
    <w:p w:rsidR="00B31FD1" w:rsidRDefault="00B31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FD1" w:rsidRDefault="00B31FD1">
      <w:r>
        <w:separator/>
      </w:r>
    </w:p>
  </w:footnote>
  <w:footnote w:type="continuationSeparator" w:id="0">
    <w:p w:rsidR="00B31FD1" w:rsidRDefault="00B31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98778"/>
      <w:docPartObj>
        <w:docPartGallery w:val="Page Numbers (Top of Page)"/>
        <w:docPartUnique/>
      </w:docPartObj>
    </w:sdtPr>
    <w:sdtEndPr>
      <w:rPr>
        <w:noProof/>
      </w:rPr>
    </w:sdtEndPr>
    <w:sdtContent>
      <w:p w:rsidR="00A67724" w:rsidRDefault="001D6C15">
        <w:pPr>
          <w:pStyle w:val="Header"/>
          <w:jc w:val="right"/>
        </w:pPr>
        <w:r>
          <w:fldChar w:fldCharType="begin"/>
        </w:r>
        <w:r w:rsidR="00A67724">
          <w:instrText xml:space="preserve"> PAGE   \* MERGEFORMAT </w:instrText>
        </w:r>
        <w:r>
          <w:fldChar w:fldCharType="separate"/>
        </w:r>
        <w:r w:rsidR="00743283">
          <w:rPr>
            <w:noProof/>
          </w:rPr>
          <w:t>3</w:t>
        </w:r>
        <w:r>
          <w:rPr>
            <w:noProof/>
          </w:rPr>
          <w:fldChar w:fldCharType="end"/>
        </w:r>
      </w:p>
    </w:sdtContent>
  </w:sdt>
  <w:p w:rsidR="00A67724" w:rsidRDefault="00A677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724" w:rsidRPr="00011A8D" w:rsidRDefault="00A67724">
    <w:pPr>
      <w:pStyle w:val="Header"/>
    </w:pPr>
    <w:r>
      <w:rPr>
        <w:noProof/>
      </w:rPr>
      <w:drawing>
        <wp:anchor distT="0" distB="0" distL="114300" distR="114300" simplePos="0" relativeHeight="251657216" behindDoc="1" locked="0" layoutInCell="1" allowOverlap="1">
          <wp:simplePos x="0" y="0"/>
          <wp:positionH relativeFrom="column">
            <wp:posOffset>-1554480</wp:posOffset>
          </wp:positionH>
          <wp:positionV relativeFrom="paragraph">
            <wp:posOffset>-264160</wp:posOffset>
          </wp:positionV>
          <wp:extent cx="7874000" cy="2895600"/>
          <wp:effectExtent l="0" t="0" r="0" b="0"/>
          <wp:wrapNone/>
          <wp:docPr id="29" name="Picture 29" descr="GP to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P top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pic:spPr>
              </pic:pic>
            </a:graphicData>
          </a:graphic>
        </wp:anchor>
      </w:drawing>
    </w:r>
    <w:r w:rsidR="00A74552">
      <w:rPr>
        <w:noProof/>
        <w:sz w:val="20"/>
      </w:rPr>
      <mc:AlternateContent>
        <mc:Choice Requires="wps">
          <w:drawing>
            <wp:anchor distT="0" distB="0" distL="114300" distR="114300" simplePos="0" relativeHeight="251658240" behindDoc="1" locked="0" layoutInCell="1" allowOverlap="1">
              <wp:simplePos x="0" y="0"/>
              <wp:positionH relativeFrom="page">
                <wp:posOffset>1480820</wp:posOffset>
              </wp:positionH>
              <wp:positionV relativeFrom="page">
                <wp:posOffset>385445</wp:posOffset>
              </wp:positionV>
              <wp:extent cx="5723890" cy="2817495"/>
              <wp:effectExtent l="0" t="0" r="10160" b="190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67724" w:rsidRDefault="00A6772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5CVrAIAAKs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1GnLTQogc6aHQrBuQHpjx9pxLwuu/ATw+wb1wNVdXdieKrQlxsasL39EZK0deUlJCeb266F1dH&#10;HGVAdv0HUUIcctDCAg2VbA0gVAMBOrTp8dwak0sBm/NlMItiOCrgLIj8ZRjPbQySTNc7qfQ7Klpk&#10;jBRL6L2FJ8c7pU06JJlcTDQuctY0tv8Nf7YBjuMOBIer5sykYdv5I/bibbSNQicMFlsn9LLMuck3&#10;obPI/eU8m2WbTeb/NHH9MKlZWVJuwkzS8sM/a91J5KMozuJSomGlgTMpKbnfbRqJjgSkndvvVJAL&#10;N/d5GrYIwOUFJT8IvdsgdvJFtHTCPJw78dKLHM+Pb+OFF8Zhlj+ndMc4/XdKqE/xDKo2qum33Dz7&#10;veZGkpZpGB4Na1McnZ1IYjS45aVtrSasGe2LUpj0n0oB7Z4abRVrRDrKVQ+7AVCMjHeifATtSgHK&#10;AhXCxAOjFvI7Rj1MjxSrbwciKUbNew76N6NmMuRk7CaD8AKuplhjNJobPY6kQyfZvgbk8YVxcQNv&#10;pGJWvU9ZnF4WTARL4jS9zMi5/LdeTzN2/Qs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q+OQlawCAACrBQAADgAAAAAA&#10;AAAAAAAAAAAuAgAAZHJzL2Uyb0RvYy54bWxQSwECLQAUAAYACAAAACEAg5nyrt8AAAALAQAADwAA&#10;AAAAAAAAAAAAAAAGBQAAZHJzL2Rvd25yZXYueG1sUEsFBgAAAAAEAAQA8wAAABIGAAAAAA==&#10;" filled="f" stroked="f" strokeweight=".25pt">
              <v:textbox inset="0,0,0,0">
                <w:txbxContent>
                  <w:p w:rsidR="00A67724" w:rsidRDefault="00A67724"/>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C1F90"/>
    <w:multiLevelType w:val="hybridMultilevel"/>
    <w:tmpl w:val="37004962"/>
    <w:styleLink w:val="Lettered"/>
    <w:lvl w:ilvl="0" w:tplc="8FE60AB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570A15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D5695C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30A80C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88383A">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95E446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E40100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5E04F06">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600CA0">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78E3DFC"/>
    <w:multiLevelType w:val="hybridMultilevel"/>
    <w:tmpl w:val="37004962"/>
    <w:numStyleLink w:val="Lettered"/>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24B"/>
    <w:rsid w:val="00013DAD"/>
    <w:rsid w:val="00044471"/>
    <w:rsid w:val="000471F3"/>
    <w:rsid w:val="0004764F"/>
    <w:rsid w:val="000479AA"/>
    <w:rsid w:val="000539F3"/>
    <w:rsid w:val="00054022"/>
    <w:rsid w:val="0006397A"/>
    <w:rsid w:val="0006665C"/>
    <w:rsid w:val="000900DA"/>
    <w:rsid w:val="00090FB7"/>
    <w:rsid w:val="00097954"/>
    <w:rsid w:val="00097B85"/>
    <w:rsid w:val="000A0BA5"/>
    <w:rsid w:val="000C5EC2"/>
    <w:rsid w:val="000E4D4B"/>
    <w:rsid w:val="000F19F9"/>
    <w:rsid w:val="000F1FBF"/>
    <w:rsid w:val="000F4AFD"/>
    <w:rsid w:val="00100280"/>
    <w:rsid w:val="0010445E"/>
    <w:rsid w:val="00117929"/>
    <w:rsid w:val="00142DC7"/>
    <w:rsid w:val="001518E7"/>
    <w:rsid w:val="00171C04"/>
    <w:rsid w:val="0017249F"/>
    <w:rsid w:val="00176698"/>
    <w:rsid w:val="001771E1"/>
    <w:rsid w:val="00177555"/>
    <w:rsid w:val="00180876"/>
    <w:rsid w:val="001B307F"/>
    <w:rsid w:val="001C3E0D"/>
    <w:rsid w:val="001C765C"/>
    <w:rsid w:val="001D1D92"/>
    <w:rsid w:val="001D6C15"/>
    <w:rsid w:val="001D735B"/>
    <w:rsid w:val="001E15E2"/>
    <w:rsid w:val="001E2692"/>
    <w:rsid w:val="001F5326"/>
    <w:rsid w:val="00220F35"/>
    <w:rsid w:val="002352A1"/>
    <w:rsid w:val="0023603C"/>
    <w:rsid w:val="00236DDE"/>
    <w:rsid w:val="002474F0"/>
    <w:rsid w:val="00250254"/>
    <w:rsid w:val="00254A2E"/>
    <w:rsid w:val="00263508"/>
    <w:rsid w:val="00264EA2"/>
    <w:rsid w:val="002F2F77"/>
    <w:rsid w:val="002F48BE"/>
    <w:rsid w:val="002F525E"/>
    <w:rsid w:val="003017A8"/>
    <w:rsid w:val="0030424D"/>
    <w:rsid w:val="00313965"/>
    <w:rsid w:val="00324B8D"/>
    <w:rsid w:val="003448A5"/>
    <w:rsid w:val="0034710C"/>
    <w:rsid w:val="00370AA7"/>
    <w:rsid w:val="003900C8"/>
    <w:rsid w:val="0039118B"/>
    <w:rsid w:val="003B02AF"/>
    <w:rsid w:val="003B23E6"/>
    <w:rsid w:val="003C2F66"/>
    <w:rsid w:val="003C36CA"/>
    <w:rsid w:val="00421101"/>
    <w:rsid w:val="00423A60"/>
    <w:rsid w:val="00443591"/>
    <w:rsid w:val="00444802"/>
    <w:rsid w:val="004452C0"/>
    <w:rsid w:val="0045347E"/>
    <w:rsid w:val="00454D37"/>
    <w:rsid w:val="004658C2"/>
    <w:rsid w:val="00485BEB"/>
    <w:rsid w:val="004B38B2"/>
    <w:rsid w:val="004E4CDD"/>
    <w:rsid w:val="004E5B81"/>
    <w:rsid w:val="00507873"/>
    <w:rsid w:val="00507F31"/>
    <w:rsid w:val="00513472"/>
    <w:rsid w:val="00513BC9"/>
    <w:rsid w:val="00517AAE"/>
    <w:rsid w:val="00517B87"/>
    <w:rsid w:val="00527C2A"/>
    <w:rsid w:val="00542468"/>
    <w:rsid w:val="005443A1"/>
    <w:rsid w:val="005454AE"/>
    <w:rsid w:val="00547D86"/>
    <w:rsid w:val="0055269E"/>
    <w:rsid w:val="00560E0D"/>
    <w:rsid w:val="00563B65"/>
    <w:rsid w:val="00570B11"/>
    <w:rsid w:val="005725F6"/>
    <w:rsid w:val="00576010"/>
    <w:rsid w:val="00581046"/>
    <w:rsid w:val="00591E39"/>
    <w:rsid w:val="0059724B"/>
    <w:rsid w:val="005B349B"/>
    <w:rsid w:val="005F22C6"/>
    <w:rsid w:val="006044BE"/>
    <w:rsid w:val="0061027F"/>
    <w:rsid w:val="006144E0"/>
    <w:rsid w:val="00637346"/>
    <w:rsid w:val="00645285"/>
    <w:rsid w:val="00657385"/>
    <w:rsid w:val="00672B56"/>
    <w:rsid w:val="00674828"/>
    <w:rsid w:val="006819F5"/>
    <w:rsid w:val="006A7054"/>
    <w:rsid w:val="006C39E7"/>
    <w:rsid w:val="006E01EF"/>
    <w:rsid w:val="006E327F"/>
    <w:rsid w:val="006E3B75"/>
    <w:rsid w:val="006E3B7F"/>
    <w:rsid w:val="00713543"/>
    <w:rsid w:val="007144DA"/>
    <w:rsid w:val="00715379"/>
    <w:rsid w:val="00726C6D"/>
    <w:rsid w:val="0073247D"/>
    <w:rsid w:val="00735362"/>
    <w:rsid w:val="007405FE"/>
    <w:rsid w:val="00743283"/>
    <w:rsid w:val="007622D0"/>
    <w:rsid w:val="00767670"/>
    <w:rsid w:val="00770B99"/>
    <w:rsid w:val="00784AEF"/>
    <w:rsid w:val="0079738B"/>
    <w:rsid w:val="007A1E03"/>
    <w:rsid w:val="007A2489"/>
    <w:rsid w:val="007A7A48"/>
    <w:rsid w:val="007B416B"/>
    <w:rsid w:val="007E0649"/>
    <w:rsid w:val="007E3A20"/>
    <w:rsid w:val="007E4CBA"/>
    <w:rsid w:val="007F41BB"/>
    <w:rsid w:val="00803668"/>
    <w:rsid w:val="00843324"/>
    <w:rsid w:val="00886A65"/>
    <w:rsid w:val="00896F0E"/>
    <w:rsid w:val="008A6619"/>
    <w:rsid w:val="008B692D"/>
    <w:rsid w:val="008C57AE"/>
    <w:rsid w:val="008E20A4"/>
    <w:rsid w:val="008F5276"/>
    <w:rsid w:val="00906414"/>
    <w:rsid w:val="00906F4F"/>
    <w:rsid w:val="0091146C"/>
    <w:rsid w:val="00912914"/>
    <w:rsid w:val="00913624"/>
    <w:rsid w:val="00933D9F"/>
    <w:rsid w:val="0096755B"/>
    <w:rsid w:val="00972395"/>
    <w:rsid w:val="00973C8B"/>
    <w:rsid w:val="00981497"/>
    <w:rsid w:val="00994AE0"/>
    <w:rsid w:val="00995381"/>
    <w:rsid w:val="009964A1"/>
    <w:rsid w:val="009B11FF"/>
    <w:rsid w:val="009B3042"/>
    <w:rsid w:val="009B7099"/>
    <w:rsid w:val="009C025E"/>
    <w:rsid w:val="009C1551"/>
    <w:rsid w:val="009C3413"/>
    <w:rsid w:val="009D4EB4"/>
    <w:rsid w:val="009D5194"/>
    <w:rsid w:val="009E2E09"/>
    <w:rsid w:val="009E462B"/>
    <w:rsid w:val="009E68FD"/>
    <w:rsid w:val="00A053E0"/>
    <w:rsid w:val="00A15DA4"/>
    <w:rsid w:val="00A17B6C"/>
    <w:rsid w:val="00A55614"/>
    <w:rsid w:val="00A560ED"/>
    <w:rsid w:val="00A669B6"/>
    <w:rsid w:val="00A67724"/>
    <w:rsid w:val="00A74552"/>
    <w:rsid w:val="00A81915"/>
    <w:rsid w:val="00A8332D"/>
    <w:rsid w:val="00AA4501"/>
    <w:rsid w:val="00AA6425"/>
    <w:rsid w:val="00AC13C3"/>
    <w:rsid w:val="00AC758F"/>
    <w:rsid w:val="00B04391"/>
    <w:rsid w:val="00B16930"/>
    <w:rsid w:val="00B23E3E"/>
    <w:rsid w:val="00B31FD1"/>
    <w:rsid w:val="00B37FB1"/>
    <w:rsid w:val="00B474C5"/>
    <w:rsid w:val="00B53DC9"/>
    <w:rsid w:val="00B54AA6"/>
    <w:rsid w:val="00B7610C"/>
    <w:rsid w:val="00B916B3"/>
    <w:rsid w:val="00B97522"/>
    <w:rsid w:val="00BA486E"/>
    <w:rsid w:val="00BB2DBE"/>
    <w:rsid w:val="00BC1ED7"/>
    <w:rsid w:val="00BE08BC"/>
    <w:rsid w:val="00BE2FB4"/>
    <w:rsid w:val="00BE5F9C"/>
    <w:rsid w:val="00C0008D"/>
    <w:rsid w:val="00C05D59"/>
    <w:rsid w:val="00C22390"/>
    <w:rsid w:val="00C324CC"/>
    <w:rsid w:val="00C3708E"/>
    <w:rsid w:val="00C40C00"/>
    <w:rsid w:val="00C7167A"/>
    <w:rsid w:val="00C7364E"/>
    <w:rsid w:val="00C76B90"/>
    <w:rsid w:val="00C900F3"/>
    <w:rsid w:val="00CA0447"/>
    <w:rsid w:val="00CA378A"/>
    <w:rsid w:val="00CA3E41"/>
    <w:rsid w:val="00CB1749"/>
    <w:rsid w:val="00CB385A"/>
    <w:rsid w:val="00CD28C0"/>
    <w:rsid w:val="00D25BD4"/>
    <w:rsid w:val="00D4521E"/>
    <w:rsid w:val="00D5341D"/>
    <w:rsid w:val="00DB4679"/>
    <w:rsid w:val="00DD0302"/>
    <w:rsid w:val="00DD28E3"/>
    <w:rsid w:val="00DD6258"/>
    <w:rsid w:val="00DF7B53"/>
    <w:rsid w:val="00E040CE"/>
    <w:rsid w:val="00E5156E"/>
    <w:rsid w:val="00E5503E"/>
    <w:rsid w:val="00E97DE4"/>
    <w:rsid w:val="00EB4026"/>
    <w:rsid w:val="00EE29BA"/>
    <w:rsid w:val="00EF2D68"/>
    <w:rsid w:val="00F0493F"/>
    <w:rsid w:val="00F3424B"/>
    <w:rsid w:val="00F40637"/>
    <w:rsid w:val="00F41BA9"/>
    <w:rsid w:val="00F65F62"/>
    <w:rsid w:val="00F6780E"/>
    <w:rsid w:val="00F8015C"/>
    <w:rsid w:val="00F91FE1"/>
    <w:rsid w:val="00FC293E"/>
    <w:rsid w:val="00FE3BCE"/>
    <w:rsid w:val="00FE6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5:docId w15:val="{712B9FA3-283C-4DC6-8C82-134EB1CB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1D6C15"/>
    <w:pPr>
      <w:spacing w:line="322" w:lineRule="auto"/>
    </w:pPr>
    <w:rPr>
      <w:rFonts w:ascii="Georgia" w:hAnsi="Georgia"/>
      <w:kern w:val="16"/>
      <w:sz w:val="21"/>
    </w:rPr>
  </w:style>
  <w:style w:type="paragraph" w:styleId="Heading1">
    <w:name w:val="heading 1"/>
    <w:next w:val="Normal"/>
    <w:qFormat/>
    <w:rsid w:val="001D6C15"/>
    <w:pPr>
      <w:keepNext/>
      <w:outlineLvl w:val="0"/>
    </w:pPr>
    <w:rPr>
      <w:rFonts w:ascii="Georgia" w:hAnsi="Georgia"/>
      <w:b/>
      <w:kern w:val="20"/>
      <w:sz w:val="32"/>
      <w:szCs w:val="32"/>
    </w:rPr>
  </w:style>
  <w:style w:type="paragraph" w:styleId="Heading2">
    <w:name w:val="heading 2"/>
    <w:next w:val="Normal"/>
    <w:qFormat/>
    <w:rsid w:val="001D6C15"/>
    <w:pPr>
      <w:keepNext/>
      <w:spacing w:before="100" w:after="100"/>
      <w:outlineLvl w:val="1"/>
    </w:pPr>
    <w:rPr>
      <w:rFonts w:ascii="Georgia" w:hAnsi="Georgia"/>
      <w:i/>
      <w:kern w:val="18"/>
      <w:sz w:val="28"/>
      <w:szCs w:val="24"/>
    </w:rPr>
  </w:style>
  <w:style w:type="paragraph" w:styleId="Heading3">
    <w:name w:val="heading 3"/>
    <w:next w:val="Normal"/>
    <w:qFormat/>
    <w:rsid w:val="001D6C15"/>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1D6C15"/>
    <w:pPr>
      <w:tabs>
        <w:tab w:val="center" w:pos="5400"/>
        <w:tab w:val="right" w:pos="10800"/>
      </w:tabs>
    </w:pPr>
    <w:rPr>
      <w:rFonts w:ascii="Arial" w:hAnsi="Arial"/>
      <w:kern w:val="12"/>
      <w:sz w:val="18"/>
    </w:rPr>
  </w:style>
  <w:style w:type="paragraph" w:styleId="Header">
    <w:name w:val="header"/>
    <w:link w:val="HeaderChar"/>
    <w:uiPriority w:val="99"/>
    <w:rsid w:val="001D6C15"/>
    <w:pPr>
      <w:tabs>
        <w:tab w:val="center" w:pos="5400"/>
        <w:tab w:val="right" w:pos="10800"/>
      </w:tabs>
    </w:pPr>
    <w:rPr>
      <w:rFonts w:ascii="Arial" w:hAnsi="Arial"/>
      <w:kern w:val="12"/>
      <w:sz w:val="18"/>
    </w:rPr>
  </w:style>
  <w:style w:type="paragraph" w:styleId="NormalIndent">
    <w:name w:val="Normal Indent"/>
    <w:basedOn w:val="Normal"/>
    <w:rsid w:val="001D6C15"/>
    <w:pPr>
      <w:ind w:firstLine="374"/>
    </w:pPr>
  </w:style>
  <w:style w:type="character" w:styleId="Hyperlink">
    <w:name w:val="Hyperlink"/>
    <w:basedOn w:val="DefaultParagraphFont"/>
    <w:rsid w:val="001D6C15"/>
    <w:rPr>
      <w:color w:val="000080"/>
      <w:u w:val="single"/>
    </w:rPr>
  </w:style>
  <w:style w:type="character" w:styleId="FollowedHyperlink">
    <w:name w:val="FollowedHyperlink"/>
    <w:basedOn w:val="DefaultParagraphFont"/>
    <w:rsid w:val="001D6C15"/>
    <w:rPr>
      <w:color w:val="000000"/>
      <w:u w:val="none"/>
    </w:rPr>
  </w:style>
  <w:style w:type="paragraph" w:customStyle="1" w:styleId="Small">
    <w:name w:val="Small"/>
    <w:basedOn w:val="Normal"/>
    <w:rsid w:val="001D6C15"/>
    <w:pPr>
      <w:spacing w:line="264" w:lineRule="auto"/>
    </w:pPr>
    <w:rPr>
      <w:sz w:val="19"/>
    </w:rPr>
  </w:style>
  <w:style w:type="paragraph" w:styleId="NoSpacing">
    <w:name w:val="No Spacing"/>
    <w:uiPriority w:val="1"/>
    <w:qFormat/>
    <w:rsid w:val="00B04391"/>
    <w:rPr>
      <w:rFonts w:ascii="Georgia" w:hAnsi="Georgia"/>
      <w:kern w:val="16"/>
      <w:sz w:val="21"/>
    </w:rPr>
  </w:style>
  <w:style w:type="paragraph" w:styleId="BalloonText">
    <w:name w:val="Balloon Text"/>
    <w:basedOn w:val="Normal"/>
    <w:link w:val="BalloonTextChar"/>
    <w:uiPriority w:val="99"/>
    <w:semiHidden/>
    <w:unhideWhenUsed/>
    <w:rsid w:val="00B043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391"/>
    <w:rPr>
      <w:rFonts w:ascii="Tahoma" w:hAnsi="Tahoma" w:cs="Tahoma"/>
      <w:kern w:val="16"/>
      <w:sz w:val="16"/>
      <w:szCs w:val="16"/>
    </w:rPr>
  </w:style>
  <w:style w:type="character" w:customStyle="1" w:styleId="FooterChar">
    <w:name w:val="Footer Char"/>
    <w:basedOn w:val="DefaultParagraphFont"/>
    <w:link w:val="Footer"/>
    <w:uiPriority w:val="99"/>
    <w:rsid w:val="00BE08BC"/>
    <w:rPr>
      <w:rFonts w:ascii="Arial" w:hAnsi="Arial"/>
      <w:kern w:val="12"/>
      <w:sz w:val="18"/>
    </w:rPr>
  </w:style>
  <w:style w:type="character" w:customStyle="1" w:styleId="HeaderChar">
    <w:name w:val="Header Char"/>
    <w:basedOn w:val="DefaultParagraphFont"/>
    <w:link w:val="Header"/>
    <w:uiPriority w:val="99"/>
    <w:rsid w:val="008B692D"/>
    <w:rPr>
      <w:rFonts w:ascii="Arial" w:hAnsi="Arial"/>
      <w:kern w:val="12"/>
      <w:sz w:val="18"/>
    </w:rPr>
  </w:style>
  <w:style w:type="paragraph" w:customStyle="1" w:styleId="Default">
    <w:name w:val="Default"/>
    <w:rsid w:val="00F65F62"/>
    <w:pPr>
      <w:autoSpaceDE w:val="0"/>
      <w:autoSpaceDN w:val="0"/>
      <w:adjustRightInd w:val="0"/>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7A2489"/>
    <w:rPr>
      <w:sz w:val="16"/>
      <w:szCs w:val="16"/>
    </w:rPr>
  </w:style>
  <w:style w:type="paragraph" w:styleId="CommentText">
    <w:name w:val="annotation text"/>
    <w:basedOn w:val="Normal"/>
    <w:link w:val="CommentTextChar"/>
    <w:uiPriority w:val="99"/>
    <w:semiHidden/>
    <w:unhideWhenUsed/>
    <w:rsid w:val="007A2489"/>
    <w:pPr>
      <w:spacing w:line="240" w:lineRule="auto"/>
    </w:pPr>
    <w:rPr>
      <w:sz w:val="20"/>
    </w:rPr>
  </w:style>
  <w:style w:type="character" w:customStyle="1" w:styleId="CommentTextChar">
    <w:name w:val="Comment Text Char"/>
    <w:basedOn w:val="DefaultParagraphFont"/>
    <w:link w:val="CommentText"/>
    <w:uiPriority w:val="99"/>
    <w:semiHidden/>
    <w:rsid w:val="007A2489"/>
    <w:rPr>
      <w:rFonts w:ascii="Georgia" w:hAnsi="Georgia"/>
      <w:kern w:val="16"/>
    </w:rPr>
  </w:style>
  <w:style w:type="paragraph" w:styleId="CommentSubject">
    <w:name w:val="annotation subject"/>
    <w:basedOn w:val="CommentText"/>
    <w:next w:val="CommentText"/>
    <w:link w:val="CommentSubjectChar"/>
    <w:uiPriority w:val="99"/>
    <w:semiHidden/>
    <w:unhideWhenUsed/>
    <w:rsid w:val="007A2489"/>
    <w:rPr>
      <w:b/>
      <w:bCs/>
    </w:rPr>
  </w:style>
  <w:style w:type="character" w:customStyle="1" w:styleId="CommentSubjectChar">
    <w:name w:val="Comment Subject Char"/>
    <w:basedOn w:val="CommentTextChar"/>
    <w:link w:val="CommentSubject"/>
    <w:uiPriority w:val="99"/>
    <w:semiHidden/>
    <w:rsid w:val="007A2489"/>
    <w:rPr>
      <w:rFonts w:ascii="Georgia" w:hAnsi="Georgia"/>
      <w:b/>
      <w:bCs/>
      <w:kern w:val="16"/>
    </w:rPr>
  </w:style>
  <w:style w:type="character" w:styleId="Emphasis">
    <w:name w:val="Emphasis"/>
    <w:uiPriority w:val="20"/>
    <w:qFormat/>
    <w:rsid w:val="00E5156E"/>
    <w:rPr>
      <w:i/>
      <w:iCs/>
    </w:rPr>
  </w:style>
  <w:style w:type="paragraph" w:styleId="NormalWeb">
    <w:name w:val="Normal (Web)"/>
    <w:basedOn w:val="Normal"/>
    <w:uiPriority w:val="99"/>
    <w:unhideWhenUsed/>
    <w:rsid w:val="0079738B"/>
    <w:pPr>
      <w:spacing w:before="100" w:beforeAutospacing="1" w:after="100" w:afterAutospacing="1" w:line="240" w:lineRule="auto"/>
    </w:pPr>
    <w:rPr>
      <w:rFonts w:ascii="Times New Roman" w:hAnsi="Times New Roman"/>
      <w:kern w:val="0"/>
      <w:sz w:val="24"/>
      <w:szCs w:val="24"/>
    </w:rPr>
  </w:style>
  <w:style w:type="character" w:customStyle="1" w:styleId="mlhidden">
    <w:name w:val="ml__hidden"/>
    <w:basedOn w:val="DefaultParagraphFont"/>
    <w:rsid w:val="00896F0E"/>
  </w:style>
  <w:style w:type="paragraph" w:customStyle="1" w:styleId="mlhidden1">
    <w:name w:val="ml__hidden1"/>
    <w:basedOn w:val="Normal"/>
    <w:rsid w:val="00896F0E"/>
    <w:pPr>
      <w:spacing w:before="100" w:beforeAutospacing="1" w:after="100" w:afterAutospacing="1" w:line="240" w:lineRule="auto"/>
    </w:pPr>
    <w:rPr>
      <w:rFonts w:ascii="Times New Roman" w:hAnsi="Times New Roman"/>
      <w:kern w:val="0"/>
      <w:sz w:val="24"/>
      <w:szCs w:val="24"/>
    </w:rPr>
  </w:style>
  <w:style w:type="character" w:styleId="Strong">
    <w:name w:val="Strong"/>
    <w:basedOn w:val="DefaultParagraphFont"/>
    <w:uiPriority w:val="22"/>
    <w:qFormat/>
    <w:rsid w:val="00896F0E"/>
    <w:rPr>
      <w:b/>
      <w:bCs/>
    </w:rPr>
  </w:style>
  <w:style w:type="paragraph" w:customStyle="1" w:styleId="story-body-text">
    <w:name w:val="story-body-text"/>
    <w:basedOn w:val="Normal"/>
    <w:rsid w:val="00770B99"/>
    <w:pPr>
      <w:spacing w:before="100" w:beforeAutospacing="1" w:after="100" w:afterAutospacing="1" w:line="240" w:lineRule="auto"/>
    </w:pPr>
    <w:rPr>
      <w:rFonts w:ascii="Times New Roman" w:hAnsi="Times New Roman"/>
      <w:kern w:val="0"/>
      <w:sz w:val="24"/>
      <w:szCs w:val="24"/>
    </w:rPr>
  </w:style>
  <w:style w:type="paragraph" w:customStyle="1" w:styleId="Body">
    <w:name w:val="Body"/>
    <w:rsid w:val="00D25BD4"/>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Lettered">
    <w:name w:val="Lettered"/>
    <w:rsid w:val="00D25BD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31697">
      <w:bodyDiv w:val="1"/>
      <w:marLeft w:val="0"/>
      <w:marRight w:val="0"/>
      <w:marTop w:val="0"/>
      <w:marBottom w:val="0"/>
      <w:divBdr>
        <w:top w:val="none" w:sz="0" w:space="0" w:color="auto"/>
        <w:left w:val="none" w:sz="0" w:space="0" w:color="auto"/>
        <w:bottom w:val="none" w:sz="0" w:space="0" w:color="auto"/>
        <w:right w:val="none" w:sz="0" w:space="0" w:color="auto"/>
      </w:divBdr>
    </w:div>
    <w:div w:id="147523254">
      <w:bodyDiv w:val="1"/>
      <w:marLeft w:val="0"/>
      <w:marRight w:val="0"/>
      <w:marTop w:val="0"/>
      <w:marBottom w:val="0"/>
      <w:divBdr>
        <w:top w:val="none" w:sz="0" w:space="0" w:color="auto"/>
        <w:left w:val="none" w:sz="0" w:space="0" w:color="auto"/>
        <w:bottom w:val="none" w:sz="0" w:space="0" w:color="auto"/>
        <w:right w:val="none" w:sz="0" w:space="0" w:color="auto"/>
      </w:divBdr>
    </w:div>
    <w:div w:id="150409154">
      <w:bodyDiv w:val="1"/>
      <w:marLeft w:val="0"/>
      <w:marRight w:val="0"/>
      <w:marTop w:val="0"/>
      <w:marBottom w:val="0"/>
      <w:divBdr>
        <w:top w:val="none" w:sz="0" w:space="0" w:color="auto"/>
        <w:left w:val="none" w:sz="0" w:space="0" w:color="auto"/>
        <w:bottom w:val="none" w:sz="0" w:space="0" w:color="auto"/>
        <w:right w:val="none" w:sz="0" w:space="0" w:color="auto"/>
      </w:divBdr>
    </w:div>
    <w:div w:id="169294641">
      <w:bodyDiv w:val="1"/>
      <w:marLeft w:val="0"/>
      <w:marRight w:val="0"/>
      <w:marTop w:val="0"/>
      <w:marBottom w:val="0"/>
      <w:divBdr>
        <w:top w:val="none" w:sz="0" w:space="0" w:color="auto"/>
        <w:left w:val="none" w:sz="0" w:space="0" w:color="auto"/>
        <w:bottom w:val="none" w:sz="0" w:space="0" w:color="auto"/>
        <w:right w:val="none" w:sz="0" w:space="0" w:color="auto"/>
      </w:divBdr>
    </w:div>
    <w:div w:id="440035601">
      <w:bodyDiv w:val="1"/>
      <w:marLeft w:val="0"/>
      <w:marRight w:val="0"/>
      <w:marTop w:val="0"/>
      <w:marBottom w:val="0"/>
      <w:divBdr>
        <w:top w:val="none" w:sz="0" w:space="0" w:color="auto"/>
        <w:left w:val="none" w:sz="0" w:space="0" w:color="auto"/>
        <w:bottom w:val="none" w:sz="0" w:space="0" w:color="auto"/>
        <w:right w:val="none" w:sz="0" w:space="0" w:color="auto"/>
      </w:divBdr>
    </w:div>
    <w:div w:id="521825102">
      <w:bodyDiv w:val="1"/>
      <w:marLeft w:val="0"/>
      <w:marRight w:val="0"/>
      <w:marTop w:val="0"/>
      <w:marBottom w:val="0"/>
      <w:divBdr>
        <w:top w:val="none" w:sz="0" w:space="0" w:color="auto"/>
        <w:left w:val="none" w:sz="0" w:space="0" w:color="auto"/>
        <w:bottom w:val="none" w:sz="0" w:space="0" w:color="auto"/>
        <w:right w:val="none" w:sz="0" w:space="0" w:color="auto"/>
      </w:divBdr>
    </w:div>
    <w:div w:id="682242616">
      <w:bodyDiv w:val="1"/>
      <w:marLeft w:val="0"/>
      <w:marRight w:val="0"/>
      <w:marTop w:val="0"/>
      <w:marBottom w:val="0"/>
      <w:divBdr>
        <w:top w:val="none" w:sz="0" w:space="0" w:color="auto"/>
        <w:left w:val="none" w:sz="0" w:space="0" w:color="auto"/>
        <w:bottom w:val="none" w:sz="0" w:space="0" w:color="auto"/>
        <w:right w:val="none" w:sz="0" w:space="0" w:color="auto"/>
      </w:divBdr>
    </w:div>
    <w:div w:id="995186991">
      <w:bodyDiv w:val="1"/>
      <w:marLeft w:val="0"/>
      <w:marRight w:val="0"/>
      <w:marTop w:val="0"/>
      <w:marBottom w:val="0"/>
      <w:divBdr>
        <w:top w:val="none" w:sz="0" w:space="0" w:color="auto"/>
        <w:left w:val="none" w:sz="0" w:space="0" w:color="auto"/>
        <w:bottom w:val="none" w:sz="0" w:space="0" w:color="auto"/>
        <w:right w:val="none" w:sz="0" w:space="0" w:color="auto"/>
      </w:divBdr>
    </w:div>
    <w:div w:id="1064256639">
      <w:bodyDiv w:val="1"/>
      <w:marLeft w:val="0"/>
      <w:marRight w:val="0"/>
      <w:marTop w:val="0"/>
      <w:marBottom w:val="0"/>
      <w:divBdr>
        <w:top w:val="none" w:sz="0" w:space="0" w:color="auto"/>
        <w:left w:val="none" w:sz="0" w:space="0" w:color="auto"/>
        <w:bottom w:val="none" w:sz="0" w:space="0" w:color="auto"/>
        <w:right w:val="none" w:sz="0" w:space="0" w:color="auto"/>
      </w:divBdr>
    </w:div>
    <w:div w:id="1186360635">
      <w:bodyDiv w:val="1"/>
      <w:marLeft w:val="0"/>
      <w:marRight w:val="0"/>
      <w:marTop w:val="0"/>
      <w:marBottom w:val="0"/>
      <w:divBdr>
        <w:top w:val="none" w:sz="0" w:space="0" w:color="auto"/>
        <w:left w:val="none" w:sz="0" w:space="0" w:color="auto"/>
        <w:bottom w:val="none" w:sz="0" w:space="0" w:color="auto"/>
        <w:right w:val="none" w:sz="0" w:space="0" w:color="auto"/>
      </w:divBdr>
    </w:div>
    <w:div w:id="1285769658">
      <w:bodyDiv w:val="1"/>
      <w:marLeft w:val="0"/>
      <w:marRight w:val="0"/>
      <w:marTop w:val="0"/>
      <w:marBottom w:val="0"/>
      <w:divBdr>
        <w:top w:val="none" w:sz="0" w:space="0" w:color="auto"/>
        <w:left w:val="none" w:sz="0" w:space="0" w:color="auto"/>
        <w:bottom w:val="none" w:sz="0" w:space="0" w:color="auto"/>
        <w:right w:val="none" w:sz="0" w:space="0" w:color="auto"/>
      </w:divBdr>
      <w:divsChild>
        <w:div w:id="2019311192">
          <w:marLeft w:val="0"/>
          <w:marRight w:val="0"/>
          <w:marTop w:val="0"/>
          <w:marBottom w:val="0"/>
          <w:divBdr>
            <w:top w:val="none" w:sz="0" w:space="0" w:color="auto"/>
            <w:left w:val="none" w:sz="0" w:space="0" w:color="auto"/>
            <w:bottom w:val="none" w:sz="0" w:space="0" w:color="auto"/>
            <w:right w:val="none" w:sz="0" w:space="0" w:color="auto"/>
          </w:divBdr>
        </w:div>
      </w:divsChild>
    </w:div>
    <w:div w:id="1356418281">
      <w:bodyDiv w:val="1"/>
      <w:marLeft w:val="0"/>
      <w:marRight w:val="0"/>
      <w:marTop w:val="0"/>
      <w:marBottom w:val="0"/>
      <w:divBdr>
        <w:top w:val="none" w:sz="0" w:space="0" w:color="auto"/>
        <w:left w:val="none" w:sz="0" w:space="0" w:color="auto"/>
        <w:bottom w:val="none" w:sz="0" w:space="0" w:color="auto"/>
        <w:right w:val="none" w:sz="0" w:space="0" w:color="auto"/>
      </w:divBdr>
      <w:divsChild>
        <w:div w:id="1516773761">
          <w:marLeft w:val="0"/>
          <w:marRight w:val="0"/>
          <w:marTop w:val="0"/>
          <w:marBottom w:val="0"/>
          <w:divBdr>
            <w:top w:val="none" w:sz="0" w:space="0" w:color="auto"/>
            <w:left w:val="none" w:sz="0" w:space="0" w:color="auto"/>
            <w:bottom w:val="none" w:sz="0" w:space="0" w:color="auto"/>
            <w:right w:val="none" w:sz="0" w:space="0" w:color="auto"/>
          </w:divBdr>
        </w:div>
      </w:divsChild>
    </w:div>
    <w:div w:id="1393195617">
      <w:bodyDiv w:val="1"/>
      <w:marLeft w:val="0"/>
      <w:marRight w:val="0"/>
      <w:marTop w:val="0"/>
      <w:marBottom w:val="0"/>
      <w:divBdr>
        <w:top w:val="none" w:sz="0" w:space="0" w:color="auto"/>
        <w:left w:val="none" w:sz="0" w:space="0" w:color="auto"/>
        <w:bottom w:val="none" w:sz="0" w:space="0" w:color="auto"/>
        <w:right w:val="none" w:sz="0" w:space="0" w:color="auto"/>
      </w:divBdr>
    </w:div>
    <w:div w:id="1500193904">
      <w:bodyDiv w:val="1"/>
      <w:marLeft w:val="0"/>
      <w:marRight w:val="0"/>
      <w:marTop w:val="0"/>
      <w:marBottom w:val="0"/>
      <w:divBdr>
        <w:top w:val="none" w:sz="0" w:space="0" w:color="auto"/>
        <w:left w:val="none" w:sz="0" w:space="0" w:color="auto"/>
        <w:bottom w:val="none" w:sz="0" w:space="0" w:color="auto"/>
        <w:right w:val="none" w:sz="0" w:space="0" w:color="auto"/>
      </w:divBdr>
    </w:div>
    <w:div w:id="1841652511">
      <w:bodyDiv w:val="1"/>
      <w:marLeft w:val="0"/>
      <w:marRight w:val="0"/>
      <w:marTop w:val="0"/>
      <w:marBottom w:val="0"/>
      <w:divBdr>
        <w:top w:val="none" w:sz="0" w:space="0" w:color="auto"/>
        <w:left w:val="none" w:sz="0" w:space="0" w:color="auto"/>
        <w:bottom w:val="none" w:sz="0" w:space="0" w:color="auto"/>
        <w:right w:val="none" w:sz="0" w:space="0" w:color="auto"/>
      </w:divBdr>
    </w:div>
    <w:div w:id="2012416530">
      <w:bodyDiv w:val="1"/>
      <w:marLeft w:val="0"/>
      <w:marRight w:val="0"/>
      <w:marTop w:val="0"/>
      <w:marBottom w:val="0"/>
      <w:divBdr>
        <w:top w:val="none" w:sz="0" w:space="0" w:color="auto"/>
        <w:left w:val="none" w:sz="0" w:space="0" w:color="auto"/>
        <w:bottom w:val="none" w:sz="0" w:space="0" w:color="auto"/>
        <w:right w:val="none" w:sz="0" w:space="0" w:color="auto"/>
      </w:divBdr>
      <w:divsChild>
        <w:div w:id="754284395">
          <w:marLeft w:val="0"/>
          <w:marRight w:val="0"/>
          <w:marTop w:val="0"/>
          <w:marBottom w:val="0"/>
          <w:divBdr>
            <w:top w:val="none" w:sz="0" w:space="0" w:color="auto"/>
            <w:left w:val="none" w:sz="0" w:space="0" w:color="auto"/>
            <w:bottom w:val="none" w:sz="0" w:space="0" w:color="auto"/>
            <w:right w:val="none" w:sz="0" w:space="0" w:color="auto"/>
          </w:divBdr>
        </w:div>
      </w:divsChild>
    </w:div>
    <w:div w:id="204151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rbesH@wnet.org" TargetMode="External"/><Relationship Id="rId13" Type="http://schemas.openxmlformats.org/officeDocument/2006/relationships/hyperlink" Target="https://twitter.com/GPerfPBS" TargetMode="External"/><Relationship Id="rId18" Type="http://schemas.openxmlformats.org/officeDocument/2006/relationships/hyperlink" Target="http://www.pbs.org/wnet/nature" TargetMode="External"/><Relationship Id="rId26" Type="http://schemas.openxmlformats.org/officeDocument/2006/relationships/hyperlink" Target="http://www.mission-us.org/" TargetMode="External"/><Relationship Id="rId3" Type="http://schemas.openxmlformats.org/officeDocument/2006/relationships/styles" Target="styles.xml"/><Relationship Id="rId21" Type="http://schemas.openxmlformats.org/officeDocument/2006/relationships/hyperlink" Target="http://www.pbs.org/newshour/" TargetMode="External"/><Relationship Id="rId34" Type="http://schemas.openxmlformats.org/officeDocument/2006/relationships/hyperlink" Target="http://pressroom.pbs.org/" TargetMode="External"/><Relationship Id="rId7" Type="http://schemas.openxmlformats.org/officeDocument/2006/relationships/endnotes" Target="endnotes.xml"/><Relationship Id="rId12" Type="http://schemas.openxmlformats.org/officeDocument/2006/relationships/hyperlink" Target="http://www.facebook.com/GreatPerformances" TargetMode="External"/><Relationship Id="rId17" Type="http://schemas.openxmlformats.org/officeDocument/2006/relationships/hyperlink" Target="http://www.njtvonline.org/" TargetMode="External"/><Relationship Id="rId25" Type="http://schemas.openxmlformats.org/officeDocument/2006/relationships/hyperlink" Target="http://www.pbskids.org/cyberchase" TargetMode="External"/><Relationship Id="rId33" Type="http://schemas.openxmlformats.org/officeDocument/2006/relationships/hyperlink" Target="http://www.thirteen.org/passport"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liw.org/" TargetMode="External"/><Relationship Id="rId20" Type="http://schemas.openxmlformats.org/officeDocument/2006/relationships/hyperlink" Target="http://www.pbs.org/wnet/americanmasters" TargetMode="External"/><Relationship Id="rId29" Type="http://schemas.openxmlformats.org/officeDocument/2006/relationships/hyperlink" Target="http://www.njtvonline.org/new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wnet/gperf" TargetMode="External"/><Relationship Id="rId24" Type="http://schemas.openxmlformats.org/officeDocument/2006/relationships/hyperlink" Target="http://www.pbskids.org/noah" TargetMode="External"/><Relationship Id="rId32" Type="http://schemas.openxmlformats.org/officeDocument/2006/relationships/hyperlink" Target="https://www.youtube.com/chatterboxpb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hirteen.org/" TargetMode="External"/><Relationship Id="rId23" Type="http://schemas.openxmlformats.org/officeDocument/2006/relationships/hyperlink" Target="http://www.thirteen.org/get-the-math" TargetMode="External"/><Relationship Id="rId28" Type="http://schemas.openxmlformats.org/officeDocument/2006/relationships/hyperlink" Target="http://www.thirteen.org/sites/reel13" TargetMode="External"/><Relationship Id="rId36" Type="http://schemas.openxmlformats.org/officeDocument/2006/relationships/header" Target="header2.xml"/><Relationship Id="rId10" Type="http://schemas.openxmlformats.org/officeDocument/2006/relationships/hyperlink" Target="http://www.thirteen.org/13pressroom" TargetMode="External"/><Relationship Id="rId19" Type="http://schemas.openxmlformats.org/officeDocument/2006/relationships/hyperlink" Target="http://www.pbs.org/wnet/gperf" TargetMode="External"/><Relationship Id="rId31" Type="http://schemas.openxmlformats.org/officeDocument/2006/relationships/hyperlink" Target="https://www.youtube.com/firstpersonpbs" TargetMode="External"/><Relationship Id="rId4" Type="http://schemas.openxmlformats.org/officeDocument/2006/relationships/settings" Target="settings.xml"/><Relationship Id="rId9" Type="http://schemas.openxmlformats.org/officeDocument/2006/relationships/hyperlink" Target="http://pressroom.pbs.org" TargetMode="External"/><Relationship Id="rId14" Type="http://schemas.openxmlformats.org/officeDocument/2006/relationships/hyperlink" Target="file:///\\WNET-EV1\CommGrp\PROJECT%20WORKING\Great%20Performances\VPO%20Summer%20Concert\VPO%20SUMMER%20NIGHT%20CONCERT%202014\RELEASE\www.pbs.org\gperf" TargetMode="External"/><Relationship Id="rId22" Type="http://schemas.openxmlformats.org/officeDocument/2006/relationships/hyperlink" Target="http://www.charlierose.com" TargetMode="External"/><Relationship Id="rId27" Type="http://schemas.openxmlformats.org/officeDocument/2006/relationships/hyperlink" Target="http://www.nyc-arts.org/" TargetMode="External"/><Relationship Id="rId30" Type="http://schemas.openxmlformats.org/officeDocument/2006/relationships/hyperlink" Target="http://www.thirteen.org/metrofocus" TargetMode="External"/><Relationship Id="rId35"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35D3E-C57E-415B-BA35-309EDB038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1394</Words>
  <Characters>7948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9324</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7798853</vt:i4>
      </vt:variant>
      <vt:variant>
        <vt:i4>-1</vt:i4>
      </vt:variant>
      <vt:variant>
        <vt:i4>2077</vt:i4>
      </vt:variant>
      <vt:variant>
        <vt:i4>1</vt:i4>
      </vt:variant>
      <vt:variant>
        <vt:lpwstr>GP top_1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Forbes, Harry</dc:creator>
  <dc:description>Version 1.04_x000d_
Job 0734_x000d_
August 5, 2009</dc:description>
  <cp:lastModifiedBy>Forbes, Harry</cp:lastModifiedBy>
  <cp:revision>2</cp:revision>
  <cp:lastPrinted>2016-10-07T20:41:00Z</cp:lastPrinted>
  <dcterms:created xsi:type="dcterms:W3CDTF">2016-11-08T23:51:00Z</dcterms:created>
  <dcterms:modified xsi:type="dcterms:W3CDTF">2016-11-08T23:51:00Z</dcterms:modified>
</cp:coreProperties>
</file>