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B61E0" w14:textId="77777777" w:rsidR="00CC66D8" w:rsidRPr="0093363B" w:rsidRDefault="00CC66D8" w:rsidP="00CC66D8">
      <w:pPr>
        <w:pStyle w:val="NoSpacing"/>
        <w:rPr>
          <w:rFonts w:ascii="Georgia" w:hAnsi="Georgia"/>
          <w:sz w:val="20"/>
          <w:szCs w:val="20"/>
        </w:rPr>
      </w:pPr>
      <w:bookmarkStart w:id="0" w:name="_GoBack"/>
      <w:bookmarkEnd w:id="0"/>
      <w:r w:rsidRPr="0093363B">
        <w:rPr>
          <w:rFonts w:ascii="Georgia" w:hAnsi="Georgia"/>
          <w:sz w:val="20"/>
          <w:szCs w:val="20"/>
        </w:rPr>
        <w:t>Press contact:</w:t>
      </w:r>
    </w:p>
    <w:p w14:paraId="4016B3FA" w14:textId="77777777" w:rsidR="00CC66D8" w:rsidRPr="0093363B" w:rsidRDefault="00CC66D8" w:rsidP="00CC66D8">
      <w:pPr>
        <w:pStyle w:val="NoSpacing"/>
        <w:rPr>
          <w:rFonts w:ascii="Georgia" w:hAnsi="Georgia"/>
          <w:sz w:val="20"/>
          <w:szCs w:val="20"/>
        </w:rPr>
      </w:pPr>
      <w:r w:rsidRPr="0093363B">
        <w:rPr>
          <w:rFonts w:ascii="Georgia" w:hAnsi="Georgia"/>
          <w:sz w:val="20"/>
          <w:szCs w:val="20"/>
        </w:rPr>
        <w:t>Donna Williams,</w:t>
      </w:r>
      <w:r>
        <w:rPr>
          <w:rFonts w:ascii="Georgia" w:hAnsi="Georgia"/>
          <w:sz w:val="20"/>
          <w:szCs w:val="20"/>
        </w:rPr>
        <w:t xml:space="preserve"> </w:t>
      </w:r>
      <w:r w:rsidRPr="0093363B">
        <w:rPr>
          <w:rFonts w:ascii="Georgia" w:hAnsi="Georgia"/>
          <w:sz w:val="20"/>
          <w:szCs w:val="20"/>
        </w:rPr>
        <w:t>WNET</w:t>
      </w:r>
    </w:p>
    <w:p w14:paraId="42036359" w14:textId="77777777" w:rsidR="00CC66D8" w:rsidRPr="0093363B" w:rsidRDefault="00CC66D8" w:rsidP="00CC66D8">
      <w:pPr>
        <w:pStyle w:val="NoSpacing"/>
        <w:rPr>
          <w:rFonts w:ascii="Georgia" w:hAnsi="Georgia"/>
          <w:sz w:val="20"/>
          <w:szCs w:val="20"/>
        </w:rPr>
      </w:pPr>
      <w:r w:rsidRPr="0093363B">
        <w:rPr>
          <w:rFonts w:ascii="Georgia" w:hAnsi="Georgia"/>
          <w:sz w:val="20"/>
          <w:szCs w:val="20"/>
        </w:rPr>
        <w:t xml:space="preserve">212-560-8030; </w:t>
      </w:r>
      <w:hyperlink r:id="rId7" w:history="1">
        <w:r w:rsidRPr="00F44CFC">
          <w:rPr>
            <w:rStyle w:val="Hyperlink"/>
            <w:rFonts w:ascii="Georgia" w:hAnsi="Georgia"/>
            <w:color w:val="0000FF"/>
            <w:sz w:val="20"/>
            <w:szCs w:val="20"/>
          </w:rPr>
          <w:t>WilliamsD@wnet.org</w:t>
        </w:r>
      </w:hyperlink>
    </w:p>
    <w:p w14:paraId="17072BE5" w14:textId="77777777" w:rsidR="00CC66D8" w:rsidRDefault="00CC66D8" w:rsidP="00CC66D8">
      <w:pPr>
        <w:pStyle w:val="NoSpacing"/>
        <w:rPr>
          <w:rFonts w:ascii="Georgia" w:hAnsi="Georgia"/>
          <w:sz w:val="20"/>
          <w:szCs w:val="20"/>
        </w:rPr>
      </w:pPr>
    </w:p>
    <w:p w14:paraId="092BAC83" w14:textId="77777777" w:rsidR="00CC66D8" w:rsidRPr="0093363B" w:rsidRDefault="00CC66D8" w:rsidP="00CC66D8">
      <w:pPr>
        <w:pStyle w:val="NoSpacing"/>
        <w:rPr>
          <w:rFonts w:ascii="Georgia" w:hAnsi="Georgia"/>
          <w:sz w:val="20"/>
          <w:szCs w:val="20"/>
        </w:rPr>
      </w:pPr>
      <w:r w:rsidRPr="0093363B">
        <w:rPr>
          <w:rFonts w:ascii="Georgia" w:hAnsi="Georgia"/>
          <w:sz w:val="20"/>
          <w:szCs w:val="20"/>
        </w:rPr>
        <w:t>Brian Moriart</w:t>
      </w:r>
      <w:r>
        <w:rPr>
          <w:rFonts w:ascii="Georgia" w:hAnsi="Georgia"/>
          <w:sz w:val="20"/>
          <w:szCs w:val="20"/>
        </w:rPr>
        <w:t>y/Bruce Bobbins/Sara Levin, DKC Public Relations</w:t>
      </w:r>
      <w:r w:rsidRPr="0093363B">
        <w:rPr>
          <w:rFonts w:ascii="Georgia" w:hAnsi="Georgia"/>
          <w:sz w:val="20"/>
          <w:szCs w:val="20"/>
        </w:rPr>
        <w:t xml:space="preserve"> </w:t>
      </w:r>
    </w:p>
    <w:p w14:paraId="6B85D988" w14:textId="77777777" w:rsidR="00CC66D8" w:rsidRDefault="00CC66D8" w:rsidP="00CC66D8">
      <w:pPr>
        <w:pStyle w:val="NoSpacing"/>
        <w:rPr>
          <w:rStyle w:val="Hyperlink"/>
          <w:rFonts w:ascii="Georgia" w:hAnsi="Georgia"/>
          <w:sz w:val="20"/>
          <w:szCs w:val="20"/>
        </w:rPr>
      </w:pPr>
      <w:r w:rsidRPr="0093363B">
        <w:rPr>
          <w:rFonts w:ascii="Georgia" w:hAnsi="Georgia"/>
          <w:sz w:val="20"/>
          <w:szCs w:val="20"/>
        </w:rPr>
        <w:t>212-685-4300</w:t>
      </w:r>
      <w:r w:rsidRPr="0093363B">
        <w:rPr>
          <w:rFonts w:ascii="Georgia" w:hAnsi="Georgia"/>
          <w:noProof/>
          <w:sz w:val="20"/>
          <w:szCs w:val="20"/>
        </w:rPr>
        <mc:AlternateContent>
          <mc:Choice Requires="wps">
            <w:drawing>
              <wp:anchor distT="0" distB="0" distL="114300" distR="114300" simplePos="0" relativeHeight="251659264" behindDoc="0" locked="0" layoutInCell="1" allowOverlap="1" wp14:anchorId="0B02FDF2" wp14:editId="0CD4DFB8">
                <wp:simplePos x="0" y="0"/>
                <wp:positionH relativeFrom="column">
                  <wp:posOffset>-685800</wp:posOffset>
                </wp:positionH>
                <wp:positionV relativeFrom="paragraph">
                  <wp:posOffset>8915400</wp:posOffset>
                </wp:positionV>
                <wp:extent cx="788670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A1646" w14:textId="77777777" w:rsidR="00CC66D8" w:rsidRDefault="00CC66D8" w:rsidP="00CC66D8">
                            <w:pPr>
                              <w:pStyle w:val="Footer"/>
                              <w:jc w:val="center"/>
                              <w:rPr>
                                <w:rFonts w:ascii="Goudy Old Style" w:hAnsi="Goudy Old Style"/>
                                <w:b/>
                                <w:sz w:val="26"/>
                              </w:rPr>
                            </w:pPr>
                            <w:r>
                              <w:rPr>
                                <w:rFonts w:ascii="Goudy Old Style" w:hAnsi="Goudy Old Style"/>
                                <w:b/>
                                <w:sz w:val="26"/>
                              </w:rPr>
                              <w:t>pbs.org/pressroom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4pt;margin-top:702pt;width:62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EF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" filled="f" stroked="f">
                <v:textbox>
                  <w:txbxContent>
                    <w:p w14:paraId="546A1646" w14:textId="77777777" w:rsidR="00CC66D8" w:rsidRDefault="00CC66D8" w:rsidP="00CC66D8">
                      <w:pPr>
                        <w:pStyle w:val="Footer"/>
                        <w:jc w:val="center"/>
                        <w:rPr>
                          <w:rFonts w:ascii="Goudy Old Style" w:hAnsi="Goudy Old Style"/>
                          <w:b/>
                          <w:sz w:val="26"/>
                        </w:rPr>
                      </w:pPr>
                      <w:proofErr w:type="gramStart"/>
                      <w:r>
                        <w:rPr>
                          <w:rFonts w:ascii="Goudy Old Style" w:hAnsi="Goudy Old Style"/>
                          <w:b/>
                          <w:sz w:val="26"/>
                        </w:rPr>
                        <w:t>pbs.org/pressroom</w:t>
                      </w:r>
                      <w:proofErr w:type="gramEnd"/>
                    </w:p>
                  </w:txbxContent>
                </v:textbox>
              </v:shape>
            </w:pict>
          </mc:Fallback>
        </mc:AlternateContent>
      </w:r>
      <w:r w:rsidRPr="0093363B">
        <w:rPr>
          <w:rFonts w:ascii="Georgia" w:hAnsi="Georgia"/>
          <w:sz w:val="20"/>
          <w:szCs w:val="20"/>
        </w:rPr>
        <w:t xml:space="preserve">; </w:t>
      </w:r>
      <w:hyperlink r:id="rId8" w:history="1">
        <w:r w:rsidRPr="00F44CFC">
          <w:rPr>
            <w:rStyle w:val="Hyperlink"/>
            <w:rFonts w:ascii="Georgia" w:hAnsi="Georgia"/>
            <w:color w:val="0000FF"/>
            <w:sz w:val="20"/>
            <w:szCs w:val="20"/>
          </w:rPr>
          <w:t>brian_moriarty@dkcnews.com</w:t>
        </w:r>
      </w:hyperlink>
      <w:r>
        <w:rPr>
          <w:rFonts w:ascii="Georgia" w:hAnsi="Georgia"/>
          <w:sz w:val="20"/>
          <w:szCs w:val="20"/>
        </w:rPr>
        <w:t xml:space="preserve"> / </w:t>
      </w:r>
      <w:hyperlink r:id="rId9" w:history="1">
        <w:r w:rsidRPr="00F44CFC">
          <w:rPr>
            <w:rStyle w:val="Hyperlink"/>
            <w:rFonts w:ascii="Georgia" w:hAnsi="Georgia"/>
            <w:color w:val="0000FF"/>
            <w:sz w:val="20"/>
            <w:szCs w:val="20"/>
          </w:rPr>
          <w:t>bruce_bobbins@dkcnews.com</w:t>
        </w:r>
      </w:hyperlink>
      <w:r>
        <w:rPr>
          <w:rFonts w:ascii="Georgia" w:hAnsi="Georgia"/>
          <w:sz w:val="20"/>
          <w:szCs w:val="20"/>
        </w:rPr>
        <w:t xml:space="preserve"> / </w:t>
      </w:r>
      <w:hyperlink r:id="rId10" w:history="1">
        <w:r w:rsidRPr="00F44CFC">
          <w:rPr>
            <w:rStyle w:val="Hyperlink"/>
            <w:rFonts w:ascii="Georgia" w:hAnsi="Georgia"/>
            <w:color w:val="0000FF"/>
            <w:sz w:val="20"/>
            <w:szCs w:val="20"/>
          </w:rPr>
          <w:t>sara_levin@dkcnews.com</w:t>
        </w:r>
      </w:hyperlink>
    </w:p>
    <w:p w14:paraId="08F71C3D" w14:textId="77777777" w:rsidR="00CC66D8" w:rsidRDefault="00CC66D8" w:rsidP="00CC66D8">
      <w:pPr>
        <w:pStyle w:val="NoSpacing"/>
        <w:rPr>
          <w:rFonts w:ascii="Georgia" w:hAnsi="Georgia"/>
          <w:sz w:val="20"/>
          <w:szCs w:val="20"/>
        </w:rPr>
      </w:pPr>
    </w:p>
    <w:p w14:paraId="7C345A15" w14:textId="77777777" w:rsidR="001A4090" w:rsidRDefault="00AB75F3">
      <w:pPr>
        <w:pStyle w:val="Heading1"/>
      </w:pPr>
    </w:p>
    <w:p w14:paraId="608183AC" w14:textId="77777777" w:rsidR="00CC66D8" w:rsidRPr="00417C0A" w:rsidRDefault="00CC66D8" w:rsidP="00CC66D8">
      <w:pPr>
        <w:spacing w:line="360" w:lineRule="auto"/>
        <w:jc w:val="center"/>
        <w:rPr>
          <w:b/>
          <w:sz w:val="28"/>
          <w:szCs w:val="28"/>
        </w:rPr>
      </w:pPr>
      <w:r w:rsidRPr="00417C0A">
        <w:rPr>
          <w:b/>
          <w:sz w:val="28"/>
          <w:szCs w:val="28"/>
        </w:rPr>
        <w:t xml:space="preserve">Simon Schama presents </w:t>
      </w:r>
      <w:r w:rsidRPr="00417C0A">
        <w:rPr>
          <w:b/>
          <w:i/>
          <w:sz w:val="28"/>
          <w:szCs w:val="28"/>
        </w:rPr>
        <w:t>The Story of the Jews –</w:t>
      </w:r>
    </w:p>
    <w:p w14:paraId="63A535FA" w14:textId="77777777" w:rsidR="00CC66D8" w:rsidRPr="00417C0A" w:rsidRDefault="00CC66D8" w:rsidP="00CC66D8">
      <w:pPr>
        <w:spacing w:line="360" w:lineRule="auto"/>
        <w:jc w:val="center"/>
        <w:rPr>
          <w:b/>
          <w:sz w:val="28"/>
          <w:szCs w:val="28"/>
        </w:rPr>
      </w:pPr>
      <w:r>
        <w:rPr>
          <w:b/>
          <w:sz w:val="28"/>
          <w:szCs w:val="28"/>
        </w:rPr>
        <w:t>a five-</w:t>
      </w:r>
      <w:r w:rsidRPr="00417C0A">
        <w:rPr>
          <w:b/>
          <w:sz w:val="28"/>
          <w:szCs w:val="28"/>
        </w:rPr>
        <w:t>part look at 3</w:t>
      </w:r>
      <w:r>
        <w:rPr>
          <w:b/>
          <w:sz w:val="28"/>
          <w:szCs w:val="28"/>
        </w:rPr>
        <w:t>,</w:t>
      </w:r>
      <w:r w:rsidRPr="00417C0A">
        <w:rPr>
          <w:b/>
          <w:sz w:val="28"/>
          <w:szCs w:val="28"/>
        </w:rPr>
        <w:t>000 years of Jewish history and the</w:t>
      </w:r>
    </w:p>
    <w:p w14:paraId="54149627" w14:textId="77777777" w:rsidR="00CC66D8" w:rsidRDefault="00CC66D8" w:rsidP="00CC66D8">
      <w:pPr>
        <w:pStyle w:val="NoSpacing"/>
        <w:spacing w:line="360" w:lineRule="auto"/>
        <w:jc w:val="center"/>
        <w:rPr>
          <w:rFonts w:ascii="Georgia" w:hAnsi="Georgia"/>
          <w:b/>
          <w:sz w:val="28"/>
          <w:szCs w:val="28"/>
        </w:rPr>
      </w:pPr>
      <w:r w:rsidRPr="00417C0A">
        <w:rPr>
          <w:b/>
          <w:sz w:val="28"/>
          <w:szCs w:val="28"/>
        </w:rPr>
        <w:t>impact the Jews have made on the world</w:t>
      </w:r>
      <w:r>
        <w:rPr>
          <w:b/>
          <w:sz w:val="28"/>
          <w:szCs w:val="28"/>
        </w:rPr>
        <w:t xml:space="preserve"> </w:t>
      </w:r>
      <w:r w:rsidRPr="00417C0A">
        <w:rPr>
          <w:b/>
          <w:i/>
          <w:sz w:val="28"/>
          <w:szCs w:val="28"/>
        </w:rPr>
        <w:t>–</w:t>
      </w:r>
      <w:r>
        <w:rPr>
          <w:b/>
          <w:sz w:val="28"/>
          <w:szCs w:val="28"/>
        </w:rPr>
        <w:t xml:space="preserve"> </w:t>
      </w:r>
      <w:r>
        <w:rPr>
          <w:rFonts w:ascii="Georgia" w:hAnsi="Georgia"/>
          <w:b/>
          <w:sz w:val="28"/>
          <w:szCs w:val="28"/>
        </w:rPr>
        <w:t>to air</w:t>
      </w:r>
    </w:p>
    <w:p w14:paraId="34D14A4F" w14:textId="77777777" w:rsidR="00CC66D8" w:rsidRPr="00582B5D" w:rsidRDefault="00CC66D8" w:rsidP="00CC66D8">
      <w:pPr>
        <w:pStyle w:val="NoSpacing"/>
        <w:spacing w:line="360" w:lineRule="auto"/>
        <w:jc w:val="center"/>
        <w:rPr>
          <w:rFonts w:ascii="Georgia" w:hAnsi="Georgia"/>
          <w:b/>
          <w:sz w:val="28"/>
          <w:szCs w:val="28"/>
        </w:rPr>
      </w:pPr>
      <w:r w:rsidRPr="00582B5D">
        <w:rPr>
          <w:rFonts w:ascii="Georgia" w:hAnsi="Georgia"/>
          <w:b/>
          <w:sz w:val="28"/>
          <w:szCs w:val="28"/>
        </w:rPr>
        <w:t xml:space="preserve"> March 25 </w:t>
      </w:r>
      <w:r>
        <w:rPr>
          <w:rFonts w:ascii="Georgia" w:hAnsi="Georgia"/>
          <w:b/>
          <w:sz w:val="28"/>
          <w:szCs w:val="28"/>
        </w:rPr>
        <w:t xml:space="preserve">and April 1 </w:t>
      </w:r>
      <w:r w:rsidRPr="00582B5D">
        <w:rPr>
          <w:rFonts w:ascii="Georgia" w:hAnsi="Georgia"/>
          <w:b/>
          <w:sz w:val="28"/>
          <w:szCs w:val="28"/>
        </w:rPr>
        <w:t>at 8 pm on PBS</w:t>
      </w:r>
    </w:p>
    <w:p w14:paraId="5C1C8101" w14:textId="77777777" w:rsidR="00CC66D8" w:rsidRPr="00417C0A" w:rsidRDefault="00CC66D8" w:rsidP="00CC66D8">
      <w:pPr>
        <w:spacing w:line="360" w:lineRule="auto"/>
        <w:jc w:val="center"/>
        <w:rPr>
          <w:b/>
          <w:sz w:val="28"/>
          <w:szCs w:val="28"/>
        </w:rPr>
      </w:pPr>
    </w:p>
    <w:p w14:paraId="7F70C000" w14:textId="02610ECD" w:rsidR="001A4090" w:rsidRDefault="00AB75F3">
      <w:pPr>
        <w:pStyle w:val="Heading1"/>
      </w:pPr>
    </w:p>
    <w:p w14:paraId="3C4C5916" w14:textId="77777777" w:rsidR="00CC66D8" w:rsidRPr="00417C0A" w:rsidRDefault="00CC66D8" w:rsidP="00CC66D8">
      <w:pPr>
        <w:spacing w:line="360" w:lineRule="auto"/>
        <w:rPr>
          <w:szCs w:val="21"/>
        </w:rPr>
      </w:pPr>
      <w:r w:rsidRPr="00417C0A">
        <w:rPr>
          <w:szCs w:val="21"/>
        </w:rPr>
        <w:t>Prize</w:t>
      </w:r>
      <w:r>
        <w:rPr>
          <w:szCs w:val="21"/>
        </w:rPr>
        <w:t>-</w:t>
      </w:r>
      <w:r w:rsidRPr="00417C0A">
        <w:rPr>
          <w:szCs w:val="21"/>
        </w:rPr>
        <w:t>winning au</w:t>
      </w:r>
      <w:r>
        <w:rPr>
          <w:szCs w:val="21"/>
        </w:rPr>
        <w:t>thor of 15 books and Emmy A</w:t>
      </w:r>
      <w:r w:rsidRPr="00417C0A">
        <w:rPr>
          <w:szCs w:val="21"/>
        </w:rPr>
        <w:t>ward</w:t>
      </w:r>
      <w:r>
        <w:rPr>
          <w:szCs w:val="21"/>
        </w:rPr>
        <w:t>-</w:t>
      </w:r>
      <w:r w:rsidRPr="00417C0A">
        <w:rPr>
          <w:szCs w:val="21"/>
        </w:rPr>
        <w:t>winner Simon Schama brings to life Jewish histo</w:t>
      </w:r>
      <w:r>
        <w:rPr>
          <w:szCs w:val="21"/>
        </w:rPr>
        <w:t>ry and experience in a new five-</w:t>
      </w:r>
      <w:r w:rsidRPr="00417C0A">
        <w:rPr>
          <w:szCs w:val="21"/>
        </w:rPr>
        <w:t>part documentary series</w:t>
      </w:r>
      <w:r>
        <w:rPr>
          <w:szCs w:val="21"/>
        </w:rPr>
        <w:t>,</w:t>
      </w:r>
      <w:r w:rsidRPr="00417C0A">
        <w:rPr>
          <w:szCs w:val="21"/>
        </w:rPr>
        <w:t xml:space="preserve"> </w:t>
      </w:r>
      <w:r w:rsidRPr="00417C0A">
        <w:rPr>
          <w:b/>
          <w:i/>
          <w:szCs w:val="21"/>
        </w:rPr>
        <w:t>The Story of the Jews with Simon Schama</w:t>
      </w:r>
      <w:r>
        <w:rPr>
          <w:b/>
          <w:i/>
          <w:szCs w:val="21"/>
        </w:rPr>
        <w:t>,</w:t>
      </w:r>
      <w:r w:rsidRPr="00417C0A">
        <w:rPr>
          <w:i/>
          <w:szCs w:val="21"/>
        </w:rPr>
        <w:t xml:space="preserve"> </w:t>
      </w:r>
      <w:r w:rsidRPr="00417C0A">
        <w:rPr>
          <w:szCs w:val="21"/>
        </w:rPr>
        <w:t xml:space="preserve">premiering </w:t>
      </w:r>
      <w:r w:rsidRPr="00417C0A">
        <w:rPr>
          <w:szCs w:val="21"/>
          <w:u w:val="single"/>
        </w:rPr>
        <w:t>Tuesdays</w:t>
      </w:r>
      <w:r>
        <w:rPr>
          <w:szCs w:val="21"/>
          <w:u w:val="single"/>
        </w:rPr>
        <w:t>,</w:t>
      </w:r>
      <w:r w:rsidRPr="00417C0A">
        <w:rPr>
          <w:szCs w:val="21"/>
          <w:u w:val="single"/>
        </w:rPr>
        <w:t xml:space="preserve"> March 25</w:t>
      </w:r>
      <w:r>
        <w:rPr>
          <w:szCs w:val="21"/>
          <w:u w:val="single"/>
        </w:rPr>
        <w:t>,</w:t>
      </w:r>
      <w:r w:rsidRPr="00417C0A">
        <w:rPr>
          <w:szCs w:val="21"/>
          <w:u w:val="single"/>
        </w:rPr>
        <w:t xml:space="preserve"> 8-10</w:t>
      </w:r>
      <w:r>
        <w:rPr>
          <w:szCs w:val="21"/>
          <w:u w:val="single"/>
        </w:rPr>
        <w:t xml:space="preserve"> </w:t>
      </w:r>
      <w:r w:rsidRPr="00417C0A">
        <w:rPr>
          <w:szCs w:val="21"/>
          <w:u w:val="single"/>
        </w:rPr>
        <w:t>p</w:t>
      </w:r>
      <w:r>
        <w:rPr>
          <w:szCs w:val="21"/>
          <w:u w:val="single"/>
        </w:rPr>
        <w:t>.</w:t>
      </w:r>
      <w:r w:rsidRPr="00417C0A">
        <w:rPr>
          <w:szCs w:val="21"/>
          <w:u w:val="single"/>
        </w:rPr>
        <w:t>m</w:t>
      </w:r>
      <w:r>
        <w:rPr>
          <w:szCs w:val="21"/>
          <w:u w:val="single"/>
        </w:rPr>
        <w:t>.</w:t>
      </w:r>
      <w:r w:rsidRPr="00417C0A">
        <w:rPr>
          <w:szCs w:val="21"/>
          <w:u w:val="single"/>
        </w:rPr>
        <w:t xml:space="preserve"> ET (episodes 1 and 2) and April 1, 8-11</w:t>
      </w:r>
      <w:r>
        <w:rPr>
          <w:szCs w:val="21"/>
          <w:u w:val="single"/>
        </w:rPr>
        <w:t xml:space="preserve"> </w:t>
      </w:r>
      <w:r w:rsidRPr="00417C0A">
        <w:rPr>
          <w:szCs w:val="21"/>
          <w:u w:val="single"/>
        </w:rPr>
        <w:t>p</w:t>
      </w:r>
      <w:r>
        <w:rPr>
          <w:szCs w:val="21"/>
          <w:u w:val="single"/>
        </w:rPr>
        <w:t xml:space="preserve">.m. </w:t>
      </w:r>
      <w:r w:rsidRPr="00417C0A">
        <w:rPr>
          <w:szCs w:val="21"/>
          <w:u w:val="single"/>
        </w:rPr>
        <w:t>ET (episodes 3,</w:t>
      </w:r>
      <w:r>
        <w:rPr>
          <w:szCs w:val="21"/>
          <w:u w:val="single"/>
        </w:rPr>
        <w:t xml:space="preserve"> </w:t>
      </w:r>
      <w:r w:rsidRPr="00417C0A">
        <w:rPr>
          <w:szCs w:val="21"/>
          <w:u w:val="single"/>
        </w:rPr>
        <w:t>4 and 5) on PBS</w:t>
      </w:r>
      <w:r>
        <w:rPr>
          <w:szCs w:val="21"/>
        </w:rPr>
        <w:t xml:space="preserve"> (check local listings)</w:t>
      </w:r>
      <w:r w:rsidRPr="00417C0A">
        <w:rPr>
          <w:b/>
          <w:szCs w:val="21"/>
        </w:rPr>
        <w:t xml:space="preserve">. </w:t>
      </w:r>
      <w:r>
        <w:rPr>
          <w:szCs w:val="21"/>
        </w:rPr>
        <w:t>The five-</w:t>
      </w:r>
      <w:r w:rsidRPr="00417C0A">
        <w:rPr>
          <w:szCs w:val="21"/>
        </w:rPr>
        <w:t xml:space="preserve">hour series follows Schama – who has written and presented </w:t>
      </w:r>
      <w:r>
        <w:rPr>
          <w:szCs w:val="21"/>
        </w:rPr>
        <w:t>50</w:t>
      </w:r>
      <w:r w:rsidRPr="00417C0A">
        <w:rPr>
          <w:szCs w:val="21"/>
        </w:rPr>
        <w:t xml:space="preserve"> documentaries on art, literature and history and is a </w:t>
      </w:r>
      <w:r>
        <w:rPr>
          <w:szCs w:val="21"/>
        </w:rPr>
        <w:t>c</w:t>
      </w:r>
      <w:r w:rsidRPr="00417C0A">
        <w:rPr>
          <w:szCs w:val="21"/>
        </w:rPr>
        <w:t xml:space="preserve">ontributing </w:t>
      </w:r>
      <w:r>
        <w:rPr>
          <w:szCs w:val="21"/>
        </w:rPr>
        <w:t>e</w:t>
      </w:r>
      <w:r w:rsidRPr="00417C0A">
        <w:rPr>
          <w:szCs w:val="21"/>
        </w:rPr>
        <w:t xml:space="preserve">ditor of the </w:t>
      </w:r>
      <w:r w:rsidRPr="00417C0A">
        <w:rPr>
          <w:i/>
          <w:szCs w:val="21"/>
        </w:rPr>
        <w:t xml:space="preserve">Financial Times, </w:t>
      </w:r>
      <w:r w:rsidRPr="00417C0A">
        <w:rPr>
          <w:szCs w:val="21"/>
        </w:rPr>
        <w:t xml:space="preserve">as he travels from Russia and the Ukraine to Egypt, Israel and Spain, exploring the imprint that Jewish culture has made on the world and the drama of suffering, resilience and rebirth that has gone with it. </w:t>
      </w:r>
    </w:p>
    <w:p w14:paraId="58027476" w14:textId="77777777" w:rsidR="00CC66D8" w:rsidRPr="00417C0A" w:rsidRDefault="00CC66D8" w:rsidP="00CC66D8">
      <w:pPr>
        <w:spacing w:line="360" w:lineRule="auto"/>
        <w:ind w:firstLine="720"/>
        <w:rPr>
          <w:szCs w:val="21"/>
        </w:rPr>
      </w:pPr>
      <w:r>
        <w:rPr>
          <w:szCs w:val="21"/>
        </w:rPr>
        <w:t xml:space="preserve">The series </w:t>
      </w:r>
      <w:r w:rsidRPr="00417C0A">
        <w:rPr>
          <w:szCs w:val="21"/>
        </w:rPr>
        <w:t>is</w:t>
      </w:r>
      <w:r>
        <w:rPr>
          <w:szCs w:val="21"/>
        </w:rPr>
        <w:t>,</w:t>
      </w:r>
      <w:r w:rsidRPr="00417C0A">
        <w:rPr>
          <w:szCs w:val="21"/>
        </w:rPr>
        <w:t xml:space="preserve"> at the same time</w:t>
      </w:r>
      <w:r>
        <w:rPr>
          <w:szCs w:val="21"/>
        </w:rPr>
        <w:t>,</w:t>
      </w:r>
      <w:r w:rsidRPr="00417C0A">
        <w:rPr>
          <w:szCs w:val="21"/>
        </w:rPr>
        <w:t xml:space="preserve"> a personal journey for Schama</w:t>
      </w:r>
      <w:r>
        <w:rPr>
          <w:szCs w:val="21"/>
        </w:rPr>
        <w:t>,</w:t>
      </w:r>
      <w:r w:rsidRPr="00417C0A">
        <w:rPr>
          <w:szCs w:val="21"/>
        </w:rPr>
        <w:t xml:space="preserve"> who has been immersed in Jewish history since his postwar childhood; a meditation on its dramatic trajectory</w:t>
      </w:r>
      <w:r>
        <w:rPr>
          <w:szCs w:val="21"/>
        </w:rPr>
        <w:t>;</w:t>
      </w:r>
      <w:r w:rsidRPr="00417C0A">
        <w:rPr>
          <w:szCs w:val="21"/>
        </w:rPr>
        <w:t xml:space="preserve"> and a macro-history of a people whose mark on the world has been out of all proportion to its modest numbers. </w:t>
      </w:r>
    </w:p>
    <w:p w14:paraId="713ABA0A" w14:textId="77777777" w:rsidR="00CC66D8" w:rsidRPr="00417C0A" w:rsidRDefault="00CC66D8" w:rsidP="00CC66D8">
      <w:pPr>
        <w:spacing w:line="360" w:lineRule="auto"/>
        <w:ind w:firstLine="720"/>
        <w:rPr>
          <w:szCs w:val="21"/>
        </w:rPr>
      </w:pPr>
      <w:r w:rsidRPr="00417C0A">
        <w:rPr>
          <w:szCs w:val="21"/>
        </w:rPr>
        <w:lastRenderedPageBreak/>
        <w:t>“If you were to remove from our collective history</w:t>
      </w:r>
      <w:r>
        <w:rPr>
          <w:szCs w:val="21"/>
        </w:rPr>
        <w:t>,</w:t>
      </w:r>
      <w:r w:rsidRPr="00417C0A">
        <w:rPr>
          <w:szCs w:val="21"/>
        </w:rPr>
        <w:t>” said Schama, “the contribution Jews have made to human culture, our world would be almost unrecognizable. There would be no monotheism, no written Bible, and our sense of modernity would be completely different. So the history of the Jews is everyone’s history too and what I hope people will take away from th</w:t>
      </w:r>
      <w:r>
        <w:rPr>
          <w:szCs w:val="21"/>
        </w:rPr>
        <w:t>e series is that sense of connect</w:t>
      </w:r>
      <w:r w:rsidRPr="00417C0A">
        <w:rPr>
          <w:szCs w:val="21"/>
        </w:rPr>
        <w:t>ion: a weave of cultural strands over the millennia, some brilliant, some dark, but resolving into a fabric of thrilling, sometimes tragic, often exalted creativity.</w:t>
      </w:r>
      <w:r>
        <w:rPr>
          <w:szCs w:val="21"/>
        </w:rPr>
        <w:t>”</w:t>
      </w:r>
      <w:r w:rsidRPr="00417C0A">
        <w:rPr>
          <w:szCs w:val="21"/>
        </w:rPr>
        <w:t xml:space="preserve"> </w:t>
      </w:r>
    </w:p>
    <w:p w14:paraId="75001667" w14:textId="77777777" w:rsidR="00CC66D8" w:rsidRPr="00417C0A" w:rsidRDefault="00CC66D8" w:rsidP="00CC66D8">
      <w:pPr>
        <w:tabs>
          <w:tab w:val="left" w:pos="540"/>
        </w:tabs>
        <w:spacing w:line="360" w:lineRule="auto"/>
        <w:rPr>
          <w:szCs w:val="21"/>
        </w:rPr>
      </w:pPr>
      <w:r>
        <w:rPr>
          <w:szCs w:val="21"/>
        </w:rPr>
        <w:tab/>
      </w:r>
      <w:r w:rsidRPr="00417C0A">
        <w:rPr>
          <w:b/>
          <w:i/>
          <w:szCs w:val="21"/>
        </w:rPr>
        <w:t xml:space="preserve">The Story of the Jews </w:t>
      </w:r>
      <w:r w:rsidRPr="00417C0A">
        <w:rPr>
          <w:szCs w:val="21"/>
        </w:rPr>
        <w:t xml:space="preserve">draws on primary sources </w:t>
      </w:r>
      <w:r>
        <w:rPr>
          <w:szCs w:val="21"/>
        </w:rPr>
        <w:t>that</w:t>
      </w:r>
      <w:r w:rsidRPr="00417C0A">
        <w:rPr>
          <w:szCs w:val="21"/>
        </w:rPr>
        <w:t xml:space="preserve"> include the Elephantine papyri, a collection of 5</w:t>
      </w:r>
      <w:r w:rsidRPr="00417C0A">
        <w:rPr>
          <w:szCs w:val="21"/>
          <w:vertAlign w:val="superscript"/>
        </w:rPr>
        <w:t>th</w:t>
      </w:r>
      <w:r>
        <w:rPr>
          <w:szCs w:val="21"/>
        </w:rPr>
        <w:t>-</w:t>
      </w:r>
      <w:r w:rsidRPr="00417C0A">
        <w:rPr>
          <w:szCs w:val="21"/>
        </w:rPr>
        <w:t xml:space="preserve">century BC manuscripts illuminating the life of a town of Jewish soldiers and their families in ancient Egypt; the astonishing trove of documents </w:t>
      </w:r>
      <w:r>
        <w:rPr>
          <w:szCs w:val="21"/>
        </w:rPr>
        <w:t>—</w:t>
      </w:r>
      <w:r w:rsidRPr="00417C0A">
        <w:rPr>
          <w:szCs w:val="21"/>
        </w:rPr>
        <w:t xml:space="preserve"> the Cairo Geniza </w:t>
      </w:r>
      <w:r>
        <w:rPr>
          <w:szCs w:val="21"/>
        </w:rPr>
        <w:t>—</w:t>
      </w:r>
      <w:r w:rsidRPr="00417C0A">
        <w:rPr>
          <w:szCs w:val="21"/>
        </w:rPr>
        <w:t xml:space="preserve"> recording the world of the medieval Jews of the Mediterranean and Near East; the records of disputations between Christians and Jews in Spain</w:t>
      </w:r>
      <w:r>
        <w:rPr>
          <w:szCs w:val="21"/>
        </w:rPr>
        <w:t>;</w:t>
      </w:r>
      <w:r w:rsidRPr="00417C0A">
        <w:rPr>
          <w:szCs w:val="21"/>
        </w:rPr>
        <w:t xml:space="preserve"> correspondence between the leader of the Arab revolt during World War</w:t>
      </w:r>
      <w:r>
        <w:rPr>
          <w:szCs w:val="21"/>
        </w:rPr>
        <w:t xml:space="preserve"> I</w:t>
      </w:r>
      <w:r w:rsidRPr="00417C0A">
        <w:rPr>
          <w:szCs w:val="21"/>
        </w:rPr>
        <w:t>, Emir Feisal</w:t>
      </w:r>
      <w:r>
        <w:rPr>
          <w:szCs w:val="21"/>
        </w:rPr>
        <w:t>,</w:t>
      </w:r>
      <w:r w:rsidRPr="00417C0A">
        <w:rPr>
          <w:szCs w:val="21"/>
        </w:rPr>
        <w:t xml:space="preserve"> and the leader of the Zionist movement</w:t>
      </w:r>
      <w:r>
        <w:rPr>
          <w:szCs w:val="21"/>
        </w:rPr>
        <w:t>,</w:t>
      </w:r>
      <w:r w:rsidRPr="00417C0A">
        <w:rPr>
          <w:szCs w:val="21"/>
        </w:rPr>
        <w:t xml:space="preserve"> Chaim Weizmann. </w:t>
      </w:r>
    </w:p>
    <w:p w14:paraId="1F686887" w14:textId="77777777" w:rsidR="00CC66D8" w:rsidRPr="00417C0A" w:rsidRDefault="00CC66D8" w:rsidP="00CC66D8">
      <w:pPr>
        <w:tabs>
          <w:tab w:val="left" w:pos="540"/>
        </w:tabs>
        <w:spacing w:line="360" w:lineRule="auto"/>
        <w:rPr>
          <w:szCs w:val="21"/>
        </w:rPr>
      </w:pPr>
      <w:r w:rsidRPr="00417C0A">
        <w:rPr>
          <w:szCs w:val="21"/>
        </w:rPr>
        <w:t xml:space="preserve">      Schama talks about the turning points of the drama with living witnesses like Aviva Rahamim</w:t>
      </w:r>
      <w:r>
        <w:rPr>
          <w:szCs w:val="21"/>
        </w:rPr>
        <w:t>,</w:t>
      </w:r>
      <w:r w:rsidRPr="00417C0A">
        <w:rPr>
          <w:szCs w:val="21"/>
        </w:rPr>
        <w:t xml:space="preserve"> who</w:t>
      </w:r>
      <w:r>
        <w:rPr>
          <w:szCs w:val="21"/>
        </w:rPr>
        <w:t>,</w:t>
      </w:r>
      <w:r w:rsidRPr="00417C0A">
        <w:rPr>
          <w:szCs w:val="21"/>
        </w:rPr>
        <w:t xml:space="preserve"> as a </w:t>
      </w:r>
      <w:r>
        <w:rPr>
          <w:szCs w:val="21"/>
        </w:rPr>
        <w:t>14-</w:t>
      </w:r>
      <w:r w:rsidRPr="00417C0A">
        <w:rPr>
          <w:szCs w:val="21"/>
        </w:rPr>
        <w:t>year</w:t>
      </w:r>
      <w:r>
        <w:rPr>
          <w:szCs w:val="21"/>
        </w:rPr>
        <w:t>-</w:t>
      </w:r>
      <w:r w:rsidRPr="00417C0A">
        <w:rPr>
          <w:szCs w:val="21"/>
        </w:rPr>
        <w:t>old</w:t>
      </w:r>
      <w:r>
        <w:rPr>
          <w:szCs w:val="21"/>
        </w:rPr>
        <w:t>,</w:t>
      </w:r>
      <w:r w:rsidRPr="00417C0A">
        <w:rPr>
          <w:szCs w:val="21"/>
        </w:rPr>
        <w:t xml:space="preserve"> walked across the Sudanese desert to try and reach Israel; Yakub Odeh</w:t>
      </w:r>
      <w:r>
        <w:rPr>
          <w:szCs w:val="21"/>
        </w:rPr>
        <w:t>,</w:t>
      </w:r>
      <w:r w:rsidRPr="00417C0A">
        <w:rPr>
          <w:szCs w:val="21"/>
        </w:rPr>
        <w:t xml:space="preserve"> the Palestinian whose village was destroyed in the war of 1948</w:t>
      </w:r>
      <w:r>
        <w:rPr>
          <w:szCs w:val="21"/>
        </w:rPr>
        <w:t>;</w:t>
      </w:r>
      <w:r w:rsidRPr="00417C0A">
        <w:rPr>
          <w:szCs w:val="21"/>
        </w:rPr>
        <w:t xml:space="preserve"> and Levana Shamir</w:t>
      </w:r>
      <w:r>
        <w:rPr>
          <w:szCs w:val="21"/>
        </w:rPr>
        <w:t>,</w:t>
      </w:r>
      <w:r w:rsidRPr="00417C0A">
        <w:rPr>
          <w:szCs w:val="21"/>
        </w:rPr>
        <w:t xml:space="preserve"> whose family members were imprisoned in Egypt at the same time. He debate</w:t>
      </w:r>
      <w:r>
        <w:rPr>
          <w:szCs w:val="21"/>
        </w:rPr>
        <w:t>s the meaning of new archaeological discoveries</w:t>
      </w:r>
      <w:r w:rsidRPr="00417C0A">
        <w:rPr>
          <w:szCs w:val="21"/>
        </w:rPr>
        <w:t xml:space="preserve"> of the Biblical period with Yosef Garfinkel of the Hebrew University</w:t>
      </w:r>
      <w:r>
        <w:rPr>
          <w:szCs w:val="21"/>
        </w:rPr>
        <w:t>;</w:t>
      </w:r>
      <w:r w:rsidRPr="00417C0A">
        <w:rPr>
          <w:szCs w:val="21"/>
        </w:rPr>
        <w:t xml:space="preserve"> the Dead Sea Scrolls with their chief curator Pnina Shor; the character of the Talmud with Leon Wieseltier, literary editor of the </w:t>
      </w:r>
      <w:r w:rsidRPr="00454D64">
        <w:rPr>
          <w:i/>
          <w:szCs w:val="21"/>
        </w:rPr>
        <w:t>New Republic</w:t>
      </w:r>
      <w:r>
        <w:rPr>
          <w:szCs w:val="21"/>
        </w:rPr>
        <w:t>;</w:t>
      </w:r>
      <w:r w:rsidRPr="00417C0A">
        <w:rPr>
          <w:szCs w:val="21"/>
        </w:rPr>
        <w:t xml:space="preserve"> the photographic record of Israel’s history with Micha Bar Am; German cultural treasures from Enlightenment Germany and the music of Felix Mendelssohn with the critic Norman Lebrecht.</w:t>
      </w:r>
    </w:p>
    <w:p w14:paraId="037EC74F" w14:textId="77777777" w:rsidR="00CC66D8" w:rsidRPr="00417C0A" w:rsidRDefault="00CC66D8" w:rsidP="00CC66D8">
      <w:pPr>
        <w:tabs>
          <w:tab w:val="left" w:pos="540"/>
        </w:tabs>
        <w:spacing w:line="360" w:lineRule="auto"/>
        <w:rPr>
          <w:szCs w:val="21"/>
        </w:rPr>
      </w:pPr>
      <w:r>
        <w:rPr>
          <w:szCs w:val="21"/>
        </w:rPr>
        <w:tab/>
      </w:r>
      <w:r w:rsidRPr="00417C0A">
        <w:rPr>
          <w:szCs w:val="21"/>
        </w:rPr>
        <w:t xml:space="preserve"> The series, first broadcast in the United Kingdom on BBC </w:t>
      </w:r>
      <w:r>
        <w:rPr>
          <w:szCs w:val="21"/>
        </w:rPr>
        <w:t xml:space="preserve">in fall 2013, </w:t>
      </w:r>
      <w:r w:rsidRPr="00417C0A">
        <w:rPr>
          <w:szCs w:val="21"/>
        </w:rPr>
        <w:t xml:space="preserve">was acclaimed in the British press as “an astonishing achievement, a TV landmark, idiosyncratic, accessible but always authoritative.”  It includes new archaeological research </w:t>
      </w:r>
      <w:r>
        <w:rPr>
          <w:szCs w:val="21"/>
        </w:rPr>
        <w:t>that</w:t>
      </w:r>
      <w:r w:rsidRPr="00417C0A">
        <w:rPr>
          <w:szCs w:val="21"/>
        </w:rPr>
        <w:t xml:space="preserve"> is transforming our understanding of the earliest world of the Jews, and highlights evidence from the visual arts </w:t>
      </w:r>
      <w:r>
        <w:rPr>
          <w:szCs w:val="21"/>
        </w:rPr>
        <w:t>—</w:t>
      </w:r>
      <w:r w:rsidRPr="00417C0A">
        <w:rPr>
          <w:szCs w:val="21"/>
        </w:rPr>
        <w:t xml:space="preserve"> synagogue mosaics, spectacularly illustrated Bibles</w:t>
      </w:r>
      <w:r>
        <w:rPr>
          <w:szCs w:val="21"/>
        </w:rPr>
        <w:t>,</w:t>
      </w:r>
      <w:r w:rsidRPr="00417C0A">
        <w:rPr>
          <w:szCs w:val="21"/>
        </w:rPr>
        <w:t xml:space="preserve"> the brilliantly colorful decoration of synagogues (contrary to impressions of a monochrome religion)</w:t>
      </w:r>
      <w:r>
        <w:rPr>
          <w:szCs w:val="21"/>
        </w:rPr>
        <w:t>,</w:t>
      </w:r>
      <w:r w:rsidRPr="00417C0A">
        <w:rPr>
          <w:szCs w:val="21"/>
        </w:rPr>
        <w:t xml:space="preserve"> as well as the glorious music </w:t>
      </w:r>
      <w:r>
        <w:rPr>
          <w:szCs w:val="21"/>
        </w:rPr>
        <w:t>that</w:t>
      </w:r>
      <w:r w:rsidRPr="00417C0A">
        <w:rPr>
          <w:szCs w:val="21"/>
        </w:rPr>
        <w:t xml:space="preserve"> carried Jewish traditions through the centuries. </w:t>
      </w:r>
    </w:p>
    <w:p w14:paraId="31B0C105" w14:textId="77777777" w:rsidR="00CC66D8" w:rsidRPr="00417C0A" w:rsidRDefault="00CC66D8" w:rsidP="00CC66D8">
      <w:pPr>
        <w:tabs>
          <w:tab w:val="left" w:pos="540"/>
        </w:tabs>
        <w:spacing w:line="360" w:lineRule="auto"/>
        <w:rPr>
          <w:szCs w:val="21"/>
        </w:rPr>
      </w:pPr>
      <w:r>
        <w:rPr>
          <w:szCs w:val="21"/>
        </w:rPr>
        <w:tab/>
      </w:r>
      <w:r w:rsidRPr="00417C0A">
        <w:rPr>
          <w:szCs w:val="21"/>
        </w:rPr>
        <w:t xml:space="preserve"> Whether he</w:t>
      </w:r>
      <w:r>
        <w:rPr>
          <w:szCs w:val="21"/>
        </w:rPr>
        <w:t>’</w:t>
      </w:r>
      <w:r w:rsidRPr="00417C0A">
        <w:rPr>
          <w:szCs w:val="21"/>
        </w:rPr>
        <w:t>s amid the stones of 11</w:t>
      </w:r>
      <w:r w:rsidRPr="00417C0A">
        <w:rPr>
          <w:szCs w:val="21"/>
          <w:vertAlign w:val="superscript"/>
        </w:rPr>
        <w:t>th</w:t>
      </w:r>
      <w:r>
        <w:rPr>
          <w:szCs w:val="21"/>
        </w:rPr>
        <w:t>-</w:t>
      </w:r>
      <w:r w:rsidRPr="00417C0A">
        <w:rPr>
          <w:szCs w:val="21"/>
        </w:rPr>
        <w:t>century Judea, the exuberantly decorated cemeteries of Ukrainian hasidic rabbis, the parlors of Moses Mendelssohn’s Berlin or th</w:t>
      </w:r>
      <w:r>
        <w:rPr>
          <w:szCs w:val="21"/>
        </w:rPr>
        <w:t xml:space="preserve">e streets of immigrant New York, </w:t>
      </w:r>
      <w:r w:rsidRPr="00417C0A">
        <w:rPr>
          <w:szCs w:val="21"/>
        </w:rPr>
        <w:t>Schama brings together memory and actuality, past and present, sorrows and celebrations, vindications and challenges and makes felt the beating pulse of an epic of endurance that has been like no other</w:t>
      </w:r>
      <w:r>
        <w:rPr>
          <w:szCs w:val="21"/>
        </w:rPr>
        <w:t xml:space="preserve"> — </w:t>
      </w:r>
      <w:r w:rsidRPr="00417C0A">
        <w:rPr>
          <w:szCs w:val="21"/>
        </w:rPr>
        <w:t xml:space="preserve">a story </w:t>
      </w:r>
      <w:r>
        <w:rPr>
          <w:szCs w:val="21"/>
        </w:rPr>
        <w:t>that</w:t>
      </w:r>
      <w:r w:rsidRPr="00417C0A">
        <w:rPr>
          <w:szCs w:val="21"/>
        </w:rPr>
        <w:t xml:space="preserve"> belongs to everyone. </w:t>
      </w:r>
    </w:p>
    <w:p w14:paraId="086EF490" w14:textId="77777777" w:rsidR="00CC66D8" w:rsidRDefault="00CC66D8" w:rsidP="00CC66D8">
      <w:pPr>
        <w:tabs>
          <w:tab w:val="left" w:pos="540"/>
        </w:tabs>
        <w:spacing w:line="360" w:lineRule="auto"/>
        <w:rPr>
          <w:szCs w:val="21"/>
        </w:rPr>
      </w:pPr>
      <w:r w:rsidRPr="00417C0A">
        <w:rPr>
          <w:szCs w:val="21"/>
        </w:rPr>
        <w:tab/>
      </w:r>
    </w:p>
    <w:p w14:paraId="64E9B3CE" w14:textId="24B1FBCE" w:rsidR="00CC66D8" w:rsidRDefault="00CC66D8" w:rsidP="00CC66D8">
      <w:pPr>
        <w:tabs>
          <w:tab w:val="left" w:pos="540"/>
        </w:tabs>
        <w:spacing w:line="360" w:lineRule="auto"/>
        <w:rPr>
          <w:szCs w:val="21"/>
        </w:rPr>
      </w:pPr>
      <w:r>
        <w:rPr>
          <w:szCs w:val="21"/>
        </w:rPr>
        <w:lastRenderedPageBreak/>
        <w:tab/>
      </w:r>
      <w:r w:rsidRPr="00417C0A">
        <w:rPr>
          <w:b/>
          <w:i/>
          <w:szCs w:val="21"/>
        </w:rPr>
        <w:t xml:space="preserve">The Story of the Jews with Simon Schama </w:t>
      </w:r>
      <w:r w:rsidRPr="00417C0A">
        <w:rPr>
          <w:szCs w:val="21"/>
        </w:rPr>
        <w:t>is an Oxford Film and Tel</w:t>
      </w:r>
      <w:r>
        <w:rPr>
          <w:szCs w:val="21"/>
        </w:rPr>
        <w:t xml:space="preserve">evision Production for BBC and </w:t>
      </w:r>
      <w:r w:rsidRPr="00417C0A">
        <w:rPr>
          <w:szCs w:val="21"/>
        </w:rPr>
        <w:t>THIRTEEN in association with WNET. Wri</w:t>
      </w:r>
      <w:r>
        <w:rPr>
          <w:szCs w:val="21"/>
        </w:rPr>
        <w:t>ter and presenter:  Simon Schama. Executive producer for BBC: Martin Davi</w:t>
      </w:r>
      <w:r w:rsidRPr="00417C0A">
        <w:rPr>
          <w:szCs w:val="21"/>
        </w:rPr>
        <w:t xml:space="preserve">dson. Executive </w:t>
      </w:r>
      <w:r>
        <w:rPr>
          <w:szCs w:val="21"/>
        </w:rPr>
        <w:t>p</w:t>
      </w:r>
      <w:r w:rsidRPr="00417C0A">
        <w:rPr>
          <w:szCs w:val="21"/>
        </w:rPr>
        <w:t>roducer</w:t>
      </w:r>
      <w:r>
        <w:rPr>
          <w:szCs w:val="21"/>
        </w:rPr>
        <w:t xml:space="preserve">: </w:t>
      </w:r>
      <w:r w:rsidRPr="00417C0A">
        <w:rPr>
          <w:szCs w:val="21"/>
        </w:rPr>
        <w:t>Nicolas Ken</w:t>
      </w:r>
      <w:r>
        <w:rPr>
          <w:szCs w:val="21"/>
        </w:rPr>
        <w:t xml:space="preserve">t. Series producer and director: </w:t>
      </w:r>
      <w:r w:rsidRPr="00417C0A">
        <w:rPr>
          <w:szCs w:val="21"/>
        </w:rPr>
        <w:t xml:space="preserve">Tim Kirby. Executive </w:t>
      </w:r>
      <w:r>
        <w:rPr>
          <w:szCs w:val="21"/>
        </w:rPr>
        <w:t>p</w:t>
      </w:r>
      <w:r w:rsidRPr="00417C0A">
        <w:rPr>
          <w:szCs w:val="21"/>
        </w:rPr>
        <w:t>roducer fo</w:t>
      </w:r>
      <w:r>
        <w:rPr>
          <w:szCs w:val="21"/>
        </w:rPr>
        <w:t xml:space="preserve">r THIRTEEN: Julie Anderson. </w:t>
      </w:r>
      <w:r w:rsidRPr="00417C0A">
        <w:rPr>
          <w:szCs w:val="21"/>
        </w:rPr>
        <w:t xml:space="preserve">Executive </w:t>
      </w:r>
      <w:r>
        <w:rPr>
          <w:szCs w:val="21"/>
        </w:rPr>
        <w:t>p</w:t>
      </w:r>
      <w:r w:rsidRPr="00417C0A">
        <w:rPr>
          <w:szCs w:val="21"/>
        </w:rPr>
        <w:t>roducer i</w:t>
      </w:r>
      <w:r>
        <w:rPr>
          <w:szCs w:val="21"/>
        </w:rPr>
        <w:t xml:space="preserve">n charge for THIRTEEN: </w:t>
      </w:r>
      <w:r w:rsidRPr="00417C0A">
        <w:rPr>
          <w:szCs w:val="21"/>
        </w:rPr>
        <w:t xml:space="preserve">Stephen Segaller. </w:t>
      </w:r>
    </w:p>
    <w:p w14:paraId="74A3E19D" w14:textId="77777777" w:rsidR="00CC66D8" w:rsidRPr="00271770" w:rsidRDefault="00CC66D8" w:rsidP="00CC66D8">
      <w:pPr>
        <w:tabs>
          <w:tab w:val="left" w:pos="540"/>
        </w:tabs>
        <w:spacing w:line="360" w:lineRule="auto"/>
        <w:rPr>
          <w:szCs w:val="21"/>
        </w:rPr>
      </w:pPr>
      <w:r>
        <w:rPr>
          <w:szCs w:val="21"/>
        </w:rPr>
        <w:tab/>
      </w:r>
      <w:r w:rsidRPr="00271770">
        <w:rPr>
          <w:b/>
          <w:bCs/>
          <w:i/>
          <w:iCs/>
          <w:szCs w:val="21"/>
        </w:rPr>
        <w:t>The Story of the Jews with Simon Schama</w:t>
      </w:r>
      <w:r w:rsidRPr="00271770">
        <w:rPr>
          <w:szCs w:val="21"/>
        </w:rPr>
        <w:t xml:space="preserve"> is made possible by lead funding from The Paul &amp; Irma Milstein Family.  Major funding is generously provided by The Polonsky Foundation. Additional major support is provided by The Pershing Square Foundation, the Joseph S. and Diane H. Steinberg Charitable Trust, James and Merryl Tisch, Mortimer B. Zuckerman, the David Berg Foundation, Daniel and Joanna S. Rose, and the Lemberg Foundation.  Support is also provided by the Corporation for Public Broadcasting and PBS. </w:t>
      </w:r>
    </w:p>
    <w:p w14:paraId="4E1346EF" w14:textId="77777777" w:rsidR="00CC66D8" w:rsidRDefault="00CC66D8" w:rsidP="00CC66D8">
      <w:pPr>
        <w:autoSpaceDE w:val="0"/>
        <w:autoSpaceDN w:val="0"/>
        <w:adjustRightInd w:val="0"/>
        <w:ind w:right="50"/>
        <w:jc w:val="center"/>
        <w:rPr>
          <w:b/>
          <w:szCs w:val="21"/>
        </w:rPr>
      </w:pPr>
      <w:r>
        <w:rPr>
          <w:b/>
          <w:szCs w:val="21"/>
        </w:rPr>
        <w:t xml:space="preserve"> ###</w:t>
      </w:r>
    </w:p>
    <w:p w14:paraId="54952540" w14:textId="77777777" w:rsidR="00CC66D8" w:rsidRDefault="00CC66D8" w:rsidP="00CC66D8">
      <w:pPr>
        <w:rPr>
          <w:rFonts w:cs="Arial"/>
          <w:b/>
          <w:bCs/>
          <w:color w:val="000000" w:themeColor="text1"/>
          <w:sz w:val="18"/>
          <w:szCs w:val="18"/>
        </w:rPr>
      </w:pPr>
    </w:p>
    <w:p w14:paraId="78C2EDB3" w14:textId="77777777" w:rsidR="00CC66D8" w:rsidRPr="00BC031F" w:rsidRDefault="00CC66D8" w:rsidP="00CC66D8">
      <w:pPr>
        <w:tabs>
          <w:tab w:val="left" w:pos="2325"/>
        </w:tabs>
        <w:rPr>
          <w:color w:val="000000" w:themeColor="text1"/>
          <w:sz w:val="18"/>
          <w:szCs w:val="18"/>
        </w:rPr>
      </w:pPr>
      <w:r w:rsidRPr="00BC031F">
        <w:rPr>
          <w:rFonts w:cs="Arial"/>
          <w:b/>
          <w:bCs/>
          <w:color w:val="000000" w:themeColor="text1"/>
          <w:sz w:val="18"/>
          <w:szCs w:val="18"/>
        </w:rPr>
        <w:t>About WNET</w:t>
      </w:r>
      <w:r>
        <w:rPr>
          <w:rFonts w:cs="Arial"/>
          <w:b/>
          <w:bCs/>
          <w:color w:val="000000" w:themeColor="text1"/>
          <w:sz w:val="18"/>
          <w:szCs w:val="18"/>
        </w:rPr>
        <w:tab/>
      </w:r>
      <w:r w:rsidRPr="00BC031F">
        <w:rPr>
          <w:rFonts w:cs="Arial"/>
          <w:color w:val="000000" w:themeColor="text1"/>
          <w:sz w:val="18"/>
          <w:szCs w:val="18"/>
        </w:rPr>
        <w:br/>
        <w:t xml:space="preserve">As New York’s flagship public media </w:t>
      </w:r>
      <w:r w:rsidRPr="00BC031F">
        <w:rPr>
          <w:rFonts w:cstheme="minorHAnsi"/>
          <w:color w:val="000000" w:themeColor="text1"/>
          <w:sz w:val="18"/>
          <w:szCs w:val="18"/>
        </w:rPr>
        <w:t xml:space="preserve">provider and </w:t>
      </w:r>
      <w:r w:rsidRPr="00BC031F">
        <w:rPr>
          <w:color w:val="000000" w:themeColor="text1"/>
          <w:sz w:val="18"/>
          <w:szCs w:val="18"/>
        </w:rPr>
        <w:t xml:space="preserve">the parent company of </w:t>
      </w:r>
      <w:hyperlink r:id="rId11" w:history="1">
        <w:r w:rsidRPr="00BC031F">
          <w:rPr>
            <w:rStyle w:val="Hyperlink"/>
            <w:color w:val="0000FF"/>
            <w:sz w:val="18"/>
            <w:szCs w:val="18"/>
          </w:rPr>
          <w:t>THIRTEEN</w:t>
        </w:r>
      </w:hyperlink>
      <w:r w:rsidRPr="00BC031F">
        <w:rPr>
          <w:color w:val="0000FF"/>
          <w:sz w:val="18"/>
          <w:szCs w:val="18"/>
        </w:rPr>
        <w:t xml:space="preserve"> </w:t>
      </w:r>
      <w:r w:rsidRPr="00BC031F">
        <w:rPr>
          <w:color w:val="000000" w:themeColor="text1"/>
          <w:sz w:val="18"/>
          <w:szCs w:val="18"/>
        </w:rPr>
        <w:t xml:space="preserve">and </w:t>
      </w:r>
      <w:hyperlink r:id="rId12" w:history="1">
        <w:r w:rsidRPr="00BC031F">
          <w:rPr>
            <w:rStyle w:val="Hyperlink"/>
            <w:color w:val="0000FF"/>
            <w:sz w:val="18"/>
            <w:szCs w:val="18"/>
          </w:rPr>
          <w:t>WLIW21</w:t>
        </w:r>
      </w:hyperlink>
      <w:r w:rsidRPr="00BC031F">
        <w:rPr>
          <w:color w:val="000000" w:themeColor="text1"/>
          <w:sz w:val="18"/>
          <w:szCs w:val="18"/>
        </w:rPr>
        <w:t xml:space="preserve"> and operator of </w:t>
      </w:r>
      <w:hyperlink r:id="rId13" w:history="1">
        <w:r w:rsidRPr="00BC031F">
          <w:rPr>
            <w:rStyle w:val="Hyperlink"/>
            <w:color w:val="0000FF"/>
            <w:sz w:val="18"/>
            <w:szCs w:val="18"/>
          </w:rPr>
          <w:t>NJTV</w:t>
        </w:r>
      </w:hyperlink>
      <w:r w:rsidRPr="00BC031F">
        <w:rPr>
          <w:rFonts w:cstheme="minorHAnsi"/>
          <w:color w:val="000000" w:themeColor="text1"/>
          <w:sz w:val="18"/>
          <w:szCs w:val="18"/>
        </w:rPr>
        <w:t xml:space="preserve">, WNET brings quality arts, education and public affairs programming to more than 5 million viewers each week. WNET produces and presents such acclaimed PBS series as </w:t>
      </w:r>
      <w:hyperlink r:id="rId14" w:history="1">
        <w:r w:rsidRPr="00BC031F">
          <w:rPr>
            <w:rStyle w:val="Hyperlink"/>
            <w:rFonts w:cstheme="minorHAnsi"/>
            <w:color w:val="0000FF"/>
            <w:sz w:val="18"/>
            <w:szCs w:val="18"/>
          </w:rPr>
          <w:t>Nature</w:t>
        </w:r>
      </w:hyperlink>
      <w:r w:rsidRPr="00BC031F">
        <w:rPr>
          <w:rFonts w:cstheme="minorHAnsi"/>
          <w:color w:val="0000FF"/>
          <w:sz w:val="18"/>
          <w:szCs w:val="18"/>
        </w:rPr>
        <w:t xml:space="preserve">, </w:t>
      </w:r>
      <w:hyperlink r:id="rId15" w:history="1">
        <w:r w:rsidRPr="00BC031F">
          <w:rPr>
            <w:rStyle w:val="Hyperlink"/>
            <w:rFonts w:cstheme="minorHAnsi"/>
            <w:color w:val="0000FF"/>
            <w:sz w:val="18"/>
            <w:szCs w:val="18"/>
          </w:rPr>
          <w:t>Great Performances</w:t>
        </w:r>
      </w:hyperlink>
      <w:r w:rsidRPr="00BC031F">
        <w:rPr>
          <w:rFonts w:cstheme="minorHAnsi"/>
          <w:color w:val="0000FF"/>
          <w:sz w:val="18"/>
          <w:szCs w:val="18"/>
        </w:rPr>
        <w:t xml:space="preserve">, </w:t>
      </w:r>
      <w:hyperlink r:id="rId16" w:history="1">
        <w:r w:rsidRPr="00BC031F">
          <w:rPr>
            <w:rStyle w:val="Hyperlink"/>
            <w:rFonts w:cstheme="minorHAnsi"/>
            <w:color w:val="0000FF"/>
            <w:sz w:val="18"/>
            <w:szCs w:val="18"/>
          </w:rPr>
          <w:t>American Masters</w:t>
        </w:r>
      </w:hyperlink>
      <w:r w:rsidRPr="00BC031F">
        <w:rPr>
          <w:rFonts w:cstheme="minorHAnsi"/>
          <w:color w:val="000000" w:themeColor="text1"/>
          <w:sz w:val="18"/>
          <w:szCs w:val="18"/>
        </w:rPr>
        <w:t xml:space="preserve">, </w:t>
      </w:r>
      <w:hyperlink r:id="rId17" w:history="1">
        <w:r w:rsidRPr="00BC031F">
          <w:rPr>
            <w:rStyle w:val="Hyperlink"/>
            <w:rFonts w:cstheme="minorHAnsi"/>
            <w:color w:val="0000FF"/>
            <w:sz w:val="18"/>
            <w:szCs w:val="18"/>
          </w:rPr>
          <w:t>PBS NewsHour Weekend</w:t>
        </w:r>
      </w:hyperlink>
      <w:r w:rsidRPr="00BC031F">
        <w:rPr>
          <w:rFonts w:cstheme="minorHAnsi"/>
          <w:color w:val="000000" w:themeColor="text1"/>
          <w:sz w:val="18"/>
          <w:szCs w:val="18"/>
        </w:rPr>
        <w:t xml:space="preserve">, </w:t>
      </w:r>
      <w:hyperlink r:id="rId18" w:history="1">
        <w:r w:rsidRPr="00BC031F">
          <w:rPr>
            <w:rStyle w:val="Hyperlink"/>
            <w:rFonts w:cstheme="minorHAnsi"/>
            <w:color w:val="000000" w:themeColor="text1"/>
            <w:sz w:val="18"/>
            <w:szCs w:val="18"/>
          </w:rPr>
          <w:t>Charlie Rose</w:t>
        </w:r>
      </w:hyperlink>
      <w:r w:rsidRPr="00BC031F">
        <w:rPr>
          <w:rFonts w:cstheme="minorHAnsi"/>
          <w:color w:val="000000" w:themeColor="text1"/>
          <w:sz w:val="18"/>
          <w:szCs w:val="18"/>
        </w:rPr>
        <w:t xml:space="preserve"> and a range of documentaries, children’s programs, and local news and cultural offerings available on air and online. Pioneers in educational programming, WNET has created such groundbreaking series as </w:t>
      </w:r>
      <w:hyperlink r:id="rId19" w:history="1">
        <w:r w:rsidRPr="00BC031F">
          <w:rPr>
            <w:rStyle w:val="Hyperlink"/>
            <w:rFonts w:cstheme="minorHAnsi"/>
            <w:color w:val="0000FF"/>
            <w:sz w:val="18"/>
            <w:szCs w:val="18"/>
          </w:rPr>
          <w:t>Get the Math</w:t>
        </w:r>
      </w:hyperlink>
      <w:r w:rsidRPr="00BC031F">
        <w:rPr>
          <w:rFonts w:cstheme="minorHAnsi"/>
          <w:color w:val="0000FF"/>
          <w:sz w:val="18"/>
          <w:szCs w:val="18"/>
        </w:rPr>
        <w:t xml:space="preserve">, </w:t>
      </w:r>
      <w:hyperlink r:id="rId20" w:history="1">
        <w:r w:rsidRPr="00BC031F">
          <w:rPr>
            <w:rStyle w:val="Hyperlink"/>
            <w:rFonts w:cstheme="minorHAnsi"/>
            <w:color w:val="0000FF"/>
            <w:sz w:val="18"/>
            <w:szCs w:val="18"/>
          </w:rPr>
          <w:t>Oh Noah!</w:t>
        </w:r>
      </w:hyperlink>
      <w:r w:rsidRPr="00BC031F">
        <w:rPr>
          <w:rStyle w:val="Hyperlink"/>
          <w:rFonts w:cstheme="minorHAnsi"/>
          <w:color w:val="000000" w:themeColor="text1"/>
          <w:sz w:val="18"/>
          <w:szCs w:val="18"/>
        </w:rPr>
        <w:t xml:space="preserve"> </w:t>
      </w:r>
      <w:r w:rsidRPr="00BC031F">
        <w:rPr>
          <w:rFonts w:cstheme="minorHAnsi"/>
          <w:color w:val="000000" w:themeColor="text1"/>
          <w:sz w:val="18"/>
          <w:szCs w:val="18"/>
        </w:rPr>
        <w:t xml:space="preserve">and </w:t>
      </w:r>
      <w:hyperlink r:id="rId21" w:history="1">
        <w:r w:rsidRPr="00BC031F">
          <w:rPr>
            <w:rStyle w:val="Hyperlink"/>
            <w:rFonts w:cstheme="minorHAnsi"/>
            <w:color w:val="0000FF"/>
            <w:sz w:val="18"/>
            <w:szCs w:val="18"/>
          </w:rPr>
          <w:t>Cyberchase</w:t>
        </w:r>
      </w:hyperlink>
      <w:r w:rsidRPr="00BC031F">
        <w:rPr>
          <w:rFonts w:cstheme="minorHAnsi"/>
          <w:color w:val="000000" w:themeColor="text1"/>
          <w:sz w:val="18"/>
          <w:szCs w:val="18"/>
        </w:rPr>
        <w:t xml:space="preserve"> and provides tools for educators that bring compelling content to life in the classroom and at home. WNET highlights the tri-state’s unique culture and diverse communities through </w:t>
      </w:r>
      <w:hyperlink r:id="rId22" w:history="1">
        <w:r w:rsidRPr="00BC031F">
          <w:rPr>
            <w:rStyle w:val="Hyperlink"/>
            <w:rFonts w:cstheme="minorHAnsi"/>
            <w:color w:val="0000FF"/>
            <w:sz w:val="18"/>
            <w:szCs w:val="18"/>
          </w:rPr>
          <w:t>NYC-ARTS</w:t>
        </w:r>
      </w:hyperlink>
      <w:r w:rsidRPr="00BC031F">
        <w:rPr>
          <w:rFonts w:cstheme="minorHAnsi"/>
          <w:color w:val="0000FF"/>
          <w:sz w:val="18"/>
          <w:szCs w:val="18"/>
        </w:rPr>
        <w:t xml:space="preserve">, </w:t>
      </w:r>
      <w:hyperlink r:id="rId23" w:history="1">
        <w:r w:rsidRPr="00BC031F">
          <w:rPr>
            <w:rStyle w:val="Hyperlink"/>
            <w:rFonts w:cstheme="minorHAnsi"/>
            <w:color w:val="0000FF"/>
            <w:sz w:val="18"/>
            <w:szCs w:val="18"/>
          </w:rPr>
          <w:t>Reel 13</w:t>
        </w:r>
      </w:hyperlink>
      <w:r w:rsidRPr="00BC031F">
        <w:rPr>
          <w:rFonts w:cstheme="minorHAnsi"/>
          <w:color w:val="0000FF"/>
          <w:sz w:val="18"/>
          <w:szCs w:val="18"/>
        </w:rPr>
        <w:t xml:space="preserve">, </w:t>
      </w:r>
      <w:hyperlink r:id="rId24" w:history="1">
        <w:r w:rsidRPr="00BC031F">
          <w:rPr>
            <w:rStyle w:val="Hyperlink"/>
            <w:rFonts w:cstheme="minorHAnsi"/>
            <w:color w:val="0000FF"/>
            <w:sz w:val="18"/>
            <w:szCs w:val="18"/>
          </w:rPr>
          <w:t>NJTV News with Mike Schneider</w:t>
        </w:r>
      </w:hyperlink>
      <w:r w:rsidRPr="00BC031F">
        <w:rPr>
          <w:rFonts w:cstheme="minorHAnsi"/>
          <w:color w:val="000000" w:themeColor="text1"/>
          <w:sz w:val="18"/>
          <w:szCs w:val="18"/>
        </w:rPr>
        <w:t xml:space="preserve"> and </w:t>
      </w:r>
      <w:hyperlink r:id="rId25" w:history="1">
        <w:r w:rsidRPr="00BC031F">
          <w:rPr>
            <w:rStyle w:val="Hyperlink"/>
            <w:rFonts w:cstheme="minorHAnsi"/>
            <w:color w:val="0000FF"/>
            <w:sz w:val="18"/>
            <w:szCs w:val="18"/>
          </w:rPr>
          <w:t>MetroFocus</w:t>
        </w:r>
      </w:hyperlink>
      <w:r w:rsidRPr="00BC031F">
        <w:rPr>
          <w:rFonts w:cstheme="minorHAnsi"/>
          <w:color w:val="0000FF"/>
          <w:sz w:val="18"/>
          <w:szCs w:val="18"/>
        </w:rPr>
        <w:t xml:space="preserve">, </w:t>
      </w:r>
      <w:r w:rsidRPr="00BC031F">
        <w:rPr>
          <w:rFonts w:cstheme="minorHAnsi"/>
          <w:color w:val="000000" w:themeColor="text1"/>
          <w:sz w:val="18"/>
          <w:szCs w:val="18"/>
        </w:rPr>
        <w:t xml:space="preserve">the multi-platform news magazine focusing on the New York region. </w:t>
      </w:r>
      <w:r w:rsidRPr="00BC031F">
        <w:rPr>
          <w:color w:val="000000" w:themeColor="text1"/>
          <w:sz w:val="18"/>
          <w:szCs w:val="18"/>
        </w:rPr>
        <w:t xml:space="preserve">WNET is also a leader in connecting with viewers on emerging platforms, including the </w:t>
      </w:r>
      <w:hyperlink r:id="rId26" w:history="1">
        <w:r w:rsidRPr="00BC031F">
          <w:rPr>
            <w:rStyle w:val="Hyperlink"/>
            <w:color w:val="0000FF"/>
            <w:sz w:val="18"/>
            <w:szCs w:val="18"/>
          </w:rPr>
          <w:t>THIRTEEN Explore iPad App</w:t>
        </w:r>
      </w:hyperlink>
      <w:r w:rsidRPr="00BC031F">
        <w:rPr>
          <w:color w:val="000000" w:themeColor="text1"/>
          <w:sz w:val="18"/>
          <w:szCs w:val="18"/>
        </w:rPr>
        <w:t xml:space="preserve"> where users can stream PBS content for free. </w:t>
      </w:r>
    </w:p>
    <w:p w14:paraId="6925E9FB" w14:textId="77777777" w:rsidR="00CC66D8" w:rsidRPr="00BC031F" w:rsidRDefault="00CC66D8" w:rsidP="00CC66D8">
      <w:pPr>
        <w:pStyle w:val="NormalIndent"/>
        <w:ind w:firstLine="0"/>
        <w:rPr>
          <w:sz w:val="18"/>
          <w:szCs w:val="18"/>
        </w:rPr>
      </w:pPr>
    </w:p>
    <w:p w14:paraId="6E8E290F" w14:textId="77777777" w:rsidR="00CC66D8" w:rsidRPr="00BC031F" w:rsidRDefault="00CC66D8" w:rsidP="00CC66D8">
      <w:pPr>
        <w:pStyle w:val="NormalIndent"/>
        <w:ind w:firstLine="0"/>
        <w:rPr>
          <w:sz w:val="18"/>
          <w:szCs w:val="18"/>
        </w:rPr>
      </w:pPr>
      <w:r>
        <w:rPr>
          <w:sz w:val="18"/>
          <w:szCs w:val="18"/>
        </w:rPr>
        <w:t>Final 01.14.14</w:t>
      </w:r>
    </w:p>
    <w:p w14:paraId="5ECA0D59" w14:textId="77777777" w:rsidR="00CC66D8" w:rsidRPr="00BC031F" w:rsidRDefault="00CC66D8" w:rsidP="00CC66D8">
      <w:pPr>
        <w:rPr>
          <w:color w:val="FF0000"/>
          <w:sz w:val="18"/>
          <w:szCs w:val="18"/>
        </w:rPr>
      </w:pPr>
    </w:p>
    <w:p w14:paraId="20EA32C0" w14:textId="31EBC0B3" w:rsidR="001A4090" w:rsidRPr="005D2640" w:rsidRDefault="00AB75F3" w:rsidP="00CC66D8"/>
    <w:sectPr w:rsidR="001A4090" w:rsidRPr="005D2640">
      <w:head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9FB67" w14:textId="77777777" w:rsidR="00AB75F3" w:rsidRDefault="00AB75F3">
      <w:r>
        <w:separator/>
      </w:r>
    </w:p>
  </w:endnote>
  <w:endnote w:type="continuationSeparator" w:id="0">
    <w:p w14:paraId="1B9F6793" w14:textId="77777777" w:rsidR="00AB75F3" w:rsidRDefault="00AB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ADBEF" w14:textId="77777777" w:rsidR="00AB75F3" w:rsidRDefault="00AB75F3">
      <w:r>
        <w:separator/>
      </w:r>
    </w:p>
  </w:footnote>
  <w:footnote w:type="continuationSeparator" w:id="0">
    <w:p w14:paraId="47185247" w14:textId="77777777" w:rsidR="00AB75F3" w:rsidRDefault="00AB7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57A7F2AB" w:rsidR="001A4090" w:rsidRPr="00011A8D" w:rsidRDefault="00746102">
    <w:pPr>
      <w:pStyle w:val="Header"/>
    </w:pPr>
    <w:r>
      <w:rPr>
        <w:noProof/>
        <w:sz w:val="20"/>
      </w:rPr>
      <w:drawing>
        <wp:anchor distT="0" distB="0" distL="114300" distR="114300" simplePos="0" relativeHeight="251658240" behindDoc="1" locked="0" layoutInCell="1" allowOverlap="1" wp14:anchorId="22560E55" wp14:editId="38A4D9E7">
          <wp:simplePos x="0" y="0"/>
          <wp:positionH relativeFrom="column">
            <wp:posOffset>-1554480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J Media Info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46ED576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AB75F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51088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354FD"/>
    <w:rsid w:val="00081F6F"/>
    <w:rsid w:val="001B749F"/>
    <w:rsid w:val="00367365"/>
    <w:rsid w:val="003E5484"/>
    <w:rsid w:val="0046181D"/>
    <w:rsid w:val="00510889"/>
    <w:rsid w:val="00662C67"/>
    <w:rsid w:val="006D62C5"/>
    <w:rsid w:val="007272C9"/>
    <w:rsid w:val="00746102"/>
    <w:rsid w:val="00753DD0"/>
    <w:rsid w:val="00857974"/>
    <w:rsid w:val="008F0252"/>
    <w:rsid w:val="009D4775"/>
    <w:rsid w:val="00A62447"/>
    <w:rsid w:val="00A94843"/>
    <w:rsid w:val="00AB75F3"/>
    <w:rsid w:val="00CC6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FooterChar">
    <w:name w:val="Footer Char"/>
    <w:basedOn w:val="DefaultParagraphFont"/>
    <w:link w:val="Footer"/>
    <w:uiPriority w:val="99"/>
    <w:rsid w:val="00CC66D8"/>
    <w:rPr>
      <w:rFonts w:ascii="Arial" w:hAnsi="Arial"/>
      <w:kern w:val="12"/>
      <w:sz w:val="18"/>
    </w:rPr>
  </w:style>
  <w:style w:type="paragraph" w:styleId="NoSpacing">
    <w:name w:val="No Spacing"/>
    <w:uiPriority w:val="1"/>
    <w:qFormat/>
    <w:rsid w:val="00CC66D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FooterChar">
    <w:name w:val="Footer Char"/>
    <w:basedOn w:val="DefaultParagraphFont"/>
    <w:link w:val="Footer"/>
    <w:uiPriority w:val="99"/>
    <w:rsid w:val="00CC66D8"/>
    <w:rPr>
      <w:rFonts w:ascii="Arial" w:hAnsi="Arial"/>
      <w:kern w:val="12"/>
      <w:sz w:val="18"/>
    </w:rPr>
  </w:style>
  <w:style w:type="paragraph" w:styleId="NoSpacing">
    <w:name w:val="No Spacing"/>
    <w:uiPriority w:val="1"/>
    <w:qFormat/>
    <w:rsid w:val="00CC66D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an_moriarty@dkcnews.com"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ettings" Target="settings.xml"/><Relationship Id="rId21" Type="http://schemas.openxmlformats.org/officeDocument/2006/relationships/hyperlink" Target="http://www.pbskids.org/cyberchase" TargetMode="External"/><Relationship Id="rId7" Type="http://schemas.openxmlformats.org/officeDocument/2006/relationships/hyperlink" Target="mailto:WilliamsD@wnet.org" TargetMode="External"/><Relationship Id="rId12" Type="http://schemas.openxmlformats.org/officeDocument/2006/relationships/hyperlink" Target="http://wliw.org/" TargetMode="External"/><Relationship Id="rId17" Type="http://schemas.openxmlformats.org/officeDocument/2006/relationships/hyperlink" Target="http://www.pbs.org/newshour/" TargetMode="External"/><Relationship Id="rId25" Type="http://schemas.openxmlformats.org/officeDocument/2006/relationships/hyperlink" Target="http://www.thirteen.org/metrofocus" TargetMode="External"/><Relationship Id="rId2" Type="http://schemas.microsoft.com/office/2007/relationships/stylesWithEffects" Target="stylesWithEffect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footnotes" Target="footnote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fontTable" Target="fontTable.xml"/><Relationship Id="rId10" Type="http://schemas.openxmlformats.org/officeDocument/2006/relationships/hyperlink" Target="mailto:sara_levin@dkcnews.com" TargetMode="External"/><Relationship Id="rId19" Type="http://schemas.openxmlformats.org/officeDocument/2006/relationships/hyperlink" Target="http://www.thirteen.org/get-the-math" TargetMode="External"/><Relationship Id="rId4" Type="http://schemas.openxmlformats.org/officeDocument/2006/relationships/webSettings" Target="webSettings.xml"/><Relationship Id="rId9" Type="http://schemas.openxmlformats.org/officeDocument/2006/relationships/hyperlink" Target="mailto:bruce_bobbins@dkcnews.com"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7320</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Williams, Donna</cp:lastModifiedBy>
  <cp:revision>5</cp:revision>
  <cp:lastPrinted>2009-01-15T16:43:00Z</cp:lastPrinted>
  <dcterms:created xsi:type="dcterms:W3CDTF">2014-01-14T23:13:00Z</dcterms:created>
  <dcterms:modified xsi:type="dcterms:W3CDTF">2014-01-14T23:38:00Z</dcterms:modified>
</cp:coreProperties>
</file>