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957" w:rsidRPr="00D61182" w:rsidRDefault="00A76957" w:rsidP="00A76957">
      <w:pPr>
        <w:pStyle w:val="NoSpacing"/>
        <w:rPr>
          <w:sz w:val="20"/>
        </w:rPr>
      </w:pPr>
      <w:r w:rsidRPr="00D61182">
        <w:rPr>
          <w:sz w:val="20"/>
        </w:rPr>
        <w:t>Press Contact:</w:t>
      </w:r>
    </w:p>
    <w:p w:rsidR="00A76957" w:rsidRPr="00D61182" w:rsidRDefault="00A76957" w:rsidP="00A76957">
      <w:pPr>
        <w:pStyle w:val="NoSpacing"/>
        <w:rPr>
          <w:sz w:val="20"/>
        </w:rPr>
      </w:pPr>
      <w:r w:rsidRPr="00D61182">
        <w:rPr>
          <w:sz w:val="20"/>
        </w:rPr>
        <w:t xml:space="preserve">Donna Williams 212.560.8030, </w:t>
      </w:r>
      <w:hyperlink r:id="rId9" w:history="1">
        <w:r w:rsidRPr="00D61182">
          <w:rPr>
            <w:rStyle w:val="Hyperlink"/>
            <w:color w:val="0000FF"/>
            <w:sz w:val="20"/>
          </w:rPr>
          <w:t>WilliamsD@wnet.org</w:t>
        </w:r>
      </w:hyperlink>
    </w:p>
    <w:p w:rsidR="00A76957" w:rsidRPr="00D61182" w:rsidRDefault="00A76957" w:rsidP="00A76957">
      <w:pPr>
        <w:pStyle w:val="NoSpacing"/>
        <w:rPr>
          <w:sz w:val="20"/>
        </w:rPr>
      </w:pPr>
    </w:p>
    <w:p w:rsidR="00A76957" w:rsidRPr="00D61182" w:rsidRDefault="00A76957" w:rsidP="00A76957">
      <w:pPr>
        <w:pStyle w:val="NoSpacing"/>
        <w:rPr>
          <w:color w:val="000080"/>
          <w:sz w:val="20"/>
          <w:u w:val="single"/>
        </w:rPr>
      </w:pPr>
      <w:r w:rsidRPr="00D61182">
        <w:rPr>
          <w:sz w:val="20"/>
        </w:rPr>
        <w:t xml:space="preserve">Website: </w:t>
      </w:r>
      <w:hyperlink r:id="rId10" w:history="1">
        <w:r w:rsidRPr="00D61182">
          <w:rPr>
            <w:rStyle w:val="Hyperlink"/>
            <w:color w:val="0000FF"/>
            <w:sz w:val="20"/>
          </w:rPr>
          <w:t>thirteen.org/50</w:t>
        </w:r>
      </w:hyperlink>
    </w:p>
    <w:p w:rsidR="00A76957" w:rsidRPr="00D61182" w:rsidRDefault="00A76957" w:rsidP="00A76957">
      <w:pPr>
        <w:pStyle w:val="NoSpacing"/>
        <w:rPr>
          <w:rStyle w:val="Hyperlink"/>
          <w:sz w:val="20"/>
        </w:rPr>
      </w:pPr>
      <w:r w:rsidRPr="00D61182">
        <w:rPr>
          <w:sz w:val="20"/>
        </w:rPr>
        <w:t xml:space="preserve">Facebook: </w:t>
      </w:r>
      <w:hyperlink r:id="rId11" w:history="1">
        <w:r w:rsidRPr="00D61182">
          <w:rPr>
            <w:rStyle w:val="Hyperlink"/>
            <w:color w:val="0000FF"/>
            <w:sz w:val="20"/>
          </w:rPr>
          <w:t>www.facebook.com/wnet-thirteen</w:t>
        </w:r>
      </w:hyperlink>
      <w:r w:rsidRPr="00D61182">
        <w:rPr>
          <w:color w:val="0F243E"/>
          <w:sz w:val="20"/>
        </w:rPr>
        <w:tab/>
      </w:r>
      <w:r w:rsidRPr="00D61182">
        <w:rPr>
          <w:color w:val="0F243E"/>
          <w:sz w:val="20"/>
        </w:rPr>
        <w:tab/>
      </w:r>
      <w:r w:rsidRPr="00D61182">
        <w:rPr>
          <w:sz w:val="20"/>
        </w:rPr>
        <w:t xml:space="preserve"> </w:t>
      </w:r>
    </w:p>
    <w:p w:rsidR="00A76957" w:rsidRPr="00D61182" w:rsidRDefault="00A76957" w:rsidP="00A76957">
      <w:pPr>
        <w:pStyle w:val="NoSpacing"/>
        <w:rPr>
          <w:rStyle w:val="Hyperlink"/>
          <w:color w:val="0000FF"/>
          <w:sz w:val="20"/>
        </w:rPr>
      </w:pPr>
      <w:r w:rsidRPr="00D61182">
        <w:rPr>
          <w:sz w:val="20"/>
        </w:rPr>
        <w:t xml:space="preserve">Twitter: </w:t>
      </w:r>
      <w:hyperlink r:id="rId12" w:anchor="!/ThirteenN" w:history="1">
        <w:r w:rsidRPr="00D61182">
          <w:rPr>
            <w:rStyle w:val="Hyperlink"/>
            <w:color w:val="0000FF"/>
            <w:sz w:val="20"/>
          </w:rPr>
          <w:t>@ThirteenNY</w:t>
        </w:r>
      </w:hyperlink>
    </w:p>
    <w:p w:rsidR="00A76957" w:rsidRPr="00D61182" w:rsidRDefault="00A76957" w:rsidP="00A76957">
      <w:pPr>
        <w:pStyle w:val="NoSpacing"/>
        <w:rPr>
          <w:b/>
          <w:sz w:val="20"/>
        </w:rPr>
      </w:pPr>
    </w:p>
    <w:p w:rsidR="00A76957" w:rsidRPr="00D61182" w:rsidRDefault="00A76957" w:rsidP="00A76957">
      <w:pPr>
        <w:pStyle w:val="NormalIndent"/>
        <w:ind w:firstLine="0"/>
        <w:rPr>
          <w:rStyle w:val="Hyperlink"/>
          <w:color w:val="0000FF"/>
          <w:sz w:val="20"/>
        </w:rPr>
      </w:pPr>
      <w:r w:rsidRPr="00D61182">
        <w:rPr>
          <w:b/>
          <w:i/>
          <w:sz w:val="20"/>
        </w:rPr>
        <w:t>Secrets of the Dead</w:t>
      </w:r>
      <w:r w:rsidRPr="00D61182">
        <w:rPr>
          <w:sz w:val="20"/>
        </w:rPr>
        <w:t xml:space="preserve"> episodes online at </w:t>
      </w:r>
      <w:hyperlink r:id="rId13" w:history="1">
        <w:r w:rsidRPr="00A76957">
          <w:rPr>
            <w:rStyle w:val="Hyperlink"/>
            <w:color w:val="3333FF"/>
            <w:sz w:val="20"/>
          </w:rPr>
          <w:t>pbs.org/secrets</w:t>
        </w:r>
      </w:hyperlink>
    </w:p>
    <w:p w:rsidR="00A76957" w:rsidRDefault="00A76957" w:rsidP="00A76957">
      <w:pPr>
        <w:pStyle w:val="NormalIndent"/>
        <w:ind w:firstLine="0"/>
      </w:pPr>
    </w:p>
    <w:p w:rsidR="00A76957" w:rsidRDefault="00A76957" w:rsidP="00A76957">
      <w:pPr>
        <w:pStyle w:val="NormalIndent"/>
      </w:pPr>
    </w:p>
    <w:p w:rsidR="00AA44CA" w:rsidRDefault="00AA44CA" w:rsidP="00AA44CA">
      <w:pPr>
        <w:pStyle w:val="PlainText"/>
        <w:spacing w:line="360" w:lineRule="auto"/>
        <w:jc w:val="center"/>
        <w:rPr>
          <w:rFonts w:ascii="Georgia" w:eastAsia="Times New Roman" w:hAnsi="Georgia" w:cs="Times New Roman"/>
          <w:b/>
          <w:kern w:val="16"/>
          <w:sz w:val="32"/>
          <w:szCs w:val="32"/>
        </w:rPr>
      </w:pPr>
    </w:p>
    <w:p w:rsidR="00E95510" w:rsidRDefault="00A76957" w:rsidP="009F0D43">
      <w:pPr>
        <w:pStyle w:val="PlainText"/>
        <w:spacing w:line="360" w:lineRule="auto"/>
        <w:jc w:val="center"/>
        <w:rPr>
          <w:rFonts w:ascii="Georgia" w:eastAsia="Times New Roman" w:hAnsi="Georgia" w:cs="Times New Roman"/>
          <w:b/>
          <w:kern w:val="16"/>
          <w:sz w:val="32"/>
          <w:szCs w:val="32"/>
        </w:rPr>
      </w:pPr>
      <w:r w:rsidRPr="00AA44CA">
        <w:rPr>
          <w:rFonts w:ascii="Georgia" w:eastAsia="Times New Roman" w:hAnsi="Georgia" w:cs="Times New Roman"/>
          <w:b/>
          <w:kern w:val="16"/>
          <w:sz w:val="32"/>
          <w:szCs w:val="32"/>
        </w:rPr>
        <w:t xml:space="preserve">THIRTEEN’s </w:t>
      </w:r>
      <w:r w:rsidRPr="00AA44CA">
        <w:rPr>
          <w:rFonts w:ascii="Georgia" w:eastAsia="Times New Roman" w:hAnsi="Georgia" w:cs="Times New Roman"/>
          <w:b/>
          <w:i/>
          <w:kern w:val="16"/>
          <w:sz w:val="32"/>
          <w:szCs w:val="32"/>
        </w:rPr>
        <w:t xml:space="preserve">Secrets of the Dead </w:t>
      </w:r>
      <w:r w:rsidR="00B45E4E">
        <w:rPr>
          <w:rFonts w:ascii="Georgia" w:eastAsia="Times New Roman" w:hAnsi="Georgia" w:cs="Times New Roman"/>
          <w:b/>
          <w:kern w:val="16"/>
          <w:sz w:val="32"/>
          <w:szCs w:val="32"/>
        </w:rPr>
        <w:t>Uncovers</w:t>
      </w:r>
      <w:r w:rsidR="00E90E3C" w:rsidRPr="002D02F0">
        <w:rPr>
          <w:rFonts w:ascii="Georgia" w:eastAsia="Times New Roman" w:hAnsi="Georgia" w:cs="Times New Roman"/>
          <w:b/>
          <w:kern w:val="16"/>
          <w:sz w:val="32"/>
          <w:szCs w:val="32"/>
        </w:rPr>
        <w:t xml:space="preserve"> the Mystery</w:t>
      </w:r>
      <w:r w:rsidR="00E90E3C">
        <w:rPr>
          <w:rFonts w:ascii="Georgia" w:eastAsia="Times New Roman" w:hAnsi="Georgia" w:cs="Times New Roman"/>
          <w:b/>
          <w:kern w:val="16"/>
          <w:sz w:val="32"/>
          <w:szCs w:val="32"/>
        </w:rPr>
        <w:t xml:space="preserve"> Surrounding </w:t>
      </w:r>
      <w:r w:rsidR="00EB4501">
        <w:rPr>
          <w:rFonts w:ascii="Georgia" w:eastAsia="Times New Roman" w:hAnsi="Georgia" w:cs="Times New Roman"/>
          <w:b/>
          <w:kern w:val="16"/>
          <w:sz w:val="32"/>
          <w:szCs w:val="32"/>
        </w:rPr>
        <w:t xml:space="preserve">One </w:t>
      </w:r>
      <w:r w:rsidR="00AA44CA">
        <w:rPr>
          <w:rFonts w:ascii="Georgia" w:eastAsia="Times New Roman" w:hAnsi="Georgia" w:cs="Times New Roman"/>
          <w:b/>
          <w:kern w:val="16"/>
          <w:sz w:val="32"/>
          <w:szCs w:val="32"/>
        </w:rPr>
        <w:t>of Archeology’s</w:t>
      </w:r>
      <w:r w:rsidR="00AA44CA" w:rsidRPr="00AA44CA">
        <w:rPr>
          <w:rFonts w:ascii="Georgia" w:eastAsia="Times New Roman" w:hAnsi="Georgia" w:cs="Times New Roman"/>
          <w:b/>
          <w:kern w:val="16"/>
          <w:sz w:val="32"/>
          <w:szCs w:val="32"/>
        </w:rPr>
        <w:t xml:space="preserve"> </w:t>
      </w:r>
    </w:p>
    <w:p w:rsidR="00E95510" w:rsidRDefault="00AA44CA" w:rsidP="009F0D43">
      <w:pPr>
        <w:pStyle w:val="PlainText"/>
        <w:spacing w:line="360" w:lineRule="auto"/>
        <w:jc w:val="center"/>
        <w:rPr>
          <w:rFonts w:ascii="Georgia" w:eastAsia="Times New Roman" w:hAnsi="Georgia" w:cs="Times New Roman"/>
          <w:b/>
          <w:i/>
          <w:kern w:val="16"/>
          <w:sz w:val="32"/>
          <w:szCs w:val="32"/>
        </w:rPr>
      </w:pPr>
      <w:r w:rsidRPr="00AA44CA">
        <w:rPr>
          <w:rFonts w:ascii="Georgia" w:eastAsia="Times New Roman" w:hAnsi="Georgia" w:cs="Times New Roman"/>
          <w:b/>
          <w:kern w:val="16"/>
          <w:sz w:val="32"/>
          <w:szCs w:val="32"/>
        </w:rPr>
        <w:t>M</w:t>
      </w:r>
      <w:r w:rsidR="009778C3" w:rsidRPr="00AA44CA">
        <w:rPr>
          <w:rFonts w:ascii="Georgia" w:eastAsia="Times New Roman" w:hAnsi="Georgia" w:cs="Times New Roman"/>
          <w:b/>
          <w:kern w:val="16"/>
          <w:sz w:val="32"/>
          <w:szCs w:val="32"/>
        </w:rPr>
        <w:t xml:space="preserve">ost </w:t>
      </w:r>
      <w:r>
        <w:rPr>
          <w:rFonts w:ascii="Georgia" w:eastAsia="Times New Roman" w:hAnsi="Georgia" w:cs="Times New Roman"/>
          <w:b/>
          <w:kern w:val="16"/>
          <w:sz w:val="32"/>
          <w:szCs w:val="32"/>
        </w:rPr>
        <w:t>Amazing</w:t>
      </w:r>
      <w:r w:rsidRPr="00AA44CA">
        <w:rPr>
          <w:rFonts w:ascii="Georgia" w:eastAsia="Times New Roman" w:hAnsi="Georgia" w:cs="Times New Roman"/>
          <w:b/>
          <w:kern w:val="16"/>
          <w:sz w:val="32"/>
          <w:szCs w:val="32"/>
        </w:rPr>
        <w:t xml:space="preserve"> F</w:t>
      </w:r>
      <w:r w:rsidR="009778C3" w:rsidRPr="00AA44CA">
        <w:rPr>
          <w:rFonts w:ascii="Georgia" w:eastAsia="Times New Roman" w:hAnsi="Georgia" w:cs="Times New Roman"/>
          <w:b/>
          <w:kern w:val="16"/>
          <w:sz w:val="32"/>
          <w:szCs w:val="32"/>
        </w:rPr>
        <w:t xml:space="preserve">inds in </w:t>
      </w:r>
      <w:r w:rsidR="00C82039">
        <w:rPr>
          <w:rFonts w:ascii="Georgia" w:eastAsia="Times New Roman" w:hAnsi="Georgia" w:cs="Times New Roman"/>
          <w:b/>
          <w:i/>
          <w:kern w:val="16"/>
          <w:sz w:val="32"/>
          <w:szCs w:val="32"/>
        </w:rPr>
        <w:t>Bones of the Buddha</w:t>
      </w:r>
    </w:p>
    <w:p w:rsidR="00AA44CA" w:rsidRPr="009F0D43" w:rsidRDefault="00AA44CA" w:rsidP="009F0D43">
      <w:pPr>
        <w:pStyle w:val="PlainText"/>
        <w:spacing w:line="360" w:lineRule="auto"/>
        <w:jc w:val="center"/>
        <w:rPr>
          <w:rFonts w:ascii="Georgia" w:eastAsia="Times New Roman" w:hAnsi="Georgia" w:cs="Times New Roman"/>
          <w:b/>
          <w:i/>
          <w:kern w:val="16"/>
          <w:sz w:val="32"/>
          <w:szCs w:val="32"/>
        </w:rPr>
      </w:pPr>
      <w:r w:rsidRPr="00AA44CA">
        <w:rPr>
          <w:rFonts w:ascii="Georgia" w:eastAsia="Times New Roman" w:hAnsi="Georgia" w:cs="Times New Roman"/>
          <w:b/>
          <w:kern w:val="16"/>
          <w:sz w:val="32"/>
          <w:szCs w:val="32"/>
        </w:rPr>
        <w:t>A</w:t>
      </w:r>
      <w:r w:rsidR="009778C3" w:rsidRPr="00AA44CA">
        <w:rPr>
          <w:rFonts w:ascii="Georgia" w:eastAsia="Times New Roman" w:hAnsi="Georgia" w:cs="Times New Roman"/>
          <w:b/>
          <w:kern w:val="16"/>
          <w:sz w:val="32"/>
          <w:szCs w:val="32"/>
        </w:rPr>
        <w:t>iring July 23 on PBS</w:t>
      </w:r>
    </w:p>
    <w:p w:rsidR="009F0D43" w:rsidRDefault="009F0D43" w:rsidP="00A76957">
      <w:pPr>
        <w:pStyle w:val="PlainText"/>
        <w:spacing w:line="360" w:lineRule="auto"/>
        <w:rPr>
          <w:rFonts w:ascii="Georgia" w:eastAsia="Times New Roman" w:hAnsi="Georgia"/>
          <w:color w:val="000000" w:themeColor="text1"/>
          <w:sz w:val="21"/>
          <w:szCs w:val="21"/>
        </w:rPr>
      </w:pPr>
    </w:p>
    <w:p w:rsidR="00C1479E" w:rsidRDefault="009D1A5B" w:rsidP="000E433C">
      <w:pPr>
        <w:pStyle w:val="PlainText"/>
        <w:spacing w:line="360" w:lineRule="auto"/>
        <w:jc w:val="center"/>
        <w:rPr>
          <w:rFonts w:ascii="Georgia" w:eastAsia="Times New Roman" w:hAnsi="Georgia"/>
          <w:i/>
          <w:color w:val="000000" w:themeColor="text1"/>
          <w:sz w:val="28"/>
          <w:szCs w:val="28"/>
        </w:rPr>
      </w:pPr>
      <w:r>
        <w:rPr>
          <w:rFonts w:ascii="Georgia" w:eastAsia="Times New Roman" w:hAnsi="Georgia"/>
          <w:i/>
          <w:color w:val="000000" w:themeColor="text1"/>
          <w:sz w:val="28"/>
          <w:szCs w:val="28"/>
        </w:rPr>
        <w:t>The documentary</w:t>
      </w:r>
      <w:r w:rsidR="00AA44CA">
        <w:rPr>
          <w:rFonts w:ascii="Georgia" w:eastAsia="Times New Roman" w:hAnsi="Georgia"/>
          <w:i/>
          <w:color w:val="000000" w:themeColor="text1"/>
          <w:sz w:val="28"/>
          <w:szCs w:val="28"/>
        </w:rPr>
        <w:t xml:space="preserve"> </w:t>
      </w:r>
      <w:r w:rsidR="00AA44CA" w:rsidRPr="00AA44CA">
        <w:rPr>
          <w:rFonts w:ascii="Georgia" w:eastAsia="Times New Roman" w:hAnsi="Georgia"/>
          <w:i/>
          <w:color w:val="000000" w:themeColor="text1"/>
          <w:sz w:val="28"/>
          <w:szCs w:val="28"/>
        </w:rPr>
        <w:t xml:space="preserve">is </w:t>
      </w:r>
      <w:r w:rsidR="000E433C">
        <w:rPr>
          <w:rFonts w:ascii="Georgia" w:eastAsia="Times New Roman" w:hAnsi="Georgia"/>
          <w:i/>
          <w:color w:val="000000" w:themeColor="text1"/>
          <w:sz w:val="28"/>
          <w:szCs w:val="28"/>
        </w:rPr>
        <w:t xml:space="preserve">part of a full night of programming </w:t>
      </w:r>
    </w:p>
    <w:p w:rsidR="00C1479E" w:rsidRDefault="000E433C" w:rsidP="00C1479E">
      <w:pPr>
        <w:pStyle w:val="PlainText"/>
        <w:spacing w:line="360" w:lineRule="auto"/>
        <w:jc w:val="center"/>
        <w:rPr>
          <w:rFonts w:ascii="Georgia" w:eastAsia="Times New Roman" w:hAnsi="Georgia"/>
          <w:i/>
          <w:color w:val="000000" w:themeColor="text1"/>
          <w:sz w:val="28"/>
          <w:szCs w:val="28"/>
        </w:rPr>
      </w:pPr>
      <w:r>
        <w:rPr>
          <w:rFonts w:ascii="Georgia" w:eastAsia="Times New Roman" w:hAnsi="Georgia"/>
          <w:i/>
          <w:color w:val="000000" w:themeColor="text1"/>
          <w:sz w:val="28"/>
          <w:szCs w:val="28"/>
        </w:rPr>
        <w:t xml:space="preserve">devoted to the </w:t>
      </w:r>
      <w:r w:rsidR="00D713EF">
        <w:rPr>
          <w:rFonts w:ascii="Georgia" w:eastAsia="Times New Roman" w:hAnsi="Georgia"/>
          <w:i/>
          <w:color w:val="000000" w:themeColor="text1"/>
          <w:sz w:val="28"/>
          <w:szCs w:val="28"/>
        </w:rPr>
        <w:t xml:space="preserve">spiritual leader </w:t>
      </w:r>
      <w:r>
        <w:rPr>
          <w:rFonts w:ascii="Georgia" w:eastAsia="Times New Roman" w:hAnsi="Georgia"/>
          <w:i/>
          <w:color w:val="000000" w:themeColor="text1"/>
          <w:sz w:val="28"/>
          <w:szCs w:val="28"/>
        </w:rPr>
        <w:t xml:space="preserve">including </w:t>
      </w:r>
      <w:r w:rsidR="00AA44CA" w:rsidRPr="00AA44CA">
        <w:rPr>
          <w:rFonts w:ascii="Georgia" w:eastAsia="Times New Roman" w:hAnsi="Georgia"/>
          <w:i/>
          <w:color w:val="000000" w:themeColor="text1"/>
          <w:sz w:val="28"/>
          <w:szCs w:val="28"/>
        </w:rPr>
        <w:t xml:space="preserve">an encore presentation </w:t>
      </w:r>
      <w:r w:rsidR="00C1479E">
        <w:rPr>
          <w:rFonts w:ascii="Georgia" w:eastAsia="Times New Roman" w:hAnsi="Georgia"/>
          <w:i/>
          <w:color w:val="000000" w:themeColor="text1"/>
          <w:sz w:val="28"/>
          <w:szCs w:val="28"/>
        </w:rPr>
        <w:t>of</w:t>
      </w:r>
    </w:p>
    <w:p w:rsidR="00AA44CA" w:rsidRPr="00AA44CA" w:rsidRDefault="000E433C" w:rsidP="00C1479E">
      <w:pPr>
        <w:pStyle w:val="PlainText"/>
        <w:spacing w:line="360" w:lineRule="auto"/>
        <w:jc w:val="center"/>
        <w:rPr>
          <w:rFonts w:ascii="Georgia" w:eastAsia="Times New Roman" w:hAnsi="Georgia"/>
          <w:i/>
          <w:color w:val="000000" w:themeColor="text1"/>
          <w:sz w:val="28"/>
          <w:szCs w:val="28"/>
        </w:rPr>
      </w:pPr>
      <w:proofErr w:type="gramStart"/>
      <w:r>
        <w:rPr>
          <w:rFonts w:ascii="Georgia" w:eastAsia="Times New Roman" w:hAnsi="Georgia"/>
          <w:i/>
          <w:color w:val="000000" w:themeColor="text1"/>
          <w:sz w:val="28"/>
          <w:szCs w:val="28"/>
        </w:rPr>
        <w:t>filmmaker</w:t>
      </w:r>
      <w:proofErr w:type="gramEnd"/>
      <w:r>
        <w:rPr>
          <w:rFonts w:ascii="Georgia" w:eastAsia="Times New Roman" w:hAnsi="Georgia"/>
          <w:i/>
          <w:color w:val="000000" w:themeColor="text1"/>
          <w:sz w:val="28"/>
          <w:szCs w:val="28"/>
        </w:rPr>
        <w:t xml:space="preserve"> David </w:t>
      </w:r>
      <w:proofErr w:type="spellStart"/>
      <w:r>
        <w:rPr>
          <w:rFonts w:ascii="Georgia" w:eastAsia="Times New Roman" w:hAnsi="Georgia"/>
          <w:i/>
          <w:color w:val="000000" w:themeColor="text1"/>
          <w:sz w:val="28"/>
          <w:szCs w:val="28"/>
        </w:rPr>
        <w:t>Grubin’s</w:t>
      </w:r>
      <w:proofErr w:type="spellEnd"/>
      <w:r>
        <w:rPr>
          <w:rFonts w:ascii="Georgia" w:eastAsia="Times New Roman" w:hAnsi="Georgia"/>
          <w:i/>
          <w:color w:val="000000" w:themeColor="text1"/>
          <w:sz w:val="28"/>
          <w:szCs w:val="28"/>
        </w:rPr>
        <w:t xml:space="preserve"> “The Buddha”</w:t>
      </w:r>
    </w:p>
    <w:p w:rsidR="0041554A" w:rsidRDefault="0041554A" w:rsidP="00A76957">
      <w:pPr>
        <w:pStyle w:val="PlainText"/>
        <w:spacing w:line="360" w:lineRule="auto"/>
        <w:rPr>
          <w:rFonts w:ascii="Georgia" w:eastAsia="Times New Roman" w:hAnsi="Georgia"/>
          <w:color w:val="000000" w:themeColor="text1"/>
          <w:sz w:val="21"/>
          <w:szCs w:val="21"/>
        </w:rPr>
      </w:pPr>
    </w:p>
    <w:p w:rsidR="0041554A" w:rsidRDefault="0041554A" w:rsidP="00A76957">
      <w:pPr>
        <w:pStyle w:val="PlainText"/>
        <w:spacing w:line="360" w:lineRule="auto"/>
        <w:rPr>
          <w:rFonts w:ascii="Georgia" w:eastAsia="Times New Roman" w:hAnsi="Georgia"/>
          <w:color w:val="000000" w:themeColor="text1"/>
          <w:sz w:val="21"/>
          <w:szCs w:val="21"/>
        </w:rPr>
      </w:pPr>
    </w:p>
    <w:p w:rsidR="00A76957" w:rsidRDefault="00A76957" w:rsidP="00A76957">
      <w:pPr>
        <w:pStyle w:val="PlainText"/>
        <w:spacing w:line="360" w:lineRule="auto"/>
        <w:rPr>
          <w:rFonts w:ascii="Georgia" w:hAnsi="Georgia"/>
          <w:sz w:val="21"/>
          <w:szCs w:val="21"/>
        </w:rPr>
      </w:pPr>
      <w:r w:rsidRPr="00A139C6">
        <w:rPr>
          <w:rFonts w:ascii="Georgia" w:eastAsia="Times New Roman" w:hAnsi="Georgia"/>
          <w:color w:val="000000" w:themeColor="text1"/>
          <w:sz w:val="21"/>
          <w:szCs w:val="21"/>
        </w:rPr>
        <w:t>This</w:t>
      </w:r>
      <w:r>
        <w:rPr>
          <w:rFonts w:ascii="Georgia" w:eastAsia="Times New Roman" w:hAnsi="Georgia"/>
          <w:color w:val="000000" w:themeColor="text1"/>
          <w:sz w:val="21"/>
          <w:szCs w:val="21"/>
        </w:rPr>
        <w:t xml:space="preserve"> summer</w:t>
      </w:r>
      <w:r w:rsidRPr="00A139C6">
        <w:rPr>
          <w:rFonts w:ascii="Georgia" w:eastAsia="Times New Roman" w:hAnsi="Georgia"/>
          <w:color w:val="000000" w:themeColor="text1"/>
          <w:sz w:val="21"/>
          <w:szCs w:val="21"/>
        </w:rPr>
        <w:t>, PBS is dedicating a full</w:t>
      </w:r>
      <w:r w:rsidRPr="00A139C6">
        <w:rPr>
          <w:rFonts w:ascii="Georgia" w:hAnsi="Georgia"/>
          <w:sz w:val="21"/>
          <w:szCs w:val="21"/>
        </w:rPr>
        <w:t xml:space="preserve"> evening to </w:t>
      </w:r>
      <w:r w:rsidR="00DC03AD">
        <w:rPr>
          <w:rFonts w:ascii="Georgia" w:hAnsi="Georgia"/>
          <w:sz w:val="21"/>
          <w:szCs w:val="21"/>
        </w:rPr>
        <w:t xml:space="preserve">the </w:t>
      </w:r>
      <w:r w:rsidRPr="00A139C6">
        <w:rPr>
          <w:rFonts w:ascii="Georgia" w:hAnsi="Georgia"/>
          <w:sz w:val="21"/>
          <w:szCs w:val="21"/>
        </w:rPr>
        <w:t xml:space="preserve">Buddha, anchored by an intriguing new </w:t>
      </w:r>
      <w:hyperlink r:id="rId14" w:history="1">
        <w:r w:rsidR="00CB6C9C" w:rsidRPr="00CB6C9C">
          <w:rPr>
            <w:rStyle w:val="Hyperlink"/>
            <w:rFonts w:ascii="Georgia" w:hAnsi="Georgia" w:cs="Times New Roman"/>
            <w:i/>
            <w:color w:val="3333FF"/>
            <w:sz w:val="21"/>
            <w:szCs w:val="21"/>
          </w:rPr>
          <w:t>Secrets of the Dead</w:t>
        </w:r>
      </w:hyperlink>
      <w:r w:rsidRPr="00A76957">
        <w:rPr>
          <w:rStyle w:val="Hyperlink"/>
          <w:rFonts w:ascii="Georgia" w:hAnsi="Georgia" w:cs="Times New Roman"/>
          <w:color w:val="3333FF"/>
          <w:sz w:val="21"/>
          <w:szCs w:val="21"/>
        </w:rPr>
        <w:t xml:space="preserve"> </w:t>
      </w:r>
      <w:r w:rsidRPr="00A139C6">
        <w:rPr>
          <w:rFonts w:ascii="Georgia" w:hAnsi="Georgia"/>
          <w:sz w:val="21"/>
          <w:szCs w:val="21"/>
        </w:rPr>
        <w:t xml:space="preserve">episode, </w:t>
      </w:r>
      <w:r w:rsidRPr="00A139C6">
        <w:rPr>
          <w:rFonts w:ascii="Georgia" w:hAnsi="Georgia"/>
          <w:b/>
          <w:i/>
          <w:sz w:val="21"/>
          <w:szCs w:val="21"/>
        </w:rPr>
        <w:t>Bones of the Buddha</w:t>
      </w:r>
      <w:r>
        <w:rPr>
          <w:rFonts w:ascii="Georgia" w:hAnsi="Georgia"/>
          <w:sz w:val="21"/>
          <w:szCs w:val="21"/>
        </w:rPr>
        <w:t xml:space="preserve">.  </w:t>
      </w:r>
      <w:r w:rsidR="009B0DB2">
        <w:rPr>
          <w:rFonts w:ascii="Georgia" w:hAnsi="Georgia"/>
          <w:sz w:val="21"/>
          <w:szCs w:val="21"/>
        </w:rPr>
        <w:t xml:space="preserve">The film presents a convincing collection of evidence </w:t>
      </w:r>
      <w:r w:rsidR="00FB33D7">
        <w:rPr>
          <w:rFonts w:ascii="Georgia" w:hAnsi="Georgia"/>
          <w:sz w:val="21"/>
          <w:szCs w:val="21"/>
        </w:rPr>
        <w:t>that suggests</w:t>
      </w:r>
      <w:r w:rsidR="009B0DB2">
        <w:rPr>
          <w:rFonts w:ascii="Georgia" w:hAnsi="Georgia"/>
          <w:sz w:val="21"/>
          <w:szCs w:val="21"/>
        </w:rPr>
        <w:t xml:space="preserve"> an amateur archaeologist discovered the leader’s sacred remains more </w:t>
      </w:r>
      <w:r w:rsidR="009B0DB2">
        <w:rPr>
          <w:rFonts w:ascii="Georgia" w:hAnsi="Georgia"/>
          <w:sz w:val="21"/>
          <w:szCs w:val="21"/>
        </w:rPr>
        <w:lastRenderedPageBreak/>
        <w:t xml:space="preserve">than a century ago. </w:t>
      </w:r>
      <w:r w:rsidRPr="00A139C6">
        <w:rPr>
          <w:rFonts w:ascii="Georgia" w:hAnsi="Georgia"/>
          <w:b/>
          <w:i/>
          <w:sz w:val="21"/>
          <w:szCs w:val="21"/>
        </w:rPr>
        <w:t>Bones of the Buddha</w:t>
      </w:r>
      <w:r>
        <w:rPr>
          <w:rFonts w:ascii="Georgia" w:hAnsi="Georgia"/>
          <w:sz w:val="21"/>
          <w:szCs w:val="21"/>
        </w:rPr>
        <w:t xml:space="preserve"> airs</w:t>
      </w:r>
      <w:r w:rsidRPr="00D75FAD">
        <w:rPr>
          <w:rFonts w:ascii="Georgia" w:hAnsi="Georgia"/>
          <w:sz w:val="21"/>
          <w:szCs w:val="21"/>
        </w:rPr>
        <w:t xml:space="preserve"> </w:t>
      </w:r>
      <w:r w:rsidRPr="00D75FAD">
        <w:rPr>
          <w:rFonts w:ascii="Georgia" w:hAnsi="Georgia"/>
          <w:sz w:val="21"/>
          <w:szCs w:val="21"/>
          <w:u w:val="single"/>
        </w:rPr>
        <w:t>Tuesday, July 23, 10-11 pm</w:t>
      </w:r>
      <w:r>
        <w:rPr>
          <w:rFonts w:ascii="Georgia" w:hAnsi="Georgia"/>
          <w:sz w:val="21"/>
          <w:szCs w:val="21"/>
          <w:u w:val="single"/>
        </w:rPr>
        <w:t xml:space="preserve"> ET </w:t>
      </w:r>
      <w:r w:rsidRPr="00A139C6">
        <w:rPr>
          <w:rFonts w:ascii="Georgia" w:hAnsi="Georgia"/>
          <w:sz w:val="21"/>
          <w:szCs w:val="21"/>
        </w:rPr>
        <w:t>on PBS</w:t>
      </w:r>
      <w:r>
        <w:rPr>
          <w:rFonts w:ascii="Georgia" w:hAnsi="Georgia"/>
          <w:sz w:val="21"/>
          <w:szCs w:val="21"/>
        </w:rPr>
        <w:t xml:space="preserve"> (check local listings).</w:t>
      </w:r>
    </w:p>
    <w:p w:rsidR="00E40FE9" w:rsidRDefault="002D02F0" w:rsidP="00E40FE9">
      <w:pPr>
        <w:pStyle w:val="PlainText"/>
        <w:spacing w:line="360" w:lineRule="auto"/>
        <w:ind w:firstLine="720"/>
        <w:rPr>
          <w:rFonts w:ascii="Georgia" w:hAnsi="Georgia"/>
          <w:sz w:val="21"/>
          <w:szCs w:val="21"/>
        </w:rPr>
      </w:pPr>
      <w:r>
        <w:rPr>
          <w:rFonts w:ascii="Georgia" w:hAnsi="Georgia"/>
          <w:sz w:val="21"/>
          <w:szCs w:val="21"/>
        </w:rPr>
        <w:t>Preceding</w:t>
      </w:r>
      <w:r w:rsidR="00EB4501" w:rsidRPr="00D75FAD">
        <w:rPr>
          <w:rFonts w:ascii="Georgia" w:hAnsi="Georgia"/>
          <w:sz w:val="21"/>
          <w:szCs w:val="21"/>
        </w:rPr>
        <w:t xml:space="preserve"> </w:t>
      </w:r>
      <w:r w:rsidR="00A76957" w:rsidRPr="00D75FAD">
        <w:rPr>
          <w:rFonts w:ascii="Georgia" w:hAnsi="Georgia"/>
          <w:b/>
          <w:i/>
          <w:sz w:val="21"/>
          <w:szCs w:val="21"/>
        </w:rPr>
        <w:t>Bones of the Buddha</w:t>
      </w:r>
      <w:r w:rsidR="00A76957" w:rsidRPr="00D75FAD">
        <w:rPr>
          <w:rFonts w:ascii="Georgia" w:hAnsi="Georgia"/>
          <w:sz w:val="21"/>
          <w:szCs w:val="21"/>
        </w:rPr>
        <w:t xml:space="preserve"> is </w:t>
      </w:r>
      <w:r w:rsidR="00E90E3C">
        <w:rPr>
          <w:rFonts w:ascii="Georgia" w:hAnsi="Georgia"/>
          <w:sz w:val="21"/>
          <w:szCs w:val="21"/>
        </w:rPr>
        <w:t>a rebroadcast</w:t>
      </w:r>
      <w:r w:rsidR="00A76957">
        <w:rPr>
          <w:rFonts w:ascii="Georgia" w:hAnsi="Georgia"/>
          <w:sz w:val="21"/>
          <w:szCs w:val="21"/>
        </w:rPr>
        <w:t xml:space="preserve"> of </w:t>
      </w:r>
      <w:hyperlink r:id="rId15" w:history="1">
        <w:r w:rsidR="00CB6C9C" w:rsidRPr="00CB6C9C">
          <w:rPr>
            <w:rStyle w:val="Hyperlink"/>
            <w:rFonts w:ascii="Georgia" w:hAnsi="Georgia" w:cs="Times New Roman"/>
            <w:i/>
            <w:color w:val="3333FF"/>
            <w:sz w:val="21"/>
            <w:szCs w:val="21"/>
          </w:rPr>
          <w:t>The Buddha</w:t>
        </w:r>
      </w:hyperlink>
      <w:r w:rsidR="00A76957" w:rsidRPr="00A76957">
        <w:rPr>
          <w:rStyle w:val="Hyperlink"/>
          <w:rFonts w:ascii="Georgia" w:hAnsi="Georgia" w:cs="Times New Roman"/>
          <w:color w:val="3333FF"/>
          <w:sz w:val="21"/>
          <w:szCs w:val="21"/>
        </w:rPr>
        <w:t>,</w:t>
      </w:r>
      <w:r w:rsidR="00A76957" w:rsidRPr="00D75FAD">
        <w:rPr>
          <w:rFonts w:ascii="Georgia" w:hAnsi="Georgia"/>
          <w:sz w:val="21"/>
          <w:szCs w:val="21"/>
        </w:rPr>
        <w:t xml:space="preserve"> acclaimed filmmaker David Grubin’s </w:t>
      </w:r>
      <w:r w:rsidR="00CB6C9C">
        <w:rPr>
          <w:rFonts w:ascii="Georgia" w:hAnsi="Georgia"/>
          <w:sz w:val="21"/>
          <w:szCs w:val="21"/>
        </w:rPr>
        <w:t>documentary</w:t>
      </w:r>
      <w:r w:rsidR="00756A7C">
        <w:rPr>
          <w:rFonts w:ascii="Georgia" w:hAnsi="Georgia"/>
          <w:sz w:val="21"/>
          <w:szCs w:val="21"/>
        </w:rPr>
        <w:t xml:space="preserve"> about</w:t>
      </w:r>
      <w:r w:rsidR="00A76957">
        <w:rPr>
          <w:rFonts w:ascii="Georgia" w:hAnsi="Georgia"/>
          <w:sz w:val="21"/>
          <w:szCs w:val="21"/>
        </w:rPr>
        <w:t xml:space="preserve"> </w:t>
      </w:r>
      <w:r w:rsidR="00756A7C" w:rsidRPr="001D728D">
        <w:rPr>
          <w:rFonts w:ascii="Georgia" w:eastAsia="Calibri" w:hAnsi="Georgia"/>
          <w:sz w:val="21"/>
          <w:szCs w:val="21"/>
          <w:lang w:val="en-GB"/>
        </w:rPr>
        <w:t xml:space="preserve">a royal prince who fled the opulence of the palace </w:t>
      </w:r>
      <w:r w:rsidR="00EB4501">
        <w:rPr>
          <w:rFonts w:ascii="Georgia" w:eastAsia="Calibri" w:hAnsi="Georgia"/>
          <w:sz w:val="21"/>
          <w:szCs w:val="21"/>
          <w:lang w:val="en-GB"/>
        </w:rPr>
        <w:t xml:space="preserve">more than </w:t>
      </w:r>
      <w:r w:rsidR="000070C6" w:rsidRPr="000070C6">
        <w:rPr>
          <w:rFonts w:ascii="Georgia" w:eastAsia="Calibri" w:hAnsi="Georgia"/>
          <w:sz w:val="21"/>
          <w:szCs w:val="21"/>
          <w:lang w:val="en-GB"/>
        </w:rPr>
        <w:t>2,5</w:t>
      </w:r>
      <w:r w:rsidR="00756A7C" w:rsidRPr="000070C6">
        <w:rPr>
          <w:rFonts w:ascii="Georgia" w:eastAsia="Calibri" w:hAnsi="Georgia"/>
          <w:sz w:val="21"/>
          <w:szCs w:val="21"/>
          <w:lang w:val="en-GB"/>
        </w:rPr>
        <w:t>00</w:t>
      </w:r>
      <w:r w:rsidR="00756A7C" w:rsidRPr="001D728D">
        <w:rPr>
          <w:rFonts w:ascii="Georgia" w:eastAsia="Calibri" w:hAnsi="Georgia"/>
          <w:sz w:val="21"/>
          <w:szCs w:val="21"/>
          <w:lang w:val="en-GB"/>
        </w:rPr>
        <w:t xml:space="preserve"> years </w:t>
      </w:r>
      <w:r w:rsidR="00030802">
        <w:rPr>
          <w:rFonts w:ascii="Georgia" w:eastAsia="Calibri" w:hAnsi="Georgia"/>
          <w:sz w:val="21"/>
          <w:szCs w:val="21"/>
          <w:lang w:val="en-GB"/>
        </w:rPr>
        <w:t xml:space="preserve">ago.  Journeying for six </w:t>
      </w:r>
      <w:r w:rsidR="00756A7C" w:rsidRPr="001D728D">
        <w:rPr>
          <w:rFonts w:ascii="Georgia" w:eastAsia="Calibri" w:hAnsi="Georgia"/>
          <w:sz w:val="21"/>
          <w:szCs w:val="21"/>
          <w:lang w:val="en-GB"/>
        </w:rPr>
        <w:t>years, he witnessed human suffering for the first time and attained enlightenment, establishing a new religion, Buddhism.</w:t>
      </w:r>
      <w:r w:rsidR="00030802">
        <w:rPr>
          <w:rFonts w:ascii="Georgia" w:hAnsi="Georgia"/>
          <w:sz w:val="21"/>
          <w:szCs w:val="21"/>
        </w:rPr>
        <w:t xml:space="preserve"> </w:t>
      </w:r>
      <w:r w:rsidR="00A76957">
        <w:rPr>
          <w:rFonts w:ascii="Georgia" w:hAnsi="Georgia"/>
          <w:sz w:val="21"/>
          <w:szCs w:val="21"/>
        </w:rPr>
        <w:t xml:space="preserve">Richard Gere narrates the two-hour </w:t>
      </w:r>
      <w:r w:rsidR="00CB6C9C">
        <w:rPr>
          <w:rFonts w:ascii="Georgia" w:hAnsi="Georgia"/>
          <w:sz w:val="21"/>
          <w:szCs w:val="21"/>
        </w:rPr>
        <w:t>film</w:t>
      </w:r>
      <w:r w:rsidR="00A76957">
        <w:rPr>
          <w:rFonts w:ascii="Georgia" w:hAnsi="Georgia"/>
          <w:sz w:val="21"/>
          <w:szCs w:val="21"/>
        </w:rPr>
        <w:t xml:space="preserve"> </w:t>
      </w:r>
      <w:r w:rsidR="00A76957" w:rsidRPr="00D75FAD">
        <w:rPr>
          <w:rFonts w:ascii="Georgia" w:hAnsi="Georgia"/>
          <w:sz w:val="21"/>
          <w:szCs w:val="21"/>
        </w:rPr>
        <w:t xml:space="preserve">airing </w:t>
      </w:r>
      <w:r w:rsidR="00A76957" w:rsidRPr="00D75FAD">
        <w:rPr>
          <w:rFonts w:ascii="Georgia" w:hAnsi="Georgia"/>
          <w:sz w:val="21"/>
          <w:szCs w:val="21"/>
          <w:u w:val="single"/>
        </w:rPr>
        <w:t xml:space="preserve">Tuesday July 23, 8-10 pm </w:t>
      </w:r>
      <w:r w:rsidR="00A76957">
        <w:rPr>
          <w:rFonts w:ascii="Georgia" w:hAnsi="Georgia"/>
          <w:sz w:val="21"/>
          <w:szCs w:val="21"/>
          <w:u w:val="single"/>
        </w:rPr>
        <w:t xml:space="preserve">ET </w:t>
      </w:r>
      <w:r w:rsidR="00A76957" w:rsidRPr="00A139C6">
        <w:rPr>
          <w:rFonts w:ascii="Georgia" w:hAnsi="Georgia"/>
          <w:sz w:val="21"/>
          <w:szCs w:val="21"/>
        </w:rPr>
        <w:t>on PBS</w:t>
      </w:r>
      <w:r w:rsidR="00A76957">
        <w:rPr>
          <w:rFonts w:ascii="Georgia" w:hAnsi="Georgia"/>
          <w:sz w:val="21"/>
          <w:szCs w:val="21"/>
        </w:rPr>
        <w:t xml:space="preserve"> (check local listings).</w:t>
      </w:r>
      <w:r w:rsidR="00E40FE9" w:rsidDel="00E40FE9">
        <w:rPr>
          <w:rFonts w:ascii="Georgia" w:hAnsi="Georgia"/>
          <w:sz w:val="21"/>
          <w:szCs w:val="21"/>
        </w:rPr>
        <w:t xml:space="preserve"> </w:t>
      </w:r>
    </w:p>
    <w:p w:rsidR="00C1479E" w:rsidRPr="00C054B5" w:rsidRDefault="009842FB" w:rsidP="00CE205E">
      <w:pPr>
        <w:pStyle w:val="PlainText"/>
        <w:spacing w:line="360" w:lineRule="auto"/>
        <w:ind w:firstLine="720"/>
        <w:rPr>
          <w:rFonts w:ascii="Georgia" w:hAnsi="Georgia"/>
          <w:sz w:val="21"/>
          <w:szCs w:val="21"/>
        </w:rPr>
      </w:pPr>
      <w:r w:rsidRPr="00B45E4E">
        <w:rPr>
          <w:rFonts w:ascii="Georgia" w:hAnsi="Georgia"/>
          <w:sz w:val="21"/>
          <w:szCs w:val="21"/>
        </w:rPr>
        <w:t xml:space="preserve">The mystery surrounding the </w:t>
      </w:r>
      <w:r w:rsidR="002D02F0" w:rsidRPr="00B45E4E">
        <w:rPr>
          <w:rFonts w:ascii="Georgia" w:hAnsi="Georgia"/>
          <w:sz w:val="21"/>
          <w:szCs w:val="21"/>
        </w:rPr>
        <w:t>b</w:t>
      </w:r>
      <w:r w:rsidR="00C054B5" w:rsidRPr="00B45E4E">
        <w:rPr>
          <w:rFonts w:ascii="Georgia" w:hAnsi="Georgia"/>
          <w:sz w:val="21"/>
          <w:szCs w:val="21"/>
        </w:rPr>
        <w:t>ones of the Buddha</w:t>
      </w:r>
      <w:r w:rsidRPr="00B45E4E">
        <w:rPr>
          <w:rFonts w:ascii="Georgia" w:hAnsi="Georgia"/>
          <w:sz w:val="21"/>
          <w:szCs w:val="21"/>
        </w:rPr>
        <w:t xml:space="preserve"> </w:t>
      </w:r>
      <w:r w:rsidR="00CE205E" w:rsidRPr="00B45E4E">
        <w:rPr>
          <w:rFonts w:ascii="Georgia" w:hAnsi="Georgia"/>
          <w:sz w:val="21"/>
          <w:szCs w:val="21"/>
        </w:rPr>
        <w:t>dates back</w:t>
      </w:r>
      <w:r w:rsidR="00CE205E">
        <w:rPr>
          <w:rFonts w:ascii="Georgia" w:hAnsi="Georgia"/>
          <w:sz w:val="21"/>
          <w:szCs w:val="21"/>
        </w:rPr>
        <w:t xml:space="preserve"> </w:t>
      </w:r>
      <w:r w:rsidR="00C054B5" w:rsidRPr="00C054B5">
        <w:rPr>
          <w:rFonts w:ascii="Georgia" w:hAnsi="Georgia"/>
          <w:sz w:val="21"/>
          <w:szCs w:val="21"/>
        </w:rPr>
        <w:t>m</w:t>
      </w:r>
      <w:r w:rsidR="00E80A6E" w:rsidRPr="00C054B5">
        <w:rPr>
          <w:rFonts w:ascii="Georgia" w:hAnsi="Georgia"/>
          <w:sz w:val="21"/>
          <w:szCs w:val="21"/>
        </w:rPr>
        <w:t xml:space="preserve">ore than </w:t>
      </w:r>
      <w:r w:rsidR="00E90E3C" w:rsidRPr="00C054B5">
        <w:rPr>
          <w:rFonts w:ascii="Georgia" w:hAnsi="Georgia"/>
          <w:sz w:val="21"/>
          <w:szCs w:val="21"/>
        </w:rPr>
        <w:t>100 years ago</w:t>
      </w:r>
      <w:r w:rsidR="000B4B46" w:rsidRPr="00C054B5">
        <w:rPr>
          <w:rFonts w:ascii="Georgia" w:hAnsi="Georgia"/>
          <w:sz w:val="21"/>
          <w:szCs w:val="21"/>
        </w:rPr>
        <w:t xml:space="preserve">, </w:t>
      </w:r>
      <w:r w:rsidR="00C054B5" w:rsidRPr="00C054B5">
        <w:rPr>
          <w:rFonts w:ascii="Georgia" w:hAnsi="Georgia"/>
          <w:sz w:val="21"/>
          <w:szCs w:val="21"/>
        </w:rPr>
        <w:t xml:space="preserve">when </w:t>
      </w:r>
      <w:r w:rsidR="00E80A6E" w:rsidRPr="00C054B5">
        <w:rPr>
          <w:rFonts w:ascii="Georgia" w:hAnsi="Georgia"/>
          <w:sz w:val="21"/>
          <w:szCs w:val="21"/>
        </w:rPr>
        <w:t xml:space="preserve">colonial </w:t>
      </w:r>
      <w:r w:rsidR="00A76957" w:rsidRPr="00C054B5">
        <w:rPr>
          <w:rFonts w:ascii="Georgia" w:hAnsi="Georgia"/>
          <w:sz w:val="21"/>
          <w:szCs w:val="21"/>
        </w:rPr>
        <w:t xml:space="preserve">estate manager </w:t>
      </w:r>
      <w:r w:rsidR="00E80A6E" w:rsidRPr="00C054B5">
        <w:rPr>
          <w:rFonts w:ascii="Georgia" w:hAnsi="Georgia"/>
          <w:sz w:val="21"/>
          <w:szCs w:val="21"/>
        </w:rPr>
        <w:t xml:space="preserve">William (Willie) </w:t>
      </w:r>
      <w:r w:rsidR="00A76957" w:rsidRPr="00C054B5">
        <w:rPr>
          <w:rFonts w:ascii="Georgia" w:hAnsi="Georgia"/>
          <w:sz w:val="21"/>
          <w:szCs w:val="21"/>
        </w:rPr>
        <w:t xml:space="preserve">Peppe </w:t>
      </w:r>
      <w:r w:rsidR="00E80A6E" w:rsidRPr="00C054B5">
        <w:rPr>
          <w:rFonts w:ascii="Georgia" w:hAnsi="Georgia"/>
          <w:sz w:val="21"/>
          <w:szCs w:val="21"/>
        </w:rPr>
        <w:t xml:space="preserve">and </w:t>
      </w:r>
      <w:r w:rsidR="00A76957" w:rsidRPr="00C054B5">
        <w:rPr>
          <w:rFonts w:ascii="Georgia" w:hAnsi="Georgia"/>
          <w:sz w:val="21"/>
          <w:szCs w:val="21"/>
        </w:rPr>
        <w:t xml:space="preserve">his workers </w:t>
      </w:r>
      <w:r w:rsidR="00E80A6E" w:rsidRPr="00C054B5">
        <w:rPr>
          <w:rFonts w:ascii="Georgia" w:hAnsi="Georgia"/>
          <w:sz w:val="21"/>
          <w:szCs w:val="21"/>
        </w:rPr>
        <w:t xml:space="preserve">began digging </w:t>
      </w:r>
      <w:r w:rsidR="00A76957" w:rsidRPr="00C054B5">
        <w:rPr>
          <w:rFonts w:ascii="Georgia" w:hAnsi="Georgia"/>
          <w:sz w:val="21"/>
          <w:szCs w:val="21"/>
        </w:rPr>
        <w:t>at a mysterious hill in Northern India</w:t>
      </w:r>
      <w:r w:rsidR="00C054B5" w:rsidRPr="00C054B5">
        <w:rPr>
          <w:rFonts w:ascii="Georgia" w:hAnsi="Georgia"/>
          <w:sz w:val="21"/>
          <w:szCs w:val="21"/>
        </w:rPr>
        <w:t xml:space="preserve">. Peppe </w:t>
      </w:r>
      <w:r w:rsidR="00A76957" w:rsidRPr="00C054B5">
        <w:rPr>
          <w:rFonts w:ascii="Georgia" w:hAnsi="Georgia"/>
          <w:sz w:val="21"/>
          <w:szCs w:val="21"/>
        </w:rPr>
        <w:t xml:space="preserve">had no idea what they'd </w:t>
      </w:r>
      <w:r w:rsidR="000B4B46" w:rsidRPr="00C054B5">
        <w:rPr>
          <w:rFonts w:ascii="Georgia" w:hAnsi="Georgia"/>
          <w:sz w:val="21"/>
          <w:szCs w:val="21"/>
        </w:rPr>
        <w:t xml:space="preserve">find just </w:t>
      </w:r>
      <w:r w:rsidR="00E80A6E" w:rsidRPr="00C054B5">
        <w:rPr>
          <w:rFonts w:ascii="Georgia" w:hAnsi="Georgia"/>
          <w:sz w:val="21"/>
          <w:szCs w:val="21"/>
        </w:rPr>
        <w:t xml:space="preserve">a little more than </w:t>
      </w:r>
      <w:r w:rsidR="009778C3" w:rsidRPr="00C054B5">
        <w:rPr>
          <w:rFonts w:ascii="Georgia" w:hAnsi="Georgia"/>
          <w:sz w:val="21"/>
          <w:szCs w:val="21"/>
        </w:rPr>
        <w:t xml:space="preserve">20 feet down.  </w:t>
      </w:r>
      <w:r w:rsidR="00E80A6E" w:rsidRPr="00C054B5">
        <w:rPr>
          <w:rFonts w:ascii="Georgia" w:hAnsi="Georgia"/>
          <w:sz w:val="21"/>
          <w:szCs w:val="21"/>
        </w:rPr>
        <w:t>They</w:t>
      </w:r>
      <w:r w:rsidR="009778C3" w:rsidRPr="00C054B5">
        <w:rPr>
          <w:rFonts w:ascii="Georgia" w:hAnsi="Georgia"/>
          <w:sz w:val="21"/>
          <w:szCs w:val="21"/>
        </w:rPr>
        <w:t xml:space="preserve"> unearthed </w:t>
      </w:r>
      <w:r w:rsidR="00A76957" w:rsidRPr="00C054B5">
        <w:rPr>
          <w:rFonts w:ascii="Georgia" w:hAnsi="Georgia"/>
          <w:sz w:val="21"/>
          <w:szCs w:val="21"/>
        </w:rPr>
        <w:t xml:space="preserve">an </w:t>
      </w:r>
      <w:r w:rsidR="000E433C" w:rsidRPr="00C054B5">
        <w:rPr>
          <w:rFonts w:ascii="Georgia" w:hAnsi="Georgia"/>
          <w:sz w:val="21"/>
          <w:szCs w:val="21"/>
        </w:rPr>
        <w:t>astonishing</w:t>
      </w:r>
      <w:r w:rsidR="00A76957" w:rsidRPr="00C054B5">
        <w:rPr>
          <w:rFonts w:ascii="Georgia" w:hAnsi="Georgia"/>
          <w:sz w:val="21"/>
          <w:szCs w:val="21"/>
        </w:rPr>
        <w:t xml:space="preserve"> discovery: a huge stone coffer, containing five reliquary jars, </w:t>
      </w:r>
      <w:r w:rsidR="00E80A6E" w:rsidRPr="00C054B5">
        <w:rPr>
          <w:rFonts w:ascii="Georgia" w:hAnsi="Georgia"/>
          <w:sz w:val="21"/>
          <w:szCs w:val="21"/>
        </w:rPr>
        <w:t xml:space="preserve">more than </w:t>
      </w:r>
      <w:r w:rsidR="00A76957" w:rsidRPr="00C054B5">
        <w:rPr>
          <w:rFonts w:ascii="Georgia" w:hAnsi="Georgia"/>
          <w:sz w:val="21"/>
          <w:szCs w:val="21"/>
        </w:rPr>
        <w:t>1</w:t>
      </w:r>
      <w:r w:rsidR="00E80A6E" w:rsidRPr="00C054B5">
        <w:rPr>
          <w:rFonts w:ascii="Georgia" w:hAnsi="Georgia"/>
          <w:sz w:val="21"/>
          <w:szCs w:val="21"/>
        </w:rPr>
        <w:t>,</w:t>
      </w:r>
      <w:r w:rsidR="00A76957" w:rsidRPr="00C054B5">
        <w:rPr>
          <w:rFonts w:ascii="Georgia" w:hAnsi="Georgia"/>
          <w:sz w:val="21"/>
          <w:szCs w:val="21"/>
        </w:rPr>
        <w:t xml:space="preserve">000 separate jewels – carved semi-precious stones and gold and silver objects – and some ash and bone. One of the jars </w:t>
      </w:r>
      <w:r w:rsidR="00CE205E">
        <w:rPr>
          <w:rFonts w:ascii="Georgia" w:hAnsi="Georgia"/>
          <w:sz w:val="21"/>
          <w:szCs w:val="21"/>
        </w:rPr>
        <w:t xml:space="preserve">bore </w:t>
      </w:r>
      <w:r w:rsidR="00EB4501" w:rsidRPr="00C054B5">
        <w:rPr>
          <w:rFonts w:ascii="Georgia" w:hAnsi="Georgia"/>
          <w:sz w:val="21"/>
          <w:szCs w:val="21"/>
        </w:rPr>
        <w:t>a Sanskrit</w:t>
      </w:r>
      <w:r w:rsidR="00CE205E">
        <w:rPr>
          <w:rFonts w:ascii="Georgia" w:hAnsi="Georgia"/>
          <w:sz w:val="21"/>
          <w:szCs w:val="21"/>
        </w:rPr>
        <w:t xml:space="preserve"> inscription which,</w:t>
      </w:r>
      <w:r w:rsidR="00E80A6E" w:rsidRPr="00C054B5">
        <w:rPr>
          <w:rFonts w:ascii="Georgia" w:hAnsi="Georgia"/>
          <w:sz w:val="21"/>
          <w:szCs w:val="21"/>
        </w:rPr>
        <w:t xml:space="preserve"> when tra</w:t>
      </w:r>
      <w:r w:rsidR="001D728D" w:rsidRPr="00C054B5">
        <w:rPr>
          <w:rFonts w:ascii="Georgia" w:hAnsi="Georgia"/>
          <w:sz w:val="21"/>
          <w:szCs w:val="21"/>
        </w:rPr>
        <w:t>nslated, stated the jar contain</w:t>
      </w:r>
      <w:r w:rsidR="00E80A6E" w:rsidRPr="00C054B5">
        <w:rPr>
          <w:rFonts w:ascii="Georgia" w:hAnsi="Georgia"/>
          <w:sz w:val="21"/>
          <w:szCs w:val="21"/>
        </w:rPr>
        <w:t xml:space="preserve">ed the remains of the Buddha himself. </w:t>
      </w:r>
      <w:r>
        <w:rPr>
          <w:rFonts w:ascii="Georgia" w:hAnsi="Georgia"/>
          <w:sz w:val="21"/>
          <w:szCs w:val="21"/>
        </w:rPr>
        <w:t xml:space="preserve"> </w:t>
      </w:r>
    </w:p>
    <w:p w:rsidR="00A76957" w:rsidRPr="00D75FAD" w:rsidRDefault="00EB4501" w:rsidP="00A76957">
      <w:pPr>
        <w:pStyle w:val="PlainText"/>
        <w:spacing w:line="360" w:lineRule="auto"/>
        <w:ind w:firstLine="720"/>
        <w:rPr>
          <w:rFonts w:ascii="Georgia" w:hAnsi="Georgia"/>
          <w:sz w:val="21"/>
          <w:szCs w:val="21"/>
        </w:rPr>
      </w:pPr>
      <w:r>
        <w:rPr>
          <w:rFonts w:ascii="Georgia" w:hAnsi="Georgia"/>
          <w:sz w:val="21"/>
          <w:szCs w:val="21"/>
        </w:rPr>
        <w:t>Doubt</w:t>
      </w:r>
      <w:r w:rsidR="00A76957" w:rsidRPr="00D75FAD">
        <w:rPr>
          <w:rFonts w:ascii="Georgia" w:hAnsi="Georgia"/>
          <w:sz w:val="21"/>
          <w:szCs w:val="21"/>
        </w:rPr>
        <w:t xml:space="preserve"> and rumors of forgery have </w:t>
      </w:r>
      <w:r w:rsidR="00FB33D7">
        <w:rPr>
          <w:rFonts w:ascii="Georgia" w:hAnsi="Georgia"/>
          <w:sz w:val="21"/>
          <w:szCs w:val="21"/>
        </w:rPr>
        <w:t>overshadowed</w:t>
      </w:r>
      <w:r w:rsidR="00A76957" w:rsidRPr="00D75FAD">
        <w:rPr>
          <w:rFonts w:ascii="Georgia" w:hAnsi="Georgia"/>
          <w:sz w:val="21"/>
          <w:szCs w:val="21"/>
        </w:rPr>
        <w:t xml:space="preserve"> this remarkable find dividing</w:t>
      </w:r>
      <w:r>
        <w:rPr>
          <w:rFonts w:ascii="Georgia" w:hAnsi="Georgia"/>
          <w:sz w:val="21"/>
          <w:szCs w:val="21"/>
        </w:rPr>
        <w:t>,</w:t>
      </w:r>
      <w:r w:rsidR="00A76957" w:rsidRPr="00D75FAD">
        <w:rPr>
          <w:rFonts w:ascii="Georgia" w:hAnsi="Georgia"/>
          <w:sz w:val="21"/>
          <w:szCs w:val="21"/>
        </w:rPr>
        <w:t xml:space="preserve"> Buddhist scholars for </w:t>
      </w:r>
      <w:r w:rsidR="00E80A6E">
        <w:rPr>
          <w:rFonts w:ascii="Georgia" w:hAnsi="Georgia"/>
          <w:sz w:val="21"/>
          <w:szCs w:val="21"/>
        </w:rPr>
        <w:t>more than</w:t>
      </w:r>
      <w:r w:rsidR="00E80A6E" w:rsidRPr="00D75FAD">
        <w:rPr>
          <w:rFonts w:ascii="Georgia" w:hAnsi="Georgia"/>
          <w:sz w:val="21"/>
          <w:szCs w:val="21"/>
        </w:rPr>
        <w:t xml:space="preserve"> </w:t>
      </w:r>
      <w:r w:rsidR="00A76957" w:rsidRPr="00D75FAD">
        <w:rPr>
          <w:rFonts w:ascii="Georgia" w:hAnsi="Georgia"/>
          <w:sz w:val="21"/>
          <w:szCs w:val="21"/>
        </w:rPr>
        <w:t xml:space="preserve">100 years. </w:t>
      </w:r>
      <w:r w:rsidR="00E80A6E">
        <w:rPr>
          <w:rFonts w:ascii="Georgia" w:hAnsi="Georgia"/>
          <w:sz w:val="21"/>
          <w:szCs w:val="21"/>
        </w:rPr>
        <w:t>Many believe</w:t>
      </w:r>
      <w:r w:rsidR="00A76957" w:rsidRPr="00D75FAD">
        <w:rPr>
          <w:rFonts w:ascii="Georgia" w:hAnsi="Georgia"/>
          <w:sz w:val="21"/>
          <w:szCs w:val="21"/>
        </w:rPr>
        <w:t xml:space="preserve"> the whole thing is an elaborate hoax. </w:t>
      </w:r>
      <w:r w:rsidR="00E80A6E">
        <w:rPr>
          <w:rFonts w:ascii="Georgia" w:hAnsi="Georgia"/>
          <w:sz w:val="21"/>
          <w:szCs w:val="21"/>
        </w:rPr>
        <w:t>Others insist the tomb on Peppe’s estate</w:t>
      </w:r>
      <w:r w:rsidR="00A76957" w:rsidRPr="00D75FAD">
        <w:rPr>
          <w:rFonts w:ascii="Georgia" w:hAnsi="Georgia"/>
          <w:sz w:val="21"/>
          <w:szCs w:val="21"/>
        </w:rPr>
        <w:t xml:space="preserve"> is no less than the final resting place of the leader of one of the world's great religions,</w:t>
      </w:r>
      <w:r>
        <w:rPr>
          <w:rFonts w:ascii="Georgia" w:hAnsi="Georgia"/>
          <w:sz w:val="21"/>
          <w:szCs w:val="21"/>
        </w:rPr>
        <w:t xml:space="preserve"> a sage</w:t>
      </w:r>
      <w:r w:rsidR="00A76957" w:rsidRPr="00D75FAD">
        <w:rPr>
          <w:rFonts w:ascii="Georgia" w:hAnsi="Georgia"/>
          <w:sz w:val="21"/>
          <w:szCs w:val="21"/>
        </w:rPr>
        <w:t xml:space="preserve"> who died nearly </w:t>
      </w:r>
      <w:r w:rsidR="00A76957" w:rsidRPr="000070C6">
        <w:rPr>
          <w:rFonts w:ascii="Georgia" w:hAnsi="Georgia"/>
          <w:sz w:val="21"/>
          <w:szCs w:val="21"/>
        </w:rPr>
        <w:t>2</w:t>
      </w:r>
      <w:r w:rsidR="00E80A6E" w:rsidRPr="000070C6">
        <w:rPr>
          <w:rFonts w:ascii="Georgia" w:hAnsi="Georgia"/>
          <w:sz w:val="21"/>
          <w:szCs w:val="21"/>
        </w:rPr>
        <w:t>,</w:t>
      </w:r>
      <w:r w:rsidR="00A76957" w:rsidRPr="000070C6">
        <w:rPr>
          <w:rFonts w:ascii="Georgia" w:hAnsi="Georgia"/>
          <w:sz w:val="21"/>
          <w:szCs w:val="21"/>
        </w:rPr>
        <w:t>500</w:t>
      </w:r>
      <w:r w:rsidR="00A76957" w:rsidRPr="00D75FAD">
        <w:rPr>
          <w:rFonts w:ascii="Georgia" w:hAnsi="Georgia"/>
          <w:sz w:val="21"/>
          <w:szCs w:val="21"/>
        </w:rPr>
        <w:t xml:space="preserve"> years ago. For the doubters, suspicion focuses on a key figure from the time, disgraced German archaeologist Dr. Anton Fuhrer. </w:t>
      </w:r>
    </w:p>
    <w:p w:rsidR="00E80A6E" w:rsidRDefault="00A76957" w:rsidP="00A76957">
      <w:pPr>
        <w:pStyle w:val="NoSpacing"/>
        <w:spacing w:line="360" w:lineRule="auto"/>
        <w:ind w:firstLine="720"/>
        <w:rPr>
          <w:szCs w:val="21"/>
        </w:rPr>
      </w:pPr>
      <w:r w:rsidRPr="00D75FAD">
        <w:rPr>
          <w:szCs w:val="21"/>
        </w:rPr>
        <w:t>Renowned historian Charles Allen sets out to solve this extraordinary mystery, once and for all.  Is the little</w:t>
      </w:r>
      <w:r w:rsidR="00EB4501">
        <w:rPr>
          <w:szCs w:val="21"/>
        </w:rPr>
        <w:t>-</w:t>
      </w:r>
      <w:r w:rsidRPr="00D75FAD">
        <w:rPr>
          <w:szCs w:val="21"/>
        </w:rPr>
        <w:t>known monument in Northern India really the Buddha’s tomb? Is the find genuine?  And if it is, who created it and when?  Allen begins his journey in England at the home of Neil Peppe, the grandson of W</w:t>
      </w:r>
      <w:r w:rsidR="00030802">
        <w:rPr>
          <w:szCs w:val="21"/>
        </w:rPr>
        <w:t>illiam</w:t>
      </w:r>
      <w:r w:rsidRPr="00D75FAD">
        <w:rPr>
          <w:szCs w:val="21"/>
        </w:rPr>
        <w:t xml:space="preserve"> Peppe. From there he travels 4</w:t>
      </w:r>
      <w:r w:rsidR="00E80A6E">
        <w:rPr>
          <w:szCs w:val="21"/>
        </w:rPr>
        <w:t>,</w:t>
      </w:r>
      <w:r w:rsidRPr="00D75FAD">
        <w:rPr>
          <w:szCs w:val="21"/>
        </w:rPr>
        <w:t>000 miles to Birdpore House in India, built by the Peppe family in the 1840s</w:t>
      </w:r>
      <w:r w:rsidR="00E80A6E">
        <w:rPr>
          <w:szCs w:val="21"/>
        </w:rPr>
        <w:t>. The mysterious hill known as Piprahwa where the tomb was found s</w:t>
      </w:r>
      <w:r w:rsidR="00FB33D7">
        <w:rPr>
          <w:szCs w:val="21"/>
        </w:rPr>
        <w:t>i</w:t>
      </w:r>
      <w:r w:rsidR="00E80A6E">
        <w:rPr>
          <w:szCs w:val="21"/>
        </w:rPr>
        <w:t>t</w:t>
      </w:r>
      <w:r w:rsidR="00FB33D7">
        <w:rPr>
          <w:szCs w:val="21"/>
        </w:rPr>
        <w:t>s</w:t>
      </w:r>
      <w:r w:rsidR="00E80A6E">
        <w:rPr>
          <w:szCs w:val="21"/>
        </w:rPr>
        <w:t xml:space="preserve"> on the northern edge of the Birdpore estate. </w:t>
      </w:r>
      <w:r w:rsidRPr="00D75FAD">
        <w:rPr>
          <w:szCs w:val="21"/>
        </w:rPr>
        <w:t>Allen traces Peppe</w:t>
      </w:r>
      <w:r>
        <w:rPr>
          <w:szCs w:val="21"/>
        </w:rPr>
        <w:t>’s steps</w:t>
      </w:r>
      <w:r w:rsidRPr="00D75FAD">
        <w:rPr>
          <w:szCs w:val="21"/>
        </w:rPr>
        <w:t xml:space="preserve"> to authenticate the find, </w:t>
      </w:r>
      <w:r w:rsidR="00E80A6E">
        <w:rPr>
          <w:szCs w:val="21"/>
        </w:rPr>
        <w:t xml:space="preserve">uncovering </w:t>
      </w:r>
      <w:r w:rsidRPr="00D75FAD">
        <w:rPr>
          <w:szCs w:val="21"/>
        </w:rPr>
        <w:t xml:space="preserve">how the discovery became shrouded in scandal and where the Piprahwa ashes and bones reside today. </w:t>
      </w:r>
    </w:p>
    <w:p w:rsidR="00A76957" w:rsidRDefault="00A76957" w:rsidP="00A76957">
      <w:pPr>
        <w:pStyle w:val="NoSpacing"/>
        <w:spacing w:line="360" w:lineRule="auto"/>
        <w:ind w:firstLine="720"/>
        <w:rPr>
          <w:szCs w:val="21"/>
        </w:rPr>
      </w:pPr>
      <w:r w:rsidRPr="00D75FAD">
        <w:rPr>
          <w:szCs w:val="21"/>
        </w:rPr>
        <w:t>But is the inscription on the jar stating “these are the relics of the Buddha</w:t>
      </w:r>
      <w:r w:rsidR="00DC03AD">
        <w:rPr>
          <w:szCs w:val="21"/>
        </w:rPr>
        <w:t xml:space="preserve"> </w:t>
      </w:r>
      <w:r w:rsidRPr="00D75FAD">
        <w:rPr>
          <w:szCs w:val="21"/>
        </w:rPr>
        <w:t>- t</w:t>
      </w:r>
      <w:r>
        <w:rPr>
          <w:szCs w:val="21"/>
        </w:rPr>
        <w:t>he L</w:t>
      </w:r>
      <w:r w:rsidRPr="00D75FAD">
        <w:rPr>
          <w:szCs w:val="21"/>
        </w:rPr>
        <w:t>ord” genuine? Allen meets with Harry Falk, a professor at Germany’s oldest institute of Indology</w:t>
      </w:r>
      <w:r w:rsidR="00DC74A9">
        <w:rPr>
          <w:szCs w:val="21"/>
        </w:rPr>
        <w:t xml:space="preserve"> </w:t>
      </w:r>
      <w:r w:rsidR="00DC74A9" w:rsidRPr="00B45E4E">
        <w:rPr>
          <w:szCs w:val="21"/>
        </w:rPr>
        <w:t>and the world’s leading authority on ancient Indian languages</w:t>
      </w:r>
      <w:r w:rsidR="00DC74A9">
        <w:rPr>
          <w:szCs w:val="21"/>
        </w:rPr>
        <w:t xml:space="preserve">, </w:t>
      </w:r>
      <w:r w:rsidRPr="00D75FAD">
        <w:rPr>
          <w:szCs w:val="21"/>
        </w:rPr>
        <w:t>to authentic</w:t>
      </w:r>
      <w:r w:rsidR="009B43DB">
        <w:rPr>
          <w:szCs w:val="21"/>
        </w:rPr>
        <w:t>ate</w:t>
      </w:r>
      <w:r w:rsidRPr="00D75FAD">
        <w:rPr>
          <w:szCs w:val="21"/>
        </w:rPr>
        <w:t xml:space="preserve"> </w:t>
      </w:r>
      <w:r w:rsidR="00756A7C" w:rsidRPr="001D728D">
        <w:rPr>
          <w:rFonts w:eastAsia="Calibri"/>
          <w:lang w:val="en-GB"/>
        </w:rPr>
        <w:t>the ancient Brahmi script.</w:t>
      </w:r>
      <w:r w:rsidR="00756A7C" w:rsidRPr="00D75FAD">
        <w:rPr>
          <w:szCs w:val="21"/>
        </w:rPr>
        <w:t xml:space="preserve"> </w:t>
      </w:r>
      <w:r>
        <w:rPr>
          <w:szCs w:val="21"/>
        </w:rPr>
        <w:t>Though Falk’s findings</w:t>
      </w:r>
      <w:r w:rsidR="004A04D4">
        <w:rPr>
          <w:szCs w:val="21"/>
        </w:rPr>
        <w:t xml:space="preserve"> may</w:t>
      </w:r>
      <w:r>
        <w:rPr>
          <w:szCs w:val="21"/>
        </w:rPr>
        <w:t xml:space="preserve"> finally clear </w:t>
      </w:r>
      <w:r w:rsidR="00756A7C">
        <w:rPr>
          <w:szCs w:val="21"/>
        </w:rPr>
        <w:t xml:space="preserve">William </w:t>
      </w:r>
      <w:r>
        <w:rPr>
          <w:szCs w:val="21"/>
        </w:rPr>
        <w:t>Peppe’s name</w:t>
      </w:r>
      <w:r w:rsidR="00B36B6A">
        <w:rPr>
          <w:szCs w:val="21"/>
        </w:rPr>
        <w:t xml:space="preserve"> </w:t>
      </w:r>
      <w:r w:rsidR="00B36B6A" w:rsidRPr="00B45E4E">
        <w:rPr>
          <w:szCs w:val="21"/>
        </w:rPr>
        <w:t>and res</w:t>
      </w:r>
      <w:r w:rsidR="004A04D4" w:rsidRPr="00B45E4E">
        <w:rPr>
          <w:szCs w:val="21"/>
        </w:rPr>
        <w:t>olve</w:t>
      </w:r>
      <w:r w:rsidR="00FF6530" w:rsidRPr="00B45E4E">
        <w:rPr>
          <w:szCs w:val="21"/>
        </w:rPr>
        <w:t xml:space="preserve"> the mystery surrounding his find</w:t>
      </w:r>
      <w:r>
        <w:rPr>
          <w:szCs w:val="21"/>
        </w:rPr>
        <w:t xml:space="preserve">, Allen must still </w:t>
      </w:r>
      <w:r w:rsidR="009E5B06">
        <w:rPr>
          <w:szCs w:val="21"/>
        </w:rPr>
        <w:t>unravel</w:t>
      </w:r>
      <w:r>
        <w:rPr>
          <w:szCs w:val="21"/>
        </w:rPr>
        <w:t xml:space="preserve"> who </w:t>
      </w:r>
      <w:r w:rsidR="00FB33D7">
        <w:rPr>
          <w:szCs w:val="21"/>
        </w:rPr>
        <w:t xml:space="preserve">built the tomb and </w:t>
      </w:r>
      <w:r>
        <w:rPr>
          <w:szCs w:val="21"/>
        </w:rPr>
        <w:t xml:space="preserve">buried the remains of Buddha </w:t>
      </w:r>
      <w:r w:rsidRPr="000070C6">
        <w:rPr>
          <w:szCs w:val="21"/>
        </w:rPr>
        <w:t>2</w:t>
      </w:r>
      <w:r w:rsidR="009B0DB2" w:rsidRPr="000070C6">
        <w:rPr>
          <w:szCs w:val="21"/>
        </w:rPr>
        <w:t>,</w:t>
      </w:r>
      <w:r w:rsidR="000070C6" w:rsidRPr="000070C6">
        <w:rPr>
          <w:szCs w:val="21"/>
        </w:rPr>
        <w:t>5</w:t>
      </w:r>
      <w:r w:rsidRPr="000070C6">
        <w:rPr>
          <w:szCs w:val="21"/>
        </w:rPr>
        <w:t>00</w:t>
      </w:r>
      <w:r>
        <w:rPr>
          <w:szCs w:val="21"/>
        </w:rPr>
        <w:t xml:space="preserve"> year ago</w:t>
      </w:r>
      <w:r w:rsidR="00FB33D7">
        <w:rPr>
          <w:szCs w:val="21"/>
        </w:rPr>
        <w:t>.</w:t>
      </w:r>
      <w:r>
        <w:rPr>
          <w:szCs w:val="21"/>
        </w:rPr>
        <w:t xml:space="preserve"> </w:t>
      </w:r>
    </w:p>
    <w:p w:rsidR="00A76957" w:rsidRDefault="00A76957" w:rsidP="00A76957">
      <w:pPr>
        <w:pStyle w:val="NoSpacing"/>
        <w:spacing w:line="360" w:lineRule="auto"/>
        <w:ind w:firstLine="720"/>
        <w:rPr>
          <w:rFonts w:cs="Arial"/>
          <w:color w:val="000000"/>
          <w:szCs w:val="21"/>
        </w:rPr>
      </w:pPr>
      <w:r w:rsidRPr="00D75FAD">
        <w:rPr>
          <w:rStyle w:val="Emphasis"/>
          <w:rFonts w:cs="Arial"/>
          <w:b/>
          <w:bCs/>
          <w:color w:val="000000"/>
          <w:szCs w:val="21"/>
        </w:rPr>
        <w:t>Bones of the Buddha</w:t>
      </w:r>
      <w:r w:rsidRPr="00D75FAD">
        <w:rPr>
          <w:rStyle w:val="Strong"/>
          <w:rFonts w:cs="Arial"/>
          <w:color w:val="000000"/>
          <w:szCs w:val="21"/>
        </w:rPr>
        <w:t xml:space="preserve"> </w:t>
      </w:r>
      <w:r w:rsidRPr="00D75FAD">
        <w:rPr>
          <w:rFonts w:cs="Arial"/>
          <w:color w:val="000000"/>
          <w:szCs w:val="21"/>
        </w:rPr>
        <w:t xml:space="preserve">is an Icon Films Production for THIRTEEN in association with WNET, ARTE France and National Geographic Channels. Executive producer for Icon Films is </w:t>
      </w:r>
      <w:r w:rsidRPr="00D75FAD">
        <w:rPr>
          <w:rFonts w:cs="Arial"/>
          <w:color w:val="000000"/>
          <w:szCs w:val="21"/>
        </w:rPr>
        <w:lastRenderedPageBreak/>
        <w:t>Harry Marshall. Executive in charge for WNET is Stephen Segaller. Executive producer for WNET is Steve Burns.  Coordinating producer for WNET is Stephanie Carter.</w:t>
      </w:r>
    </w:p>
    <w:p w:rsidR="00A76957" w:rsidRDefault="00A76957" w:rsidP="00A76957">
      <w:pPr>
        <w:pStyle w:val="NormalWeb"/>
        <w:spacing w:before="0" w:after="0" w:line="322" w:lineRule="auto"/>
        <w:rPr>
          <w:rFonts w:ascii="Georgia" w:hAnsi="Georgia" w:cs="Arial"/>
          <w:color w:val="000000"/>
          <w:sz w:val="21"/>
          <w:szCs w:val="21"/>
        </w:rPr>
      </w:pPr>
      <w:r w:rsidRPr="00632F21">
        <w:rPr>
          <w:rFonts w:ascii="Georgia" w:hAnsi="Georgia" w:cs="Arial"/>
          <w:color w:val="000000"/>
          <w:sz w:val="21"/>
          <w:szCs w:val="21"/>
        </w:rPr>
        <w:t>                Th</w:t>
      </w:r>
      <w:r w:rsidR="00DC03AD">
        <w:rPr>
          <w:rFonts w:ascii="Georgia" w:hAnsi="Georgia" w:cs="Arial"/>
          <w:color w:val="000000"/>
          <w:sz w:val="21"/>
          <w:szCs w:val="21"/>
        </w:rPr>
        <w:t>is</w:t>
      </w:r>
      <w:r w:rsidR="00FB131E">
        <w:rPr>
          <w:rFonts w:ascii="Georgia" w:hAnsi="Georgia" w:cs="Arial"/>
          <w:color w:val="000000"/>
          <w:sz w:val="21"/>
          <w:szCs w:val="21"/>
        </w:rPr>
        <w:t xml:space="preserve"> program </w:t>
      </w:r>
      <w:r w:rsidR="00DC03AD">
        <w:rPr>
          <w:rFonts w:ascii="Georgia" w:hAnsi="Georgia" w:cs="Arial"/>
          <w:color w:val="000000"/>
          <w:sz w:val="21"/>
          <w:szCs w:val="21"/>
        </w:rPr>
        <w:t>is</w:t>
      </w:r>
      <w:r w:rsidR="00DC03AD" w:rsidRPr="00632F21">
        <w:rPr>
          <w:rFonts w:ascii="Georgia" w:hAnsi="Georgia" w:cs="Arial"/>
          <w:color w:val="000000"/>
          <w:sz w:val="21"/>
          <w:szCs w:val="21"/>
        </w:rPr>
        <w:t xml:space="preserve"> </w:t>
      </w:r>
      <w:r w:rsidRPr="00632F21">
        <w:rPr>
          <w:rFonts w:ascii="Georgia" w:hAnsi="Georgia" w:cs="Arial"/>
          <w:color w:val="000000"/>
          <w:sz w:val="21"/>
          <w:szCs w:val="21"/>
        </w:rPr>
        <w:t xml:space="preserve">among the full-length episodes that will be available for viewing after broadcast on </w:t>
      </w:r>
      <w:r w:rsidRPr="00632F21">
        <w:rPr>
          <w:rFonts w:ascii="Georgia" w:hAnsi="Georgia" w:cs="Arial"/>
          <w:b/>
          <w:bCs/>
          <w:i/>
          <w:iCs/>
          <w:color w:val="000000"/>
          <w:sz w:val="21"/>
          <w:szCs w:val="21"/>
        </w:rPr>
        <w:t>Secrets of the Dead</w:t>
      </w:r>
      <w:r w:rsidRPr="00632F21">
        <w:rPr>
          <w:rFonts w:ascii="Georgia" w:hAnsi="Georgia" w:cs="Arial"/>
          <w:b/>
          <w:bCs/>
          <w:color w:val="000000"/>
          <w:sz w:val="21"/>
          <w:szCs w:val="21"/>
        </w:rPr>
        <w:t xml:space="preserve"> Online</w:t>
      </w:r>
      <w:r w:rsidRPr="00632F21">
        <w:rPr>
          <w:rFonts w:ascii="Georgia" w:hAnsi="Georgia" w:cs="Arial"/>
          <w:color w:val="000000"/>
          <w:sz w:val="21"/>
          <w:szCs w:val="21"/>
        </w:rPr>
        <w:t xml:space="preserve"> (</w:t>
      </w:r>
      <w:hyperlink r:id="rId16" w:tgtFrame="_blank" w:history="1">
        <w:r w:rsidRPr="00A76957">
          <w:rPr>
            <w:rStyle w:val="Hyperlink"/>
            <w:rFonts w:ascii="Georgia" w:hAnsi="Georgia" w:cs="Arial"/>
            <w:color w:val="3333FF"/>
            <w:sz w:val="21"/>
            <w:szCs w:val="21"/>
          </w:rPr>
          <w:t>pbs.org/secrets</w:t>
        </w:r>
      </w:hyperlink>
      <w:r w:rsidRPr="00632F21">
        <w:rPr>
          <w:rFonts w:ascii="Georgia" w:hAnsi="Georgia" w:cs="Arial"/>
          <w:color w:val="000000"/>
          <w:sz w:val="21"/>
          <w:szCs w:val="21"/>
        </w:rPr>
        <w:t>). Along with the extensive online video catalog, the series website provides resources for educators with lesson plans for middle school and high school teachers.</w:t>
      </w:r>
    </w:p>
    <w:p w:rsidR="00A76957" w:rsidRPr="00D75FAD" w:rsidRDefault="00FE3E2A" w:rsidP="00FE3E2A">
      <w:pPr>
        <w:pStyle w:val="PlainText"/>
        <w:spacing w:line="360" w:lineRule="auto"/>
        <w:ind w:firstLine="720"/>
        <w:rPr>
          <w:rFonts w:ascii="Georgia" w:hAnsi="Georgia" w:cs="Arial"/>
          <w:color w:val="000000"/>
          <w:sz w:val="21"/>
          <w:szCs w:val="21"/>
        </w:rPr>
      </w:pPr>
      <w:r w:rsidRPr="004C5495">
        <w:rPr>
          <w:rFonts w:ascii="Georgia" w:hAnsi="Georgia" w:cs="Arial"/>
          <w:color w:val="333333"/>
          <w:sz w:val="21"/>
          <w:szCs w:val="21"/>
        </w:rPr>
        <w:t xml:space="preserve">As one of PBS' ongoing limited primetime series, </w:t>
      </w:r>
      <w:r w:rsidRPr="004C5495">
        <w:rPr>
          <w:rStyle w:val="Strong"/>
          <w:rFonts w:ascii="Georgia" w:hAnsi="Georgia" w:cs="Arial"/>
          <w:i/>
          <w:iCs/>
          <w:color w:val="333333"/>
          <w:sz w:val="21"/>
          <w:szCs w:val="21"/>
        </w:rPr>
        <w:t>Secrets of the Dead</w:t>
      </w:r>
      <w:r w:rsidRPr="004C5495">
        <w:rPr>
          <w:rStyle w:val="Emphasis"/>
          <w:rFonts w:ascii="Georgia" w:hAnsi="Georgia" w:cs="Arial"/>
          <w:color w:val="333333"/>
          <w:sz w:val="21"/>
          <w:szCs w:val="21"/>
        </w:rPr>
        <w:t xml:space="preserve"> </w:t>
      </w:r>
      <w:r w:rsidRPr="004C5495">
        <w:rPr>
          <w:rFonts w:ascii="Georgia" w:hAnsi="Georgia" w:cs="Arial"/>
          <w:color w:val="333333"/>
          <w:sz w:val="21"/>
          <w:szCs w:val="21"/>
        </w:rPr>
        <w:t>is a perennial favorite among viewers, routinely ranking among the 10 most</w:t>
      </w:r>
      <w:r w:rsidR="00EB4501">
        <w:rPr>
          <w:rFonts w:ascii="Georgia" w:hAnsi="Georgia" w:cs="Arial"/>
          <w:color w:val="333333"/>
          <w:sz w:val="21"/>
          <w:szCs w:val="21"/>
        </w:rPr>
        <w:t>-</w:t>
      </w:r>
      <w:r w:rsidRPr="004C5495">
        <w:rPr>
          <w:rFonts w:ascii="Georgia" w:hAnsi="Georgia" w:cs="Arial"/>
          <w:color w:val="333333"/>
          <w:sz w:val="21"/>
          <w:szCs w:val="21"/>
        </w:rPr>
        <w:t>watched series on public television. Currently in its 12</w:t>
      </w:r>
      <w:r w:rsidRPr="004C5495">
        <w:rPr>
          <w:rFonts w:ascii="Georgia" w:hAnsi="Georgia" w:cs="Arial"/>
          <w:color w:val="333333"/>
          <w:sz w:val="21"/>
          <w:szCs w:val="21"/>
          <w:vertAlign w:val="superscript"/>
        </w:rPr>
        <w:t>th</w:t>
      </w:r>
      <w:r w:rsidRPr="004C5495">
        <w:rPr>
          <w:rFonts w:ascii="Georgia" w:hAnsi="Georgia" w:cs="Arial"/>
          <w:color w:val="333333"/>
          <w:sz w:val="21"/>
          <w:szCs w:val="21"/>
        </w:rPr>
        <w:t xml:space="preserve"> season, </w:t>
      </w:r>
      <w:r w:rsidRPr="004C5495">
        <w:rPr>
          <w:rStyle w:val="Strong"/>
          <w:rFonts w:ascii="Georgia" w:hAnsi="Georgia" w:cs="Arial"/>
          <w:i/>
          <w:iCs/>
          <w:color w:val="333333"/>
          <w:sz w:val="21"/>
          <w:szCs w:val="21"/>
        </w:rPr>
        <w:t>Secrets of the Dead</w:t>
      </w:r>
      <w:r w:rsidRPr="004C5495">
        <w:rPr>
          <w:rStyle w:val="Emphasis"/>
          <w:rFonts w:ascii="Georgia" w:hAnsi="Georgia" w:cs="Arial"/>
          <w:color w:val="333333"/>
          <w:sz w:val="21"/>
          <w:szCs w:val="21"/>
        </w:rPr>
        <w:t xml:space="preserve"> </w:t>
      </w:r>
      <w:r w:rsidRPr="004C5495">
        <w:rPr>
          <w:rFonts w:ascii="Georgia" w:hAnsi="Georgia" w:cs="Arial"/>
          <w:color w:val="333333"/>
          <w:sz w:val="21"/>
          <w:szCs w:val="21"/>
        </w:rPr>
        <w:t xml:space="preserve">continues its unique brand of archaeological sleuthing employing </w:t>
      </w:r>
      <w:r w:rsidRPr="004C5495">
        <w:rPr>
          <w:rFonts w:ascii="Georgia" w:hAnsi="Georgia" w:cs="Arial"/>
          <w:color w:val="000000"/>
          <w:sz w:val="21"/>
          <w:szCs w:val="21"/>
        </w:rPr>
        <w:t>advances in investigative techniques, forensic science and historical scholarship to offer new evidence about forgotten mysteries</w:t>
      </w:r>
      <w:r>
        <w:rPr>
          <w:rFonts w:ascii="Georgia" w:hAnsi="Georgia" w:cs="Arial"/>
          <w:color w:val="000000"/>
          <w:sz w:val="21"/>
          <w:szCs w:val="21"/>
        </w:rPr>
        <w:t xml:space="preserve"> </w:t>
      </w:r>
      <w:r w:rsidR="00A76957">
        <w:rPr>
          <w:rFonts w:ascii="Georgia" w:hAnsi="Georgia" w:cs="Arial"/>
          <w:b/>
          <w:bCs/>
          <w:i/>
          <w:iCs/>
          <w:color w:val="000000"/>
          <w:sz w:val="21"/>
          <w:szCs w:val="21"/>
        </w:rPr>
        <w:t xml:space="preserve">Secrets </w:t>
      </w:r>
      <w:r w:rsidR="00A76957" w:rsidRPr="00632F21">
        <w:rPr>
          <w:rFonts w:ascii="Georgia" w:hAnsi="Georgia" w:cs="Arial"/>
          <w:b/>
          <w:bCs/>
          <w:i/>
          <w:iCs/>
          <w:color w:val="000000"/>
          <w:sz w:val="21"/>
          <w:szCs w:val="21"/>
        </w:rPr>
        <w:t>of the Dead</w:t>
      </w:r>
      <w:r w:rsidR="00A76957" w:rsidRPr="00632F21">
        <w:rPr>
          <w:rFonts w:ascii="Georgia" w:hAnsi="Georgia" w:cs="Arial"/>
          <w:color w:val="000000"/>
          <w:sz w:val="21"/>
          <w:szCs w:val="21"/>
        </w:rPr>
        <w:t xml:space="preserve"> has received 10 CINE Golden Eagle Awards and six Emmy nominations, among numerous other awards. </w:t>
      </w:r>
    </w:p>
    <w:p w:rsidR="00A76957" w:rsidRDefault="00A76957" w:rsidP="00A76957">
      <w:pPr>
        <w:pStyle w:val="NoSpacing"/>
        <w:jc w:val="center"/>
        <w:rPr>
          <w:rFonts w:ascii="Times New Roman" w:hAnsi="Times New Roman"/>
          <w:color w:val="000000" w:themeColor="text1"/>
        </w:rPr>
      </w:pPr>
      <w:r>
        <w:rPr>
          <w:rFonts w:ascii="Times New Roman" w:hAnsi="Times New Roman"/>
          <w:color w:val="000000" w:themeColor="text1"/>
        </w:rPr>
        <w:t>###</w:t>
      </w:r>
    </w:p>
    <w:p w:rsidR="00A76957" w:rsidRPr="00DF5084" w:rsidRDefault="00A76957" w:rsidP="00A76957">
      <w:pPr>
        <w:autoSpaceDE w:val="0"/>
        <w:autoSpaceDN w:val="0"/>
        <w:adjustRightInd w:val="0"/>
        <w:spacing w:after="200" w:line="276" w:lineRule="auto"/>
        <w:rPr>
          <w:rFonts w:eastAsia="Calibri" w:cs="Georgia"/>
          <w:color w:val="000000"/>
          <w:sz w:val="18"/>
          <w:szCs w:val="18"/>
        </w:rPr>
      </w:pPr>
      <w:r w:rsidRPr="00DF5084">
        <w:rPr>
          <w:rFonts w:cs="Georgia"/>
          <w:b/>
          <w:bCs/>
          <w:color w:val="000000"/>
          <w:sz w:val="18"/>
          <w:szCs w:val="18"/>
        </w:rPr>
        <w:t>About WNET</w:t>
      </w:r>
      <w:r w:rsidRPr="00DF5084">
        <w:rPr>
          <w:rFonts w:cs="Georgia"/>
          <w:color w:val="000000"/>
          <w:sz w:val="18"/>
          <w:szCs w:val="18"/>
        </w:rPr>
        <w:br/>
        <w:t>In 2013, WNET is celebrating the 50</w:t>
      </w:r>
      <w:r w:rsidRPr="00DF5084">
        <w:rPr>
          <w:rFonts w:cs="Georgia"/>
          <w:color w:val="000000"/>
          <w:sz w:val="18"/>
          <w:szCs w:val="18"/>
          <w:vertAlign w:val="superscript"/>
        </w:rPr>
        <w:t>th</w:t>
      </w:r>
      <w:r w:rsidRPr="00DF5084">
        <w:rPr>
          <w:rFonts w:cs="Georgia"/>
          <w:color w:val="000000"/>
          <w:sz w:val="18"/>
          <w:szCs w:val="18"/>
        </w:rPr>
        <w:t xml:space="preserve"> Anniversary of THIRTEEN, New York’s flagship public media provider. As the parent company of </w:t>
      </w:r>
      <w:hyperlink r:id="rId17" w:history="1">
        <w:r w:rsidRPr="00DF5084">
          <w:rPr>
            <w:rFonts w:cs="Georgia"/>
            <w:color w:val="0000FF"/>
            <w:sz w:val="18"/>
            <w:szCs w:val="18"/>
            <w:u w:val="single"/>
          </w:rPr>
          <w:t>THIRTEEN</w:t>
        </w:r>
      </w:hyperlink>
      <w:r w:rsidRPr="00DF5084">
        <w:rPr>
          <w:rFonts w:cs="Georgia"/>
          <w:color w:val="0000FF"/>
          <w:sz w:val="18"/>
          <w:szCs w:val="18"/>
        </w:rPr>
        <w:t xml:space="preserve"> </w:t>
      </w:r>
      <w:r w:rsidRPr="00DF5084">
        <w:rPr>
          <w:rFonts w:cs="Georgia"/>
          <w:color w:val="000000"/>
          <w:sz w:val="18"/>
          <w:szCs w:val="18"/>
        </w:rPr>
        <w:t xml:space="preserve">and </w:t>
      </w:r>
      <w:hyperlink r:id="rId18" w:history="1">
        <w:r w:rsidRPr="00DF5084">
          <w:rPr>
            <w:rFonts w:cs="Georgia"/>
            <w:color w:val="0000FF"/>
            <w:sz w:val="18"/>
            <w:szCs w:val="18"/>
            <w:u w:val="single"/>
          </w:rPr>
          <w:t>WLIW21</w:t>
        </w:r>
      </w:hyperlink>
      <w:r w:rsidRPr="00DF5084">
        <w:rPr>
          <w:rFonts w:cs="Georgia"/>
          <w:color w:val="000000"/>
          <w:sz w:val="18"/>
          <w:szCs w:val="18"/>
        </w:rPr>
        <w:t xml:space="preserve"> and operator of </w:t>
      </w:r>
      <w:hyperlink r:id="rId19" w:history="1">
        <w:r w:rsidRPr="00DF5084">
          <w:rPr>
            <w:rFonts w:cs="Georgia"/>
            <w:color w:val="0000FF"/>
            <w:sz w:val="18"/>
            <w:szCs w:val="18"/>
            <w:u w:val="single"/>
          </w:rPr>
          <w:t>NJTV</w:t>
        </w:r>
      </w:hyperlink>
      <w:r w:rsidRPr="00DF5084">
        <w:rPr>
          <w:rFonts w:cs="Georgia"/>
          <w:color w:val="000000"/>
          <w:sz w:val="18"/>
          <w:szCs w:val="18"/>
        </w:rPr>
        <w:t xml:space="preserve">, WNET brings quality arts, education and public affairs programming to over 5 million viewers each week. WNET produces and presents such acclaimed PBS series as </w:t>
      </w:r>
      <w:hyperlink r:id="rId20" w:history="1">
        <w:r w:rsidRPr="00DF5084">
          <w:rPr>
            <w:rFonts w:cs="Georgia"/>
            <w:color w:val="0000FF"/>
            <w:sz w:val="18"/>
            <w:szCs w:val="18"/>
            <w:u w:val="single"/>
          </w:rPr>
          <w:t>Nature</w:t>
        </w:r>
      </w:hyperlink>
      <w:r w:rsidRPr="00DF5084">
        <w:rPr>
          <w:rFonts w:cs="Georgia"/>
          <w:color w:val="0000FF"/>
          <w:sz w:val="18"/>
          <w:szCs w:val="18"/>
        </w:rPr>
        <w:t xml:space="preserve">, </w:t>
      </w:r>
      <w:hyperlink r:id="rId21" w:history="1">
        <w:r w:rsidRPr="00DF5084">
          <w:rPr>
            <w:rFonts w:cs="Georgia"/>
            <w:color w:val="0000FF"/>
            <w:sz w:val="18"/>
            <w:szCs w:val="18"/>
            <w:u w:val="single"/>
          </w:rPr>
          <w:t>Great Performances</w:t>
        </w:r>
      </w:hyperlink>
      <w:r w:rsidRPr="00DF5084">
        <w:rPr>
          <w:rFonts w:cs="Georgia"/>
          <w:color w:val="0000FF"/>
          <w:sz w:val="18"/>
          <w:szCs w:val="18"/>
        </w:rPr>
        <w:t xml:space="preserve">, </w:t>
      </w:r>
      <w:hyperlink r:id="rId22" w:history="1">
        <w:r w:rsidRPr="00DF5084">
          <w:rPr>
            <w:rFonts w:cs="Georgia"/>
            <w:color w:val="0000FF"/>
            <w:sz w:val="18"/>
            <w:szCs w:val="18"/>
            <w:u w:val="single"/>
          </w:rPr>
          <w:t>American Masters</w:t>
        </w:r>
      </w:hyperlink>
      <w:r w:rsidRPr="00DF5084">
        <w:rPr>
          <w:rFonts w:cs="Georgia"/>
          <w:color w:val="0000FF"/>
          <w:sz w:val="18"/>
          <w:szCs w:val="18"/>
        </w:rPr>
        <w:t xml:space="preserve">, </w:t>
      </w:r>
      <w:hyperlink r:id="rId23" w:history="1">
        <w:r w:rsidRPr="00DF5084">
          <w:rPr>
            <w:rFonts w:cs="Georgia"/>
            <w:color w:val="0000FF"/>
            <w:sz w:val="18"/>
            <w:szCs w:val="18"/>
            <w:u w:val="single"/>
          </w:rPr>
          <w:t>Need to Know</w:t>
        </w:r>
      </w:hyperlink>
      <w:r w:rsidRPr="00DF5084">
        <w:rPr>
          <w:rFonts w:cs="Georgia"/>
          <w:color w:val="0000FF"/>
          <w:sz w:val="18"/>
          <w:szCs w:val="18"/>
        </w:rPr>
        <w:t xml:space="preserve">, </w:t>
      </w:r>
      <w:hyperlink r:id="rId24" w:history="1">
        <w:r w:rsidRPr="00DF5084">
          <w:rPr>
            <w:rFonts w:cs="Georgia"/>
            <w:color w:val="0000FF"/>
            <w:sz w:val="18"/>
            <w:szCs w:val="18"/>
            <w:u w:val="single"/>
          </w:rPr>
          <w:t>Charlie Rose</w:t>
        </w:r>
      </w:hyperlink>
      <w:r w:rsidRPr="00DF5084">
        <w:rPr>
          <w:rFonts w:cs="Georgia"/>
          <w:color w:val="000000"/>
          <w:sz w:val="18"/>
          <w:szCs w:val="18"/>
        </w:rPr>
        <w:t xml:space="preserve"> and a range of documentaries, children’s programs, and local news and cultural offerings available on air and online. Pioneers in educational programming, WNET has created such groundbreaking series as </w:t>
      </w:r>
      <w:hyperlink r:id="rId25" w:history="1">
        <w:r w:rsidRPr="00DF5084">
          <w:rPr>
            <w:rFonts w:cs="Georgia"/>
            <w:color w:val="0000FF"/>
            <w:sz w:val="18"/>
            <w:szCs w:val="18"/>
            <w:u w:val="single"/>
          </w:rPr>
          <w:t>Get the Math</w:t>
        </w:r>
      </w:hyperlink>
      <w:r w:rsidRPr="00DF5084">
        <w:rPr>
          <w:rFonts w:cs="Georgia"/>
          <w:color w:val="0000FF"/>
          <w:sz w:val="18"/>
          <w:szCs w:val="18"/>
        </w:rPr>
        <w:t xml:space="preserve">, </w:t>
      </w:r>
      <w:hyperlink r:id="rId26" w:history="1">
        <w:r w:rsidRPr="00DF5084">
          <w:rPr>
            <w:rFonts w:cs="Georgia"/>
            <w:color w:val="0000FF"/>
            <w:sz w:val="18"/>
            <w:szCs w:val="18"/>
            <w:u w:val="single"/>
          </w:rPr>
          <w:t xml:space="preserve">Oh Noah! </w:t>
        </w:r>
      </w:hyperlink>
      <w:r w:rsidRPr="00DF5084">
        <w:rPr>
          <w:rFonts w:cs="Georgia"/>
          <w:color w:val="000000"/>
          <w:sz w:val="18"/>
          <w:szCs w:val="18"/>
        </w:rPr>
        <w:t xml:space="preserve">and </w:t>
      </w:r>
      <w:hyperlink r:id="rId27" w:history="1">
        <w:r w:rsidRPr="00DF5084">
          <w:rPr>
            <w:rFonts w:cs="Georgia"/>
            <w:color w:val="0000FF"/>
            <w:sz w:val="18"/>
            <w:szCs w:val="18"/>
            <w:u w:val="single"/>
          </w:rPr>
          <w:t>Cyberchase</w:t>
        </w:r>
      </w:hyperlink>
      <w:r w:rsidRPr="00DF5084">
        <w:rPr>
          <w:rFonts w:cs="Georgia"/>
          <w:color w:val="0000FF"/>
          <w:sz w:val="18"/>
          <w:szCs w:val="18"/>
        </w:rPr>
        <w:t xml:space="preserve"> </w:t>
      </w:r>
      <w:r w:rsidRPr="00DF5084">
        <w:rPr>
          <w:rFonts w:cs="Georgia"/>
          <w:color w:val="000000"/>
          <w:sz w:val="18"/>
          <w:szCs w:val="18"/>
        </w:rPr>
        <w:t xml:space="preserve">and provides tools for educators that bring compelling content to life in the classroom and at home. WNET highlights the tri-state’s unique culture and diverse communities through </w:t>
      </w:r>
      <w:hyperlink r:id="rId28" w:history="1">
        <w:r w:rsidRPr="00DF5084">
          <w:rPr>
            <w:rFonts w:cs="Georgia"/>
            <w:color w:val="0000FF"/>
            <w:sz w:val="18"/>
            <w:szCs w:val="18"/>
            <w:u w:val="single"/>
          </w:rPr>
          <w:t>NYC-ARTS</w:t>
        </w:r>
      </w:hyperlink>
      <w:r w:rsidRPr="00DF5084">
        <w:rPr>
          <w:rFonts w:cs="Georgia"/>
          <w:color w:val="0000FF"/>
          <w:sz w:val="18"/>
          <w:szCs w:val="18"/>
        </w:rPr>
        <w:t xml:space="preserve">, </w:t>
      </w:r>
      <w:hyperlink r:id="rId29" w:history="1">
        <w:r w:rsidRPr="00DF5084">
          <w:rPr>
            <w:rFonts w:cs="Georgia"/>
            <w:color w:val="0000FF"/>
            <w:sz w:val="18"/>
            <w:szCs w:val="18"/>
            <w:u w:val="single"/>
          </w:rPr>
          <w:t>Reel 13</w:t>
        </w:r>
      </w:hyperlink>
      <w:r w:rsidRPr="00DF5084">
        <w:rPr>
          <w:rFonts w:cs="Georgia"/>
          <w:color w:val="0000FF"/>
          <w:sz w:val="18"/>
          <w:szCs w:val="18"/>
        </w:rPr>
        <w:t xml:space="preserve">, </w:t>
      </w:r>
      <w:hyperlink r:id="rId30" w:history="1">
        <w:r w:rsidRPr="00DF5084">
          <w:rPr>
            <w:rFonts w:cs="Georgia"/>
            <w:color w:val="0000FF"/>
            <w:sz w:val="18"/>
            <w:szCs w:val="18"/>
            <w:u w:val="single"/>
          </w:rPr>
          <w:t>NJ Today</w:t>
        </w:r>
      </w:hyperlink>
      <w:r w:rsidRPr="00DF5084">
        <w:rPr>
          <w:rFonts w:cs="Georgia"/>
          <w:color w:val="000000"/>
          <w:sz w:val="18"/>
          <w:szCs w:val="18"/>
        </w:rPr>
        <w:t xml:space="preserve"> and </w:t>
      </w:r>
      <w:hyperlink r:id="rId31" w:history="1">
        <w:r w:rsidRPr="00DF5084">
          <w:rPr>
            <w:rFonts w:cs="Georgia"/>
            <w:color w:val="0000FF"/>
            <w:sz w:val="18"/>
            <w:szCs w:val="18"/>
            <w:u w:val="single"/>
          </w:rPr>
          <w:t>MetroFocus</w:t>
        </w:r>
      </w:hyperlink>
      <w:r w:rsidRPr="00DF5084">
        <w:rPr>
          <w:rFonts w:cs="Georgia"/>
          <w:color w:val="000000"/>
          <w:sz w:val="18"/>
          <w:szCs w:val="18"/>
        </w:rPr>
        <w:t>, the multi-platform news magazine focusing on the New York region. WNET is also a leader in connecting with viewers on emerging platforms, including the</w:t>
      </w:r>
      <w:r w:rsidRPr="00DF5084">
        <w:rPr>
          <w:rFonts w:cs="Georgia"/>
          <w:color w:val="0000FF"/>
          <w:sz w:val="18"/>
          <w:szCs w:val="18"/>
        </w:rPr>
        <w:t xml:space="preserve"> </w:t>
      </w:r>
      <w:hyperlink r:id="rId32" w:history="1">
        <w:r w:rsidRPr="00DF5084">
          <w:rPr>
            <w:rFonts w:cs="Georgia"/>
            <w:color w:val="0000FF"/>
            <w:sz w:val="18"/>
            <w:szCs w:val="18"/>
            <w:u w:val="single"/>
          </w:rPr>
          <w:t>THIRTEEN Explore iPad App</w:t>
        </w:r>
      </w:hyperlink>
      <w:r w:rsidRPr="00DF5084">
        <w:rPr>
          <w:rFonts w:cs="Georgia"/>
          <w:color w:val="000000"/>
          <w:sz w:val="18"/>
          <w:szCs w:val="18"/>
        </w:rPr>
        <w:t xml:space="preserve"> where users can stream PBS content for free. </w:t>
      </w:r>
    </w:p>
    <w:p w:rsidR="00A76957" w:rsidRDefault="00A76957" w:rsidP="00A76957">
      <w:pPr>
        <w:pStyle w:val="NoSpacing"/>
        <w:rPr>
          <w:rFonts w:ascii="Times New Roman" w:hAnsi="Times New Roman"/>
          <w:color w:val="000000" w:themeColor="text1"/>
        </w:rPr>
      </w:pPr>
    </w:p>
    <w:p w:rsidR="00A76957" w:rsidRPr="00516E4B" w:rsidRDefault="00A76957" w:rsidP="00516E4B">
      <w:pPr>
        <w:pStyle w:val="NormalIndent"/>
        <w:ind w:firstLine="0"/>
        <w:rPr>
          <w:sz w:val="16"/>
          <w:szCs w:val="16"/>
        </w:rPr>
      </w:pPr>
      <w:bookmarkStart w:id="0" w:name="_GoBack"/>
      <w:bookmarkEnd w:id="0"/>
    </w:p>
    <w:sectPr w:rsidR="00A76957" w:rsidRPr="00516E4B">
      <w:head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2A4" w:rsidRDefault="006E32A4">
      <w:r>
        <w:separator/>
      </w:r>
    </w:p>
  </w:endnote>
  <w:endnote w:type="continuationSeparator" w:id="0">
    <w:p w:rsidR="006E32A4" w:rsidRDefault="006E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2A4" w:rsidRDefault="006E32A4">
      <w:r>
        <w:separator/>
      </w:r>
    </w:p>
  </w:footnote>
  <w:footnote w:type="continuationSeparator" w:id="0">
    <w:p w:rsidR="006E32A4" w:rsidRDefault="006E3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02" w:rsidRPr="00011A8D" w:rsidRDefault="00030802">
    <w:pPr>
      <w:pStyle w:val="Header"/>
    </w:pPr>
    <w:r>
      <w:rPr>
        <w:noProof/>
      </w:rPr>
      <w:drawing>
        <wp:anchor distT="0" distB="0" distL="114300" distR="114300" simplePos="0" relativeHeight="251659264" behindDoc="1" locked="0" layoutInCell="1" allowOverlap="1" wp14:anchorId="32FA1C56" wp14:editId="401DE7F5">
          <wp:simplePos x="0" y="0"/>
          <wp:positionH relativeFrom="column">
            <wp:posOffset>-1554480</wp:posOffset>
          </wp:positionH>
          <wp:positionV relativeFrom="paragraph">
            <wp:posOffset>-226060</wp:posOffset>
          </wp:positionV>
          <wp:extent cx="8178800" cy="3009900"/>
          <wp:effectExtent l="0" t="0" r="0" b="12700"/>
          <wp:wrapNone/>
          <wp:docPr id="29" name="Picture 29" descr="1.5 TB Drive_WHITEHILL:Communications:SOD to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5 TB Drive_WHITEHILL:Communications:SOD top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6587E3D" wp14:editId="1BEFDB0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030802" w:rsidRDefault="000308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030802" w:rsidRDefault="00030802"/>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7190"/>
    <w:multiLevelType w:val="hybridMultilevel"/>
    <w:tmpl w:val="38208F82"/>
    <w:lvl w:ilvl="0" w:tplc="857414CC">
      <w:start w:val="9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A97"/>
    <w:multiLevelType w:val="hybridMultilevel"/>
    <w:tmpl w:val="123A8852"/>
    <w:lvl w:ilvl="0" w:tplc="101EBE68">
      <w:start w:val="93"/>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4EC220FB"/>
    <w:multiLevelType w:val="hybridMultilevel"/>
    <w:tmpl w:val="CB922AC4"/>
    <w:lvl w:ilvl="0" w:tplc="2C00454C">
      <w:start w:val="9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6263E0"/>
    <w:multiLevelType w:val="hybridMultilevel"/>
    <w:tmpl w:val="2CD2D5AA"/>
    <w:lvl w:ilvl="0" w:tplc="30163B66">
      <w:start w:val="9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C70D6"/>
    <w:multiLevelType w:val="hybridMultilevel"/>
    <w:tmpl w:val="5A7CA096"/>
    <w:lvl w:ilvl="0" w:tplc="66A657CA">
      <w:start w:val="9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A71"/>
    <w:rsid w:val="00004D05"/>
    <w:rsid w:val="000070C6"/>
    <w:rsid w:val="00030802"/>
    <w:rsid w:val="0006474A"/>
    <w:rsid w:val="00067357"/>
    <w:rsid w:val="000875F8"/>
    <w:rsid w:val="000B4B46"/>
    <w:rsid w:val="000B5AB6"/>
    <w:rsid w:val="000C4DD2"/>
    <w:rsid w:val="000E1E3E"/>
    <w:rsid w:val="000E433C"/>
    <w:rsid w:val="00117A71"/>
    <w:rsid w:val="001463AF"/>
    <w:rsid w:val="0017702A"/>
    <w:rsid w:val="001D728D"/>
    <w:rsid w:val="002162F2"/>
    <w:rsid w:val="002240C1"/>
    <w:rsid w:val="00270524"/>
    <w:rsid w:val="00276CF1"/>
    <w:rsid w:val="002A42D1"/>
    <w:rsid w:val="002D02F0"/>
    <w:rsid w:val="002E0190"/>
    <w:rsid w:val="002E5737"/>
    <w:rsid w:val="002E57A8"/>
    <w:rsid w:val="00345886"/>
    <w:rsid w:val="003850F4"/>
    <w:rsid w:val="003A0D9B"/>
    <w:rsid w:val="003B2AA1"/>
    <w:rsid w:val="003C0CBD"/>
    <w:rsid w:val="003D40B4"/>
    <w:rsid w:val="003D62BA"/>
    <w:rsid w:val="0041554A"/>
    <w:rsid w:val="00437D46"/>
    <w:rsid w:val="004607F5"/>
    <w:rsid w:val="00490A3C"/>
    <w:rsid w:val="004A04D4"/>
    <w:rsid w:val="004A445C"/>
    <w:rsid w:val="004A7874"/>
    <w:rsid w:val="004E3D6D"/>
    <w:rsid w:val="004E7ED8"/>
    <w:rsid w:val="00501EC4"/>
    <w:rsid w:val="00516E4B"/>
    <w:rsid w:val="0053348B"/>
    <w:rsid w:val="00553487"/>
    <w:rsid w:val="005625B9"/>
    <w:rsid w:val="005D44CF"/>
    <w:rsid w:val="00634B24"/>
    <w:rsid w:val="00675A90"/>
    <w:rsid w:val="006B3C38"/>
    <w:rsid w:val="006E32A4"/>
    <w:rsid w:val="006E3450"/>
    <w:rsid w:val="006E6557"/>
    <w:rsid w:val="0075498A"/>
    <w:rsid w:val="00756A7C"/>
    <w:rsid w:val="007A650B"/>
    <w:rsid w:val="007D4EDF"/>
    <w:rsid w:val="007E5DE0"/>
    <w:rsid w:val="008378D7"/>
    <w:rsid w:val="008421E7"/>
    <w:rsid w:val="00855BB2"/>
    <w:rsid w:val="00861197"/>
    <w:rsid w:val="00876607"/>
    <w:rsid w:val="008871F3"/>
    <w:rsid w:val="008A32A2"/>
    <w:rsid w:val="00912248"/>
    <w:rsid w:val="00927C8C"/>
    <w:rsid w:val="009778C3"/>
    <w:rsid w:val="00983973"/>
    <w:rsid w:val="009842FB"/>
    <w:rsid w:val="00996C2E"/>
    <w:rsid w:val="009B0DB2"/>
    <w:rsid w:val="009B1575"/>
    <w:rsid w:val="009B43DB"/>
    <w:rsid w:val="009D1A5B"/>
    <w:rsid w:val="009E5B06"/>
    <w:rsid w:val="009F0D43"/>
    <w:rsid w:val="00A34349"/>
    <w:rsid w:val="00A43297"/>
    <w:rsid w:val="00A545F7"/>
    <w:rsid w:val="00A711B3"/>
    <w:rsid w:val="00A71D1B"/>
    <w:rsid w:val="00A76957"/>
    <w:rsid w:val="00A87F4D"/>
    <w:rsid w:val="00A934B1"/>
    <w:rsid w:val="00A93D4C"/>
    <w:rsid w:val="00A9481F"/>
    <w:rsid w:val="00AA44CA"/>
    <w:rsid w:val="00AA5049"/>
    <w:rsid w:val="00AB006B"/>
    <w:rsid w:val="00AB522D"/>
    <w:rsid w:val="00B0117A"/>
    <w:rsid w:val="00B26997"/>
    <w:rsid w:val="00B348A6"/>
    <w:rsid w:val="00B36B6A"/>
    <w:rsid w:val="00B45E4E"/>
    <w:rsid w:val="00B84FD0"/>
    <w:rsid w:val="00B91302"/>
    <w:rsid w:val="00B94D31"/>
    <w:rsid w:val="00BD38B7"/>
    <w:rsid w:val="00C054B5"/>
    <w:rsid w:val="00C1479E"/>
    <w:rsid w:val="00C25C6B"/>
    <w:rsid w:val="00C52F50"/>
    <w:rsid w:val="00C71B41"/>
    <w:rsid w:val="00C82039"/>
    <w:rsid w:val="00CB3269"/>
    <w:rsid w:val="00CB6C9C"/>
    <w:rsid w:val="00CD449F"/>
    <w:rsid w:val="00CE205E"/>
    <w:rsid w:val="00D36271"/>
    <w:rsid w:val="00D36AA5"/>
    <w:rsid w:val="00D60621"/>
    <w:rsid w:val="00D713EF"/>
    <w:rsid w:val="00D90CFD"/>
    <w:rsid w:val="00D96919"/>
    <w:rsid w:val="00DB0990"/>
    <w:rsid w:val="00DC03AD"/>
    <w:rsid w:val="00DC74A9"/>
    <w:rsid w:val="00DE3257"/>
    <w:rsid w:val="00DE5CA4"/>
    <w:rsid w:val="00DF5084"/>
    <w:rsid w:val="00DF59BF"/>
    <w:rsid w:val="00DF643D"/>
    <w:rsid w:val="00E40FE9"/>
    <w:rsid w:val="00E51BA2"/>
    <w:rsid w:val="00E80A6E"/>
    <w:rsid w:val="00E8338F"/>
    <w:rsid w:val="00E90E3C"/>
    <w:rsid w:val="00E95510"/>
    <w:rsid w:val="00EB4501"/>
    <w:rsid w:val="00EC60F9"/>
    <w:rsid w:val="00ED1B1D"/>
    <w:rsid w:val="00ED22C9"/>
    <w:rsid w:val="00EE011C"/>
    <w:rsid w:val="00F065AB"/>
    <w:rsid w:val="00F13AFF"/>
    <w:rsid w:val="00F71556"/>
    <w:rsid w:val="00F95056"/>
    <w:rsid w:val="00FB131E"/>
    <w:rsid w:val="00FB33D7"/>
    <w:rsid w:val="00FD2BD8"/>
    <w:rsid w:val="00FE3E2A"/>
    <w:rsid w:val="00FF3D1A"/>
    <w:rsid w:val="00FF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D96919"/>
    <w:rPr>
      <w:rFonts w:ascii="Georgia" w:hAnsi="Georgia"/>
      <w:kern w:val="16"/>
      <w:sz w:val="21"/>
    </w:rPr>
  </w:style>
  <w:style w:type="paragraph" w:styleId="NormalWeb">
    <w:name w:val="Normal (Web)"/>
    <w:basedOn w:val="Normal"/>
    <w:uiPriority w:val="99"/>
    <w:unhideWhenUsed/>
    <w:rsid w:val="00AA5049"/>
    <w:pPr>
      <w:spacing w:before="195" w:after="195" w:line="336" w:lineRule="auto"/>
    </w:pPr>
    <w:rPr>
      <w:rFonts w:ascii="Times New Roman" w:hAnsi="Times New Roman"/>
      <w:color w:val="4F4F4F"/>
      <w:kern w:val="0"/>
      <w:sz w:val="24"/>
      <w:szCs w:val="24"/>
    </w:rPr>
  </w:style>
  <w:style w:type="character" w:customStyle="1" w:styleId="apple-converted-space">
    <w:name w:val="apple-converted-space"/>
    <w:basedOn w:val="DefaultParagraphFont"/>
    <w:rsid w:val="002E0190"/>
  </w:style>
  <w:style w:type="paragraph" w:customStyle="1" w:styleId="CharChar">
    <w:name w:val="Char Char"/>
    <w:basedOn w:val="Normal"/>
    <w:rsid w:val="005D44CF"/>
    <w:pPr>
      <w:spacing w:after="160" w:line="240" w:lineRule="exact"/>
    </w:pPr>
    <w:rPr>
      <w:rFonts w:ascii="Tahoma" w:eastAsia="MS Mincho" w:hAnsi="Tahoma"/>
      <w:kern w:val="0"/>
      <w:sz w:val="20"/>
    </w:rPr>
  </w:style>
  <w:style w:type="paragraph" w:styleId="BalloonText">
    <w:name w:val="Balloon Text"/>
    <w:basedOn w:val="Normal"/>
    <w:link w:val="BalloonTextChar"/>
    <w:uiPriority w:val="99"/>
    <w:semiHidden/>
    <w:unhideWhenUsed/>
    <w:rsid w:val="00F13A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AFF"/>
    <w:rPr>
      <w:rFonts w:ascii="Tahoma" w:hAnsi="Tahoma" w:cs="Tahoma"/>
      <w:kern w:val="16"/>
      <w:sz w:val="16"/>
      <w:szCs w:val="16"/>
    </w:rPr>
  </w:style>
  <w:style w:type="character" w:styleId="Emphasis">
    <w:name w:val="Emphasis"/>
    <w:basedOn w:val="DefaultParagraphFont"/>
    <w:uiPriority w:val="20"/>
    <w:qFormat/>
    <w:rsid w:val="00A76957"/>
    <w:rPr>
      <w:i/>
      <w:iCs/>
    </w:rPr>
  </w:style>
  <w:style w:type="character" w:styleId="Strong">
    <w:name w:val="Strong"/>
    <w:basedOn w:val="DefaultParagraphFont"/>
    <w:uiPriority w:val="22"/>
    <w:qFormat/>
    <w:rsid w:val="00A76957"/>
    <w:rPr>
      <w:b/>
      <w:bCs/>
    </w:rPr>
  </w:style>
  <w:style w:type="paragraph" w:styleId="PlainText">
    <w:name w:val="Plain Text"/>
    <w:basedOn w:val="Normal"/>
    <w:link w:val="PlainTextChar"/>
    <w:uiPriority w:val="99"/>
    <w:unhideWhenUsed/>
    <w:rsid w:val="00A76957"/>
    <w:pPr>
      <w:spacing w:line="240" w:lineRule="auto"/>
    </w:pPr>
    <w:rPr>
      <w:rFonts w:ascii="Calibri" w:eastAsiaTheme="minorHAnsi" w:hAnsi="Calibri" w:cs="Calibri"/>
      <w:kern w:val="0"/>
      <w:sz w:val="22"/>
      <w:szCs w:val="22"/>
    </w:rPr>
  </w:style>
  <w:style w:type="character" w:customStyle="1" w:styleId="PlainTextChar">
    <w:name w:val="Plain Text Char"/>
    <w:basedOn w:val="DefaultParagraphFont"/>
    <w:link w:val="PlainText"/>
    <w:uiPriority w:val="99"/>
    <w:rsid w:val="00A76957"/>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C52F50"/>
    <w:rPr>
      <w:sz w:val="16"/>
      <w:szCs w:val="16"/>
    </w:rPr>
  </w:style>
  <w:style w:type="paragraph" w:styleId="CommentText">
    <w:name w:val="annotation text"/>
    <w:basedOn w:val="Normal"/>
    <w:link w:val="CommentTextChar"/>
    <w:uiPriority w:val="99"/>
    <w:semiHidden/>
    <w:unhideWhenUsed/>
    <w:rsid w:val="00C52F50"/>
    <w:pPr>
      <w:spacing w:line="240" w:lineRule="auto"/>
    </w:pPr>
    <w:rPr>
      <w:sz w:val="20"/>
    </w:rPr>
  </w:style>
  <w:style w:type="character" w:customStyle="1" w:styleId="CommentTextChar">
    <w:name w:val="Comment Text Char"/>
    <w:basedOn w:val="DefaultParagraphFont"/>
    <w:link w:val="CommentText"/>
    <w:uiPriority w:val="99"/>
    <w:semiHidden/>
    <w:rsid w:val="00C52F50"/>
    <w:rPr>
      <w:rFonts w:ascii="Georgia" w:hAnsi="Georgia"/>
      <w:kern w:val="16"/>
    </w:rPr>
  </w:style>
  <w:style w:type="paragraph" w:styleId="CommentSubject">
    <w:name w:val="annotation subject"/>
    <w:basedOn w:val="CommentText"/>
    <w:next w:val="CommentText"/>
    <w:link w:val="CommentSubjectChar"/>
    <w:uiPriority w:val="99"/>
    <w:semiHidden/>
    <w:unhideWhenUsed/>
    <w:rsid w:val="00C52F50"/>
    <w:rPr>
      <w:b/>
      <w:bCs/>
    </w:rPr>
  </w:style>
  <w:style w:type="character" w:customStyle="1" w:styleId="CommentSubjectChar">
    <w:name w:val="Comment Subject Char"/>
    <w:basedOn w:val="CommentTextChar"/>
    <w:link w:val="CommentSubject"/>
    <w:uiPriority w:val="99"/>
    <w:semiHidden/>
    <w:rsid w:val="00C52F50"/>
    <w:rPr>
      <w:rFonts w:ascii="Georgia" w:hAnsi="Georgia"/>
      <w:b/>
      <w:bCs/>
      <w:kern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D96919"/>
    <w:rPr>
      <w:rFonts w:ascii="Georgia" w:hAnsi="Georgia"/>
      <w:kern w:val="16"/>
      <w:sz w:val="21"/>
    </w:rPr>
  </w:style>
  <w:style w:type="paragraph" w:styleId="NormalWeb">
    <w:name w:val="Normal (Web)"/>
    <w:basedOn w:val="Normal"/>
    <w:uiPriority w:val="99"/>
    <w:unhideWhenUsed/>
    <w:rsid w:val="00AA5049"/>
    <w:pPr>
      <w:spacing w:before="195" w:after="195" w:line="336" w:lineRule="auto"/>
    </w:pPr>
    <w:rPr>
      <w:rFonts w:ascii="Times New Roman" w:hAnsi="Times New Roman"/>
      <w:color w:val="4F4F4F"/>
      <w:kern w:val="0"/>
      <w:sz w:val="24"/>
      <w:szCs w:val="24"/>
    </w:rPr>
  </w:style>
  <w:style w:type="character" w:customStyle="1" w:styleId="apple-converted-space">
    <w:name w:val="apple-converted-space"/>
    <w:basedOn w:val="DefaultParagraphFont"/>
    <w:rsid w:val="002E0190"/>
  </w:style>
  <w:style w:type="paragraph" w:customStyle="1" w:styleId="CharChar">
    <w:name w:val="Char Char"/>
    <w:basedOn w:val="Normal"/>
    <w:rsid w:val="005D44CF"/>
    <w:pPr>
      <w:spacing w:after="160" w:line="240" w:lineRule="exact"/>
    </w:pPr>
    <w:rPr>
      <w:rFonts w:ascii="Tahoma" w:eastAsia="MS Mincho" w:hAnsi="Tahoma"/>
      <w:kern w:val="0"/>
      <w:sz w:val="20"/>
    </w:rPr>
  </w:style>
  <w:style w:type="paragraph" w:styleId="BalloonText">
    <w:name w:val="Balloon Text"/>
    <w:basedOn w:val="Normal"/>
    <w:link w:val="BalloonTextChar"/>
    <w:uiPriority w:val="99"/>
    <w:semiHidden/>
    <w:unhideWhenUsed/>
    <w:rsid w:val="00F13A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AFF"/>
    <w:rPr>
      <w:rFonts w:ascii="Tahoma" w:hAnsi="Tahoma" w:cs="Tahoma"/>
      <w:kern w:val="16"/>
      <w:sz w:val="16"/>
      <w:szCs w:val="16"/>
    </w:rPr>
  </w:style>
  <w:style w:type="character" w:styleId="Emphasis">
    <w:name w:val="Emphasis"/>
    <w:basedOn w:val="DefaultParagraphFont"/>
    <w:uiPriority w:val="20"/>
    <w:qFormat/>
    <w:rsid w:val="00A76957"/>
    <w:rPr>
      <w:i/>
      <w:iCs/>
    </w:rPr>
  </w:style>
  <w:style w:type="character" w:styleId="Strong">
    <w:name w:val="Strong"/>
    <w:basedOn w:val="DefaultParagraphFont"/>
    <w:uiPriority w:val="22"/>
    <w:qFormat/>
    <w:rsid w:val="00A76957"/>
    <w:rPr>
      <w:b/>
      <w:bCs/>
    </w:rPr>
  </w:style>
  <w:style w:type="paragraph" w:styleId="PlainText">
    <w:name w:val="Plain Text"/>
    <w:basedOn w:val="Normal"/>
    <w:link w:val="PlainTextChar"/>
    <w:uiPriority w:val="99"/>
    <w:unhideWhenUsed/>
    <w:rsid w:val="00A76957"/>
    <w:pPr>
      <w:spacing w:line="240" w:lineRule="auto"/>
    </w:pPr>
    <w:rPr>
      <w:rFonts w:ascii="Calibri" w:eastAsiaTheme="minorHAnsi" w:hAnsi="Calibri" w:cs="Calibri"/>
      <w:kern w:val="0"/>
      <w:sz w:val="22"/>
      <w:szCs w:val="22"/>
    </w:rPr>
  </w:style>
  <w:style w:type="character" w:customStyle="1" w:styleId="PlainTextChar">
    <w:name w:val="Plain Text Char"/>
    <w:basedOn w:val="DefaultParagraphFont"/>
    <w:link w:val="PlainText"/>
    <w:uiPriority w:val="99"/>
    <w:rsid w:val="00A76957"/>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C52F50"/>
    <w:rPr>
      <w:sz w:val="16"/>
      <w:szCs w:val="16"/>
    </w:rPr>
  </w:style>
  <w:style w:type="paragraph" w:styleId="CommentText">
    <w:name w:val="annotation text"/>
    <w:basedOn w:val="Normal"/>
    <w:link w:val="CommentTextChar"/>
    <w:uiPriority w:val="99"/>
    <w:semiHidden/>
    <w:unhideWhenUsed/>
    <w:rsid w:val="00C52F50"/>
    <w:pPr>
      <w:spacing w:line="240" w:lineRule="auto"/>
    </w:pPr>
    <w:rPr>
      <w:sz w:val="20"/>
    </w:rPr>
  </w:style>
  <w:style w:type="character" w:customStyle="1" w:styleId="CommentTextChar">
    <w:name w:val="Comment Text Char"/>
    <w:basedOn w:val="DefaultParagraphFont"/>
    <w:link w:val="CommentText"/>
    <w:uiPriority w:val="99"/>
    <w:semiHidden/>
    <w:rsid w:val="00C52F50"/>
    <w:rPr>
      <w:rFonts w:ascii="Georgia" w:hAnsi="Georgia"/>
      <w:kern w:val="16"/>
    </w:rPr>
  </w:style>
  <w:style w:type="paragraph" w:styleId="CommentSubject">
    <w:name w:val="annotation subject"/>
    <w:basedOn w:val="CommentText"/>
    <w:next w:val="CommentText"/>
    <w:link w:val="CommentSubjectChar"/>
    <w:uiPriority w:val="99"/>
    <w:semiHidden/>
    <w:unhideWhenUsed/>
    <w:rsid w:val="00C52F50"/>
    <w:rPr>
      <w:b/>
      <w:bCs/>
    </w:rPr>
  </w:style>
  <w:style w:type="character" w:customStyle="1" w:styleId="CommentSubjectChar">
    <w:name w:val="Comment Subject Char"/>
    <w:basedOn w:val="CommentTextChar"/>
    <w:link w:val="CommentSubject"/>
    <w:uiPriority w:val="99"/>
    <w:semiHidden/>
    <w:rsid w:val="00C52F50"/>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159397">
      <w:bodyDiv w:val="1"/>
      <w:marLeft w:val="0"/>
      <w:marRight w:val="0"/>
      <w:marTop w:val="0"/>
      <w:marBottom w:val="0"/>
      <w:divBdr>
        <w:top w:val="none" w:sz="0" w:space="0" w:color="auto"/>
        <w:left w:val="none" w:sz="0" w:space="0" w:color="auto"/>
        <w:bottom w:val="none" w:sz="0" w:space="0" w:color="auto"/>
        <w:right w:val="none" w:sz="0" w:space="0" w:color="auto"/>
      </w:divBdr>
    </w:div>
    <w:div w:id="993995973">
      <w:bodyDiv w:val="1"/>
      <w:marLeft w:val="0"/>
      <w:marRight w:val="0"/>
      <w:marTop w:val="0"/>
      <w:marBottom w:val="0"/>
      <w:divBdr>
        <w:top w:val="none" w:sz="0" w:space="0" w:color="auto"/>
        <w:left w:val="none" w:sz="0" w:space="0" w:color="auto"/>
        <w:bottom w:val="none" w:sz="0" w:space="0" w:color="auto"/>
        <w:right w:val="none" w:sz="0" w:space="0" w:color="auto"/>
      </w:divBdr>
    </w:div>
    <w:div w:id="1263953783">
      <w:bodyDiv w:val="1"/>
      <w:marLeft w:val="0"/>
      <w:marRight w:val="0"/>
      <w:marTop w:val="0"/>
      <w:marBottom w:val="0"/>
      <w:divBdr>
        <w:top w:val="none" w:sz="0" w:space="0" w:color="auto"/>
        <w:left w:val="none" w:sz="0" w:space="0" w:color="auto"/>
        <w:bottom w:val="none" w:sz="0" w:space="0" w:color="auto"/>
        <w:right w:val="none" w:sz="0" w:space="0" w:color="auto"/>
      </w:divBdr>
    </w:div>
    <w:div w:id="1516462740">
      <w:bodyDiv w:val="1"/>
      <w:marLeft w:val="0"/>
      <w:marRight w:val="0"/>
      <w:marTop w:val="0"/>
      <w:marBottom w:val="0"/>
      <w:divBdr>
        <w:top w:val="none" w:sz="0" w:space="0" w:color="auto"/>
        <w:left w:val="none" w:sz="0" w:space="0" w:color="auto"/>
        <w:bottom w:val="none" w:sz="0" w:space="0" w:color="auto"/>
        <w:right w:val="none" w:sz="0" w:space="0" w:color="auto"/>
      </w:divBdr>
    </w:div>
    <w:div w:id="1755737774">
      <w:bodyDiv w:val="1"/>
      <w:marLeft w:val="0"/>
      <w:marRight w:val="0"/>
      <w:marTop w:val="0"/>
      <w:marBottom w:val="0"/>
      <w:divBdr>
        <w:top w:val="none" w:sz="0" w:space="0" w:color="auto"/>
        <w:left w:val="none" w:sz="0" w:space="0" w:color="auto"/>
        <w:bottom w:val="none" w:sz="0" w:space="0" w:color="auto"/>
        <w:right w:val="none" w:sz="0" w:space="0" w:color="auto"/>
      </w:divBdr>
      <w:divsChild>
        <w:div w:id="1305426030">
          <w:marLeft w:val="0"/>
          <w:marRight w:val="0"/>
          <w:marTop w:val="0"/>
          <w:marBottom w:val="0"/>
          <w:divBdr>
            <w:top w:val="none" w:sz="0" w:space="0" w:color="auto"/>
            <w:left w:val="none" w:sz="0" w:space="0" w:color="auto"/>
            <w:bottom w:val="none" w:sz="0" w:space="0" w:color="auto"/>
            <w:right w:val="none" w:sz="0" w:space="0" w:color="auto"/>
          </w:divBdr>
          <w:divsChild>
            <w:div w:id="2134710539">
              <w:marLeft w:val="0"/>
              <w:marRight w:val="0"/>
              <w:marTop w:val="0"/>
              <w:marBottom w:val="0"/>
              <w:divBdr>
                <w:top w:val="none" w:sz="0" w:space="0" w:color="auto"/>
                <w:left w:val="none" w:sz="0" w:space="0" w:color="auto"/>
                <w:bottom w:val="none" w:sz="0" w:space="0" w:color="auto"/>
                <w:right w:val="none" w:sz="0" w:space="0" w:color="auto"/>
              </w:divBdr>
              <w:divsChild>
                <w:div w:id="1864828775">
                  <w:marLeft w:val="0"/>
                  <w:marRight w:val="0"/>
                  <w:marTop w:val="0"/>
                  <w:marBottom w:val="0"/>
                  <w:divBdr>
                    <w:top w:val="none" w:sz="0" w:space="0" w:color="auto"/>
                    <w:left w:val="none" w:sz="0" w:space="0" w:color="auto"/>
                    <w:bottom w:val="none" w:sz="0" w:space="0" w:color="auto"/>
                    <w:right w:val="none" w:sz="0" w:space="0" w:color="auto"/>
                  </w:divBdr>
                  <w:divsChild>
                    <w:div w:id="15292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org/wnet/secrets/" TargetMode="External"/><Relationship Id="rId18" Type="http://schemas.openxmlformats.org/officeDocument/2006/relationships/hyperlink" Target="http://wliw.org/" TargetMode="External"/><Relationship Id="rId26" Type="http://schemas.openxmlformats.org/officeDocument/2006/relationships/hyperlink" Target="http://www.pbskids.org/noah" TargetMode="External"/><Relationship Id="rId3" Type="http://schemas.openxmlformats.org/officeDocument/2006/relationships/styles" Target="styles.xml"/><Relationship Id="rId21" Type="http://schemas.openxmlformats.org/officeDocument/2006/relationships/hyperlink" Target="http://www.pbs.org/wnet/gper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twitter.com/" TargetMode="External"/><Relationship Id="rId17" Type="http://schemas.openxmlformats.org/officeDocument/2006/relationships/hyperlink" Target="http://thirteen.org/" TargetMode="External"/><Relationship Id="rId25" Type="http://schemas.openxmlformats.org/officeDocument/2006/relationships/hyperlink" Target="http://www.thirteen.org/get-the-math"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r20.rs6.net/tn.jsp?e=001RTHGE9iiv_3DWb5yBWYzXxBkFIQw7OIt1VMOEYibZ9aLpggHidRkylkAlaKHmvASnDCyAnGs1oxdmCeMrBppEJ7zXmxTncnGiQeMppA5Qnw=" TargetMode="External"/><Relationship Id="rId20" Type="http://schemas.openxmlformats.org/officeDocument/2006/relationships/hyperlink" Target="http://www.pbs.org/wnet/nature" TargetMode="External"/><Relationship Id="rId29" Type="http://schemas.openxmlformats.org/officeDocument/2006/relationships/hyperlink" Target="http://www.thirteen.org/sites/reel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wnet-thirteen" TargetMode="External"/><Relationship Id="rId24" Type="http://schemas.openxmlformats.org/officeDocument/2006/relationships/hyperlink" Target="http://www.charlierose.com" TargetMode="External"/><Relationship Id="rId32" Type="http://schemas.openxmlformats.org/officeDocument/2006/relationships/hyperlink" Target="http://www.thirteen.org/explore/" TargetMode="External"/><Relationship Id="rId5" Type="http://schemas.openxmlformats.org/officeDocument/2006/relationships/settings" Target="settings.xml"/><Relationship Id="rId15" Type="http://schemas.openxmlformats.org/officeDocument/2006/relationships/hyperlink" Target="http://www.pbs.org/thebuddha/" TargetMode="External"/><Relationship Id="rId23" Type="http://schemas.openxmlformats.org/officeDocument/2006/relationships/hyperlink" Target="http://www.pbs.org/wnet/need-to-know" TargetMode="External"/><Relationship Id="rId28" Type="http://schemas.openxmlformats.org/officeDocument/2006/relationships/hyperlink" Target="http://www.nyc-arts.org/" TargetMode="External"/><Relationship Id="rId10" Type="http://schemas.openxmlformats.org/officeDocument/2006/relationships/hyperlink" Target="http://www.thirteen.org/thirteen-fifty-years/"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microsoft.com/office/2007/relationships/stylesWithEffects" Target="stylesWithEffects.xml"/><Relationship Id="rId9" Type="http://schemas.openxmlformats.org/officeDocument/2006/relationships/hyperlink" Target="mailto:WilliamsD@wnet.org" TargetMode="External"/><Relationship Id="rId14" Type="http://schemas.openxmlformats.org/officeDocument/2006/relationships/hyperlink" Target="http://www.pbs.org/wnet/secrets/" TargetMode="External"/><Relationship Id="rId22" Type="http://schemas.openxmlformats.org/officeDocument/2006/relationships/hyperlink" Target="http://www.pbs.org/wnet/americanmasters" TargetMode="External"/><Relationship Id="rId27" Type="http://schemas.openxmlformats.org/officeDocument/2006/relationships/hyperlink" Target="http://www.pbskids.org/cyberchase" TargetMode="External"/><Relationship Id="rId30" Type="http://schemas.openxmlformats.org/officeDocument/2006/relationships/hyperlink" Target="http://www.njtvonline.org/njtoday/"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4B34-B528-4B0F-905A-D766185E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6282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7200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2228351</vt:i4>
      </vt:variant>
      <vt:variant>
        <vt:i4>-1</vt:i4>
      </vt:variant>
      <vt:variant>
        <vt:i4>2076</vt:i4>
      </vt:variant>
      <vt:variant>
        <vt:i4>1</vt:i4>
      </vt:variant>
      <vt:variant>
        <vt:lpwstr>SOD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Bernstein, Lindsey</cp:lastModifiedBy>
  <cp:revision>2</cp:revision>
  <cp:lastPrinted>2013-06-10T21:39:00Z</cp:lastPrinted>
  <dcterms:created xsi:type="dcterms:W3CDTF">2013-06-10T21:54:00Z</dcterms:created>
  <dcterms:modified xsi:type="dcterms:W3CDTF">2013-06-10T21:54:00Z</dcterms:modified>
</cp:coreProperties>
</file>