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>Press Contact:</w:t>
      </w:r>
    </w:p>
    <w:p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color w:val="0000FF"/>
          <w:sz w:val="20"/>
        </w:rPr>
      </w:pPr>
      <w:r>
        <w:rPr>
          <w:rFonts w:cs="Georgia"/>
          <w:sz w:val="20"/>
        </w:rPr>
        <w:t xml:space="preserve">Donna Williams 212.560.8030, </w:t>
      </w:r>
      <w:hyperlink r:id="rId7" w:history="1">
        <w:r>
          <w:rPr>
            <w:rStyle w:val="Hyperlink"/>
            <w:rFonts w:cs="Georgia"/>
            <w:color w:val="0000FF"/>
            <w:sz w:val="20"/>
          </w:rPr>
          <w:t>WilliamsD@wnet.org</w:t>
        </w:r>
      </w:hyperlink>
    </w:p>
    <w:p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color w:val="0000FF"/>
          <w:sz w:val="20"/>
        </w:rPr>
      </w:pPr>
    </w:p>
    <w:p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color w:val="000080"/>
          <w:sz w:val="20"/>
          <w:u w:val="single"/>
        </w:rPr>
      </w:pPr>
      <w:r>
        <w:rPr>
          <w:rFonts w:cs="Georgia"/>
          <w:sz w:val="20"/>
        </w:rPr>
        <w:t xml:space="preserve">Facebook: </w:t>
      </w:r>
      <w:hyperlink r:id="rId8" w:history="1">
        <w:r>
          <w:rPr>
            <w:rStyle w:val="Hyperlink"/>
            <w:rFonts w:cs="Georgia"/>
            <w:color w:val="0000FF"/>
            <w:sz w:val="20"/>
          </w:rPr>
          <w:t>www.facebook.com/wnet-thirteen</w:t>
        </w:r>
      </w:hyperlink>
      <w:r>
        <w:rPr>
          <w:rFonts w:cs="Georgia"/>
          <w:color w:val="0F243E"/>
          <w:sz w:val="20"/>
        </w:rPr>
        <w:tab/>
      </w:r>
      <w:r>
        <w:rPr>
          <w:rFonts w:cs="Georgia"/>
          <w:color w:val="0F243E"/>
          <w:sz w:val="20"/>
        </w:rPr>
        <w:tab/>
      </w:r>
      <w:r>
        <w:rPr>
          <w:rFonts w:cs="Georgia"/>
          <w:sz w:val="20"/>
        </w:rPr>
        <w:t xml:space="preserve"> </w:t>
      </w:r>
    </w:p>
    <w:p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Twitter: </w:t>
      </w:r>
      <w:hyperlink r:id="rId9" w:history="1">
        <w:r>
          <w:rPr>
            <w:rStyle w:val="Hyperlink"/>
            <w:rFonts w:cs="Georgia"/>
            <w:color w:val="0000FF"/>
            <w:sz w:val="20"/>
          </w:rPr>
          <w:t>@ThirteenNY</w:t>
        </w:r>
      </w:hyperlink>
    </w:p>
    <w:p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</w:p>
    <w:p w:rsidR="0076248D" w:rsidRDefault="00846213" w:rsidP="0076248D">
      <w:pPr>
        <w:autoSpaceDE w:val="0"/>
        <w:autoSpaceDN w:val="0"/>
        <w:adjustRightInd w:val="0"/>
        <w:spacing w:line="240" w:lineRule="auto"/>
        <w:rPr>
          <w:rStyle w:val="Hyperlink"/>
          <w:rFonts w:cs="Georgia"/>
          <w:color w:val="0000FF"/>
          <w:sz w:val="20"/>
        </w:rPr>
      </w:pPr>
      <w:r>
        <w:rPr>
          <w:rFonts w:cs="Georgia"/>
          <w:b/>
          <w:bCs/>
          <w:i/>
          <w:iCs/>
          <w:sz w:val="20"/>
        </w:rPr>
        <w:t>Secrets of the Dead</w:t>
      </w:r>
      <w:r>
        <w:rPr>
          <w:rFonts w:cs="Georgia"/>
          <w:sz w:val="20"/>
        </w:rPr>
        <w:t xml:space="preserve"> episodes online at </w:t>
      </w:r>
      <w:hyperlink r:id="rId10" w:history="1">
        <w:r>
          <w:rPr>
            <w:rStyle w:val="Hyperlink"/>
            <w:rFonts w:cs="Georgia"/>
            <w:color w:val="0000FF"/>
            <w:sz w:val="20"/>
          </w:rPr>
          <w:t>pbs.org/secrets</w:t>
        </w:r>
      </w:hyperlink>
    </w:p>
    <w:p w:rsidR="0076248D" w:rsidRDefault="0076248D" w:rsidP="0076248D">
      <w:pPr>
        <w:autoSpaceDE w:val="0"/>
        <w:autoSpaceDN w:val="0"/>
        <w:adjustRightInd w:val="0"/>
        <w:spacing w:line="240" w:lineRule="auto"/>
        <w:rPr>
          <w:rStyle w:val="Hyperlink"/>
          <w:rFonts w:cs="Georgia"/>
          <w:color w:val="0000FF"/>
          <w:sz w:val="20"/>
        </w:rPr>
      </w:pPr>
    </w:p>
    <w:p w:rsidR="0076248D" w:rsidRDefault="0076248D" w:rsidP="0076248D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sz w:val="32"/>
          <w:szCs w:val="32"/>
        </w:rPr>
      </w:pPr>
    </w:p>
    <w:p w:rsidR="00F64DEF" w:rsidRDefault="00F64DEF" w:rsidP="0076248D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i/>
          <w:sz w:val="32"/>
          <w:szCs w:val="32"/>
        </w:rPr>
      </w:pPr>
    </w:p>
    <w:p w:rsidR="002A2D5F" w:rsidRDefault="00CB35CD" w:rsidP="002A2D5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32"/>
          <w:szCs w:val="32"/>
        </w:rPr>
      </w:pPr>
      <w:r w:rsidRPr="002E0039">
        <w:rPr>
          <w:rFonts w:cs="Arial"/>
          <w:b/>
          <w:sz w:val="32"/>
          <w:szCs w:val="32"/>
        </w:rPr>
        <w:t xml:space="preserve">THIRTEEN’s </w:t>
      </w:r>
      <w:r w:rsidR="00681827" w:rsidRPr="002A2D5F">
        <w:rPr>
          <w:rFonts w:cs="Arial"/>
          <w:b/>
          <w:i/>
          <w:sz w:val="32"/>
          <w:szCs w:val="32"/>
        </w:rPr>
        <w:t>Secrets of the Dead</w:t>
      </w:r>
      <w:r w:rsidR="00681827" w:rsidRPr="002A2D5F">
        <w:rPr>
          <w:rFonts w:cs="Arial"/>
          <w:b/>
          <w:sz w:val="32"/>
          <w:szCs w:val="32"/>
        </w:rPr>
        <w:t xml:space="preserve"> </w:t>
      </w:r>
      <w:r w:rsidR="00DF48C0" w:rsidRPr="002A2D5F">
        <w:rPr>
          <w:rFonts w:cs="Arial"/>
          <w:b/>
          <w:sz w:val="32"/>
          <w:szCs w:val="32"/>
        </w:rPr>
        <w:t xml:space="preserve">Uncovers Clues in Search of </w:t>
      </w:r>
    </w:p>
    <w:p w:rsidR="002A2D5F" w:rsidRDefault="0076248D" w:rsidP="002A2D5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32"/>
          <w:szCs w:val="32"/>
        </w:rPr>
      </w:pPr>
      <w:r w:rsidRPr="002A2D5F">
        <w:rPr>
          <w:rFonts w:cs="Arial"/>
          <w:b/>
          <w:i/>
          <w:sz w:val="32"/>
          <w:szCs w:val="32"/>
        </w:rPr>
        <w:t>The Real Trojan Horse</w:t>
      </w:r>
      <w:r w:rsidR="002A2D5F">
        <w:rPr>
          <w:rFonts w:cs="Arial"/>
          <w:b/>
          <w:sz w:val="32"/>
          <w:szCs w:val="32"/>
        </w:rPr>
        <w:t xml:space="preserve"> </w:t>
      </w:r>
    </w:p>
    <w:p w:rsidR="00CB248F" w:rsidRPr="002A2D5F" w:rsidRDefault="0076248D" w:rsidP="002A2D5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32"/>
          <w:szCs w:val="32"/>
        </w:rPr>
      </w:pPr>
      <w:r w:rsidRPr="002A2D5F">
        <w:rPr>
          <w:rFonts w:cs="Arial"/>
          <w:b/>
          <w:sz w:val="32"/>
          <w:szCs w:val="32"/>
        </w:rPr>
        <w:t>Tuesday, October 13 at 9 p.m. on PBS</w:t>
      </w:r>
    </w:p>
    <w:p w:rsidR="008E712D" w:rsidRPr="002A2D5F" w:rsidRDefault="008E712D" w:rsidP="002A2D5F">
      <w:pPr>
        <w:autoSpaceDE w:val="0"/>
        <w:autoSpaceDN w:val="0"/>
        <w:adjustRightInd w:val="0"/>
        <w:spacing w:line="480" w:lineRule="auto"/>
        <w:ind w:firstLine="720"/>
        <w:jc w:val="center"/>
        <w:rPr>
          <w:rFonts w:cs="Calibri"/>
          <w:b/>
          <w:bCs/>
          <w:iCs/>
          <w:color w:val="000000"/>
          <w:sz w:val="32"/>
          <w:szCs w:val="32"/>
        </w:rPr>
      </w:pPr>
    </w:p>
    <w:p w:rsidR="005C345E" w:rsidRPr="002A2D5F" w:rsidRDefault="005C345E" w:rsidP="002A2D5F">
      <w:pPr>
        <w:pStyle w:val="NormalIndent"/>
        <w:spacing w:line="360" w:lineRule="auto"/>
        <w:ind w:firstLine="0"/>
        <w:rPr>
          <w:szCs w:val="21"/>
        </w:rPr>
      </w:pPr>
    </w:p>
    <w:p w:rsidR="00897C5F" w:rsidRDefault="00791448" w:rsidP="002A2D5F">
      <w:pPr>
        <w:pStyle w:val="NormalIndent"/>
        <w:spacing w:line="360" w:lineRule="auto"/>
        <w:ind w:firstLine="0"/>
        <w:rPr>
          <w:szCs w:val="21"/>
        </w:rPr>
      </w:pPr>
      <w:r>
        <w:rPr>
          <w:szCs w:val="21"/>
        </w:rPr>
        <w:t xml:space="preserve">The Trojan Horse… </w:t>
      </w:r>
      <w:r w:rsidR="00897C5F">
        <w:rPr>
          <w:szCs w:val="21"/>
        </w:rPr>
        <w:t>It was the ultimate sneak attack, bringing a city that would withstood nine years of battle to its knees. But was it simply a work of fiction</w:t>
      </w:r>
      <w:r>
        <w:rPr>
          <w:szCs w:val="21"/>
        </w:rPr>
        <w:t>? O</w:t>
      </w:r>
      <w:r w:rsidR="00897C5F">
        <w:rPr>
          <w:szCs w:val="21"/>
        </w:rPr>
        <w:t xml:space="preserve">r did the Greeks </w:t>
      </w:r>
      <w:r>
        <w:rPr>
          <w:szCs w:val="21"/>
        </w:rPr>
        <w:t xml:space="preserve">really </w:t>
      </w:r>
      <w:r w:rsidR="00897C5F">
        <w:rPr>
          <w:szCs w:val="21"/>
        </w:rPr>
        <w:t xml:space="preserve">trick the Trojans into defeat with a </w:t>
      </w:r>
      <w:r>
        <w:rPr>
          <w:szCs w:val="21"/>
        </w:rPr>
        <w:t xml:space="preserve">giant wooden horse that concealed enough soldiers to reduce the powerful city to rubble? </w:t>
      </w:r>
      <w:r w:rsidR="001E5C56">
        <w:rPr>
          <w:szCs w:val="21"/>
        </w:rPr>
        <w:t>Are</w:t>
      </w:r>
      <w:r w:rsidR="001E5C56" w:rsidRPr="002A2D5F">
        <w:rPr>
          <w:szCs w:val="21"/>
        </w:rPr>
        <w:t xml:space="preserve"> the city of Troy and the </w:t>
      </w:r>
      <w:r w:rsidR="001E5C56">
        <w:rPr>
          <w:szCs w:val="21"/>
        </w:rPr>
        <w:t xml:space="preserve">familiar </w:t>
      </w:r>
      <w:r w:rsidR="001E5C56" w:rsidRPr="002A2D5F">
        <w:rPr>
          <w:szCs w:val="21"/>
        </w:rPr>
        <w:t xml:space="preserve">story of the Trojan War </w:t>
      </w:r>
      <w:r w:rsidR="001E5C56">
        <w:rPr>
          <w:szCs w:val="21"/>
        </w:rPr>
        <w:t xml:space="preserve">as </w:t>
      </w:r>
      <w:r w:rsidR="001E5C56" w:rsidRPr="002A2D5F">
        <w:rPr>
          <w:szCs w:val="21"/>
        </w:rPr>
        <w:t xml:space="preserve">recounted in Homer’s ancient Greek epic poem, the </w:t>
      </w:r>
      <w:r w:rsidR="001E5C56" w:rsidRPr="002A2D5F">
        <w:rPr>
          <w:i/>
          <w:szCs w:val="21"/>
        </w:rPr>
        <w:t>Iliad</w:t>
      </w:r>
      <w:r w:rsidR="001E5C56" w:rsidRPr="002A2D5F">
        <w:rPr>
          <w:szCs w:val="21"/>
        </w:rPr>
        <w:t xml:space="preserve">, fact or fiction? </w:t>
      </w:r>
      <w:r w:rsidR="001E5C56" w:rsidRPr="002A2D5F">
        <w:rPr>
          <w:rFonts w:cs="Arial"/>
          <w:b/>
          <w:i/>
          <w:szCs w:val="21"/>
        </w:rPr>
        <w:t xml:space="preserve">Secrets of the Dead: The Real Trojan Horse, </w:t>
      </w:r>
      <w:r w:rsidR="001E5C56" w:rsidRPr="002A2D5F">
        <w:rPr>
          <w:rFonts w:cs="Arial"/>
          <w:szCs w:val="21"/>
          <w:u w:val="single"/>
        </w:rPr>
        <w:t>airing Tuesday, October 13, 2015 at 9 p.m. on PBS</w:t>
      </w:r>
      <w:r w:rsidR="001E5C56" w:rsidRPr="002A2D5F">
        <w:rPr>
          <w:rFonts w:cs="Arial"/>
          <w:szCs w:val="21"/>
        </w:rPr>
        <w:t xml:space="preserve"> (check local listings), follows a team of </w:t>
      </w:r>
      <w:r w:rsidR="001E5C56">
        <w:rPr>
          <w:rFonts w:cs="Arial"/>
          <w:szCs w:val="21"/>
        </w:rPr>
        <w:t xml:space="preserve">historians, </w:t>
      </w:r>
      <w:r w:rsidR="00432D3E">
        <w:rPr>
          <w:rFonts w:cs="Arial"/>
          <w:szCs w:val="21"/>
        </w:rPr>
        <w:t xml:space="preserve">military </w:t>
      </w:r>
      <w:r w:rsidR="001E5C56">
        <w:rPr>
          <w:rFonts w:cs="Arial"/>
          <w:szCs w:val="21"/>
        </w:rPr>
        <w:t xml:space="preserve">engineers and </w:t>
      </w:r>
      <w:r w:rsidR="001E5C56" w:rsidRPr="002A2D5F">
        <w:rPr>
          <w:rFonts w:cs="Arial"/>
          <w:szCs w:val="21"/>
        </w:rPr>
        <w:t>archaeologists</w:t>
      </w:r>
      <w:r w:rsidR="001E5C56" w:rsidRPr="002A2D5F">
        <w:rPr>
          <w:szCs w:val="21"/>
        </w:rPr>
        <w:t xml:space="preserve"> as they examine </w:t>
      </w:r>
      <w:r w:rsidR="001E5C56">
        <w:rPr>
          <w:szCs w:val="21"/>
        </w:rPr>
        <w:t xml:space="preserve">the </w:t>
      </w:r>
      <w:r w:rsidR="001E5C56" w:rsidRPr="002A2D5F">
        <w:rPr>
          <w:szCs w:val="21"/>
        </w:rPr>
        <w:t>physical evidence to discover the truth behind the myth.</w:t>
      </w:r>
    </w:p>
    <w:p w:rsidR="00897C5F" w:rsidRDefault="00897C5F" w:rsidP="002A2D5F">
      <w:pPr>
        <w:pStyle w:val="NormalIndent"/>
        <w:spacing w:line="360" w:lineRule="auto"/>
        <w:ind w:firstLine="0"/>
        <w:rPr>
          <w:szCs w:val="21"/>
        </w:rPr>
      </w:pPr>
    </w:p>
    <w:p w:rsidR="00706380" w:rsidRPr="002A2D5F" w:rsidRDefault="00706380" w:rsidP="002A2D5F">
      <w:pPr>
        <w:pStyle w:val="NormalIndent"/>
        <w:spacing w:line="360" w:lineRule="auto"/>
        <w:ind w:firstLine="0"/>
        <w:rPr>
          <w:szCs w:val="21"/>
        </w:rPr>
      </w:pPr>
    </w:p>
    <w:p w:rsidR="000143CF" w:rsidRPr="002A2D5F" w:rsidRDefault="005C2514" w:rsidP="002A2D5F">
      <w:pPr>
        <w:pStyle w:val="NormalIndent"/>
        <w:spacing w:line="360" w:lineRule="auto"/>
        <w:ind w:firstLine="720"/>
        <w:rPr>
          <w:szCs w:val="21"/>
        </w:rPr>
      </w:pPr>
      <w:r w:rsidRPr="002A2D5F">
        <w:rPr>
          <w:szCs w:val="21"/>
        </w:rPr>
        <w:t xml:space="preserve">“I want to find out whether there was any real history behind that myth and in particular whether there was any real history behind the Trojan Horse,” </w:t>
      </w:r>
      <w:r w:rsidR="000143CF" w:rsidRPr="002A2D5F">
        <w:rPr>
          <w:szCs w:val="21"/>
        </w:rPr>
        <w:t>says Edith Hall, professor of classics</w:t>
      </w:r>
      <w:r w:rsidR="00D7611E">
        <w:rPr>
          <w:szCs w:val="21"/>
        </w:rPr>
        <w:t xml:space="preserve"> at Kings College London</w:t>
      </w:r>
      <w:r w:rsidR="000143CF" w:rsidRPr="002A2D5F">
        <w:rPr>
          <w:szCs w:val="21"/>
        </w:rPr>
        <w:t xml:space="preserve">. </w:t>
      </w:r>
      <w:r w:rsidR="00E162B0" w:rsidRPr="002A2D5F">
        <w:rPr>
          <w:szCs w:val="21"/>
        </w:rPr>
        <w:t>Was Homer describing a real place</w:t>
      </w:r>
      <w:r w:rsidR="00632DD9" w:rsidRPr="002A2D5F">
        <w:rPr>
          <w:szCs w:val="21"/>
        </w:rPr>
        <w:t xml:space="preserve"> whose walls could not be breached</w:t>
      </w:r>
      <w:r w:rsidR="00E162B0" w:rsidRPr="002A2D5F">
        <w:rPr>
          <w:szCs w:val="21"/>
        </w:rPr>
        <w:t>?</w:t>
      </w:r>
    </w:p>
    <w:p w:rsidR="00323E96" w:rsidRDefault="001E5C56" w:rsidP="001F3DE1">
      <w:pPr>
        <w:pStyle w:val="NormalIndent"/>
        <w:spacing w:line="360" w:lineRule="auto"/>
        <w:ind w:firstLine="720"/>
        <w:rPr>
          <w:szCs w:val="21"/>
        </w:rPr>
      </w:pPr>
      <w:r>
        <w:rPr>
          <w:szCs w:val="21"/>
        </w:rPr>
        <w:t xml:space="preserve">In </w:t>
      </w:r>
      <w:r w:rsidR="001F3DE1">
        <w:rPr>
          <w:szCs w:val="21"/>
        </w:rPr>
        <w:t>the</w:t>
      </w:r>
      <w:r>
        <w:rPr>
          <w:szCs w:val="21"/>
        </w:rPr>
        <w:t xml:space="preserve"> epic</w:t>
      </w:r>
      <w:r w:rsidR="001F3DE1">
        <w:rPr>
          <w:szCs w:val="21"/>
        </w:rPr>
        <w:t xml:space="preserve"> poem</w:t>
      </w:r>
      <w:r>
        <w:rPr>
          <w:szCs w:val="21"/>
        </w:rPr>
        <w:t xml:space="preserve">, </w:t>
      </w:r>
      <w:r w:rsidR="001F3DE1">
        <w:rPr>
          <w:szCs w:val="21"/>
        </w:rPr>
        <w:t>the Greeks set out for Troy to</w:t>
      </w:r>
      <w:r w:rsidR="00F91E56">
        <w:rPr>
          <w:szCs w:val="21"/>
        </w:rPr>
        <w:t xml:space="preserve"> rescue Queen Helen, whose face </w:t>
      </w:r>
      <w:r w:rsidR="001F3DE1">
        <w:rPr>
          <w:szCs w:val="21"/>
        </w:rPr>
        <w:t>“launched a thousand ships.</w:t>
      </w:r>
      <w:r w:rsidR="002E0039">
        <w:rPr>
          <w:szCs w:val="21"/>
        </w:rPr>
        <w:t>”</w:t>
      </w:r>
      <w:r w:rsidR="00323E96" w:rsidRPr="002A2D5F">
        <w:rPr>
          <w:szCs w:val="21"/>
        </w:rPr>
        <w:t xml:space="preserve"> But, as suggested </w:t>
      </w:r>
      <w:r w:rsidR="00683347" w:rsidRPr="002A2D5F">
        <w:rPr>
          <w:szCs w:val="21"/>
        </w:rPr>
        <w:t xml:space="preserve">in </w:t>
      </w:r>
      <w:r w:rsidR="00683347" w:rsidRPr="002E0039">
        <w:rPr>
          <w:b/>
          <w:i/>
          <w:szCs w:val="21"/>
        </w:rPr>
        <w:t>The</w:t>
      </w:r>
      <w:r w:rsidR="00323E96" w:rsidRPr="002A2D5F">
        <w:rPr>
          <w:b/>
          <w:i/>
          <w:szCs w:val="21"/>
        </w:rPr>
        <w:t xml:space="preserve"> Real Trojan Horse</w:t>
      </w:r>
      <w:r w:rsidR="00323E96" w:rsidRPr="002A2D5F">
        <w:rPr>
          <w:szCs w:val="21"/>
        </w:rPr>
        <w:t xml:space="preserve">, there could have been </w:t>
      </w:r>
      <w:r w:rsidR="00323E96" w:rsidRPr="00683347">
        <w:rPr>
          <w:szCs w:val="21"/>
        </w:rPr>
        <w:t>other reasons to invade Troy.</w:t>
      </w:r>
    </w:p>
    <w:p w:rsidR="00432D3E" w:rsidRDefault="001E5C56" w:rsidP="00897C5F">
      <w:pPr>
        <w:pStyle w:val="NormalIndent"/>
        <w:spacing w:line="360" w:lineRule="auto"/>
        <w:ind w:firstLine="720"/>
        <w:rPr>
          <w:szCs w:val="21"/>
        </w:rPr>
      </w:pPr>
      <w:r w:rsidRPr="002A2D5F">
        <w:rPr>
          <w:szCs w:val="21"/>
        </w:rPr>
        <w:t xml:space="preserve">For centuries, Troy was believed to be a mythical </w:t>
      </w:r>
      <w:r w:rsidR="001F3DE1">
        <w:rPr>
          <w:szCs w:val="21"/>
        </w:rPr>
        <w:t>place</w:t>
      </w:r>
      <w:r w:rsidRPr="002A2D5F">
        <w:rPr>
          <w:szCs w:val="21"/>
        </w:rPr>
        <w:t xml:space="preserve">. </w:t>
      </w:r>
      <w:r w:rsidR="001F3DE1">
        <w:rPr>
          <w:szCs w:val="21"/>
        </w:rPr>
        <w:t>But in the 1870s, Heinrich Schliemann began the first archeological dig in search of Troy. Many 19</w:t>
      </w:r>
      <w:r w:rsidR="001F3DE1" w:rsidRPr="002E0039">
        <w:rPr>
          <w:szCs w:val="21"/>
          <w:vertAlign w:val="superscript"/>
        </w:rPr>
        <w:t>th</w:t>
      </w:r>
      <w:r w:rsidR="001F3DE1">
        <w:rPr>
          <w:szCs w:val="21"/>
        </w:rPr>
        <w:t xml:space="preserve">-century scholars did not believe what Schliemann found was evidence of Troy because it was not large enough to be the wealthy city Homer described. </w:t>
      </w:r>
      <w:r w:rsidR="00432D3E">
        <w:rPr>
          <w:szCs w:val="21"/>
        </w:rPr>
        <w:t>However, t</w:t>
      </w:r>
      <w:r w:rsidR="001F3DE1">
        <w:rPr>
          <w:szCs w:val="21"/>
        </w:rPr>
        <w:t>he discovery in the 1990s of a large lower city—ten times the size of Schliemann’s original find—</w:t>
      </w:r>
      <w:r w:rsidR="00432D3E">
        <w:rPr>
          <w:szCs w:val="21"/>
        </w:rPr>
        <w:t xml:space="preserve">provided solid evidence that the mighty city of Troy actually existed. </w:t>
      </w:r>
    </w:p>
    <w:p w:rsidR="00550B94" w:rsidRDefault="00191323" w:rsidP="00FD6839">
      <w:pPr>
        <w:pStyle w:val="NormalIndent"/>
        <w:spacing w:line="360" w:lineRule="auto"/>
        <w:ind w:firstLine="720"/>
        <w:rPr>
          <w:szCs w:val="21"/>
        </w:rPr>
      </w:pPr>
      <w:r w:rsidRPr="00683347">
        <w:rPr>
          <w:szCs w:val="21"/>
        </w:rPr>
        <w:t>W</w:t>
      </w:r>
      <w:r w:rsidR="00EB2CD3">
        <w:rPr>
          <w:szCs w:val="21"/>
        </w:rPr>
        <w:t>ere</w:t>
      </w:r>
      <w:r w:rsidRPr="00683347">
        <w:rPr>
          <w:szCs w:val="21"/>
        </w:rPr>
        <w:t xml:space="preserve"> the city’s defenses really impenetrable? </w:t>
      </w:r>
      <w:r w:rsidR="00550B94">
        <w:rPr>
          <w:szCs w:val="21"/>
        </w:rPr>
        <w:t xml:space="preserve">Was the only way to beat the Trojans to trick them? </w:t>
      </w:r>
      <w:r w:rsidRPr="00683347">
        <w:rPr>
          <w:szCs w:val="21"/>
        </w:rPr>
        <w:t xml:space="preserve">Evidence </w:t>
      </w:r>
      <w:r w:rsidR="00FD6839">
        <w:rPr>
          <w:szCs w:val="21"/>
        </w:rPr>
        <w:t xml:space="preserve">the city was rebuilt following </w:t>
      </w:r>
      <w:r w:rsidRPr="00683347">
        <w:rPr>
          <w:szCs w:val="21"/>
        </w:rPr>
        <w:t xml:space="preserve">an earthquake reveals that </w:t>
      </w:r>
      <w:r w:rsidR="00E057CB" w:rsidRPr="00683347">
        <w:rPr>
          <w:szCs w:val="21"/>
        </w:rPr>
        <w:t>the walls were</w:t>
      </w:r>
      <w:r w:rsidRPr="00683347">
        <w:rPr>
          <w:szCs w:val="21"/>
        </w:rPr>
        <w:t xml:space="preserve"> strengthened</w:t>
      </w:r>
      <w:r w:rsidR="00E057CB" w:rsidRPr="00683347">
        <w:rPr>
          <w:szCs w:val="21"/>
        </w:rPr>
        <w:t xml:space="preserve"> and angled</w:t>
      </w:r>
      <w:r w:rsidR="008F71F8" w:rsidRPr="00683347">
        <w:rPr>
          <w:szCs w:val="21"/>
        </w:rPr>
        <w:t>, a</w:t>
      </w:r>
      <w:r w:rsidR="00683347">
        <w:rPr>
          <w:szCs w:val="21"/>
        </w:rPr>
        <w:t xml:space="preserve"> new tower was added, </w:t>
      </w:r>
      <w:r w:rsidR="008F71F8" w:rsidRPr="00683347">
        <w:rPr>
          <w:szCs w:val="21"/>
        </w:rPr>
        <w:t xml:space="preserve">and a gate leading to the citadel was blocked so that there were fewer entrances. </w:t>
      </w:r>
      <w:r w:rsidR="00727362" w:rsidRPr="00683347">
        <w:rPr>
          <w:szCs w:val="21"/>
        </w:rPr>
        <w:t>Mark Schwar</w:t>
      </w:r>
      <w:r w:rsidR="008F71F8" w:rsidRPr="00683347">
        <w:rPr>
          <w:szCs w:val="21"/>
        </w:rPr>
        <w:t>tz,</w:t>
      </w:r>
      <w:r w:rsidR="00683347" w:rsidRPr="00683347">
        <w:rPr>
          <w:szCs w:val="21"/>
        </w:rPr>
        <w:t xml:space="preserve"> associate professor anthropology and military historian</w:t>
      </w:r>
      <w:r w:rsidR="00D7611E">
        <w:rPr>
          <w:szCs w:val="21"/>
        </w:rPr>
        <w:t xml:space="preserve"> at Grand Valley State University</w:t>
      </w:r>
      <w:r w:rsidR="002E0039" w:rsidRPr="00683347">
        <w:rPr>
          <w:szCs w:val="21"/>
        </w:rPr>
        <w:t xml:space="preserve">, </w:t>
      </w:r>
      <w:r w:rsidR="002E0039">
        <w:rPr>
          <w:szCs w:val="21"/>
        </w:rPr>
        <w:t>comes</w:t>
      </w:r>
      <w:r w:rsidR="00EB2CD3">
        <w:rPr>
          <w:szCs w:val="21"/>
        </w:rPr>
        <w:t xml:space="preserve"> to the conclusion </w:t>
      </w:r>
      <w:r w:rsidR="008F71F8" w:rsidRPr="00683347">
        <w:rPr>
          <w:szCs w:val="21"/>
        </w:rPr>
        <w:t>“So this is fortress Troy.”</w:t>
      </w:r>
      <w:r w:rsidR="00727362" w:rsidRPr="00683347">
        <w:rPr>
          <w:szCs w:val="21"/>
        </w:rPr>
        <w:t xml:space="preserve"> </w:t>
      </w:r>
    </w:p>
    <w:p w:rsidR="00727362" w:rsidRPr="002A2D5F" w:rsidRDefault="00323E96" w:rsidP="002A2D5F">
      <w:pPr>
        <w:pStyle w:val="NormalIndent"/>
        <w:spacing w:line="360" w:lineRule="auto"/>
        <w:ind w:firstLine="720"/>
        <w:rPr>
          <w:szCs w:val="21"/>
        </w:rPr>
      </w:pPr>
      <w:r w:rsidRPr="00683347">
        <w:rPr>
          <w:szCs w:val="21"/>
        </w:rPr>
        <w:t>To test Troy’s</w:t>
      </w:r>
      <w:r w:rsidR="00E057CB" w:rsidRPr="00683347">
        <w:rPr>
          <w:szCs w:val="21"/>
        </w:rPr>
        <w:t xml:space="preserve"> defenses, </w:t>
      </w:r>
      <w:r w:rsidR="008F71F8" w:rsidRPr="00683347">
        <w:rPr>
          <w:b/>
          <w:i/>
          <w:szCs w:val="21"/>
        </w:rPr>
        <w:t>The Real Trojan Horse</w:t>
      </w:r>
      <w:r w:rsidR="008F71F8" w:rsidRPr="00683347">
        <w:rPr>
          <w:szCs w:val="21"/>
        </w:rPr>
        <w:t xml:space="preserve"> explores </w:t>
      </w:r>
      <w:r w:rsidRPr="00683347">
        <w:rPr>
          <w:szCs w:val="21"/>
        </w:rPr>
        <w:t xml:space="preserve">the use of </w:t>
      </w:r>
      <w:r w:rsidR="00727362" w:rsidRPr="00683347">
        <w:rPr>
          <w:szCs w:val="21"/>
        </w:rPr>
        <w:t xml:space="preserve">various </w:t>
      </w:r>
      <w:r w:rsidR="00FD6839">
        <w:rPr>
          <w:szCs w:val="21"/>
        </w:rPr>
        <w:t xml:space="preserve">possible </w:t>
      </w:r>
      <w:r w:rsidR="008F71F8" w:rsidRPr="00683347">
        <w:rPr>
          <w:szCs w:val="21"/>
        </w:rPr>
        <w:t>weapons of attack</w:t>
      </w:r>
      <w:r w:rsidR="008F71F8" w:rsidRPr="002A2D5F">
        <w:rPr>
          <w:szCs w:val="21"/>
        </w:rPr>
        <w:t xml:space="preserve"> including </w:t>
      </w:r>
      <w:r w:rsidR="00727362" w:rsidRPr="002A2D5F">
        <w:rPr>
          <w:szCs w:val="21"/>
        </w:rPr>
        <w:t xml:space="preserve">a battering ram and </w:t>
      </w:r>
      <w:r w:rsidRPr="002A2D5F">
        <w:rPr>
          <w:szCs w:val="21"/>
        </w:rPr>
        <w:t>a</w:t>
      </w:r>
      <w:r w:rsidR="008F71F8" w:rsidRPr="002A2D5F">
        <w:rPr>
          <w:szCs w:val="21"/>
        </w:rPr>
        <w:t xml:space="preserve"> </w:t>
      </w:r>
      <w:r w:rsidR="00D7611E">
        <w:rPr>
          <w:szCs w:val="21"/>
        </w:rPr>
        <w:t xml:space="preserve">siege </w:t>
      </w:r>
      <w:r w:rsidR="008F71F8" w:rsidRPr="002A2D5F">
        <w:rPr>
          <w:szCs w:val="21"/>
        </w:rPr>
        <w:t>tower</w:t>
      </w:r>
      <w:r w:rsidR="00E057CB" w:rsidRPr="002A2D5F">
        <w:rPr>
          <w:szCs w:val="21"/>
        </w:rPr>
        <w:t xml:space="preserve">, neither </w:t>
      </w:r>
      <w:r w:rsidRPr="002A2D5F">
        <w:rPr>
          <w:szCs w:val="21"/>
        </w:rPr>
        <w:t>of which</w:t>
      </w:r>
      <w:r w:rsidR="00EB2CD3">
        <w:rPr>
          <w:szCs w:val="21"/>
        </w:rPr>
        <w:t>, it seems, would have been able to penetrate the city</w:t>
      </w:r>
      <w:r w:rsidR="00E057CB" w:rsidRPr="002A2D5F">
        <w:rPr>
          <w:szCs w:val="21"/>
        </w:rPr>
        <w:t xml:space="preserve">. </w:t>
      </w:r>
    </w:p>
    <w:p w:rsidR="00323E96" w:rsidRPr="002A2D5F" w:rsidRDefault="002A2D5F" w:rsidP="002A2D5F">
      <w:pPr>
        <w:pStyle w:val="NormalIndent"/>
        <w:spacing w:line="360" w:lineRule="auto"/>
        <w:ind w:firstLine="720"/>
        <w:rPr>
          <w:szCs w:val="21"/>
        </w:rPr>
      </w:pPr>
      <w:r>
        <w:rPr>
          <w:szCs w:val="21"/>
        </w:rPr>
        <w:t>The discovery of a</w:t>
      </w:r>
      <w:r w:rsidR="00E057CB" w:rsidRPr="002A2D5F">
        <w:rPr>
          <w:szCs w:val="21"/>
        </w:rPr>
        <w:t xml:space="preserve"> natural spring in the earth below Troy and </w:t>
      </w:r>
      <w:r w:rsidR="00323E96" w:rsidRPr="002A2D5F">
        <w:rPr>
          <w:szCs w:val="21"/>
        </w:rPr>
        <w:t xml:space="preserve">huge storage jars to stockpile food in the ground beneath the citadel </w:t>
      </w:r>
      <w:r w:rsidR="003B6E43" w:rsidRPr="002A2D5F">
        <w:rPr>
          <w:szCs w:val="21"/>
        </w:rPr>
        <w:t xml:space="preserve">show </w:t>
      </w:r>
      <w:r w:rsidR="00323E96" w:rsidRPr="002A2D5F">
        <w:rPr>
          <w:szCs w:val="21"/>
        </w:rPr>
        <w:t xml:space="preserve">that the city was </w:t>
      </w:r>
      <w:r w:rsidR="00EB2CD3">
        <w:rPr>
          <w:szCs w:val="21"/>
        </w:rPr>
        <w:t xml:space="preserve">indeed </w:t>
      </w:r>
      <w:r w:rsidR="00323E96" w:rsidRPr="002A2D5F">
        <w:rPr>
          <w:szCs w:val="21"/>
        </w:rPr>
        <w:t>able to withstand a siege</w:t>
      </w:r>
      <w:r w:rsidR="00E057CB" w:rsidRPr="002A2D5F">
        <w:rPr>
          <w:szCs w:val="21"/>
        </w:rPr>
        <w:t xml:space="preserve">, </w:t>
      </w:r>
      <w:r w:rsidR="00323E96" w:rsidRPr="002A2D5F">
        <w:rPr>
          <w:szCs w:val="21"/>
        </w:rPr>
        <w:t xml:space="preserve">even </w:t>
      </w:r>
      <w:r>
        <w:rPr>
          <w:szCs w:val="21"/>
        </w:rPr>
        <w:t xml:space="preserve">one </w:t>
      </w:r>
      <w:r w:rsidR="00EB2CD3">
        <w:rPr>
          <w:szCs w:val="21"/>
        </w:rPr>
        <w:t xml:space="preserve">as long as </w:t>
      </w:r>
      <w:r>
        <w:rPr>
          <w:szCs w:val="21"/>
        </w:rPr>
        <w:t>nine years</w:t>
      </w:r>
      <w:r w:rsidR="00323E96" w:rsidRPr="002A2D5F">
        <w:rPr>
          <w:szCs w:val="21"/>
        </w:rPr>
        <w:t>, as Homer described.</w:t>
      </w:r>
      <w:r w:rsidR="003B6E43" w:rsidRPr="002A2D5F">
        <w:rPr>
          <w:szCs w:val="21"/>
        </w:rPr>
        <w:t xml:space="preserve"> But </w:t>
      </w:r>
      <w:r>
        <w:rPr>
          <w:color w:val="000000"/>
          <w:szCs w:val="21"/>
        </w:rPr>
        <w:t>the finding</w:t>
      </w:r>
      <w:r w:rsidR="00323E96" w:rsidRPr="002A2D5F">
        <w:rPr>
          <w:color w:val="000000"/>
          <w:szCs w:val="21"/>
        </w:rPr>
        <w:t xml:space="preserve"> of charred bones and arrowheads </w:t>
      </w:r>
      <w:r>
        <w:rPr>
          <w:color w:val="000000"/>
          <w:szCs w:val="21"/>
        </w:rPr>
        <w:t xml:space="preserve">within the city </w:t>
      </w:r>
      <w:r w:rsidR="00323E96" w:rsidRPr="002A2D5F">
        <w:rPr>
          <w:color w:val="000000"/>
          <w:szCs w:val="21"/>
        </w:rPr>
        <w:t>point</w:t>
      </w:r>
      <w:r w:rsidR="00FD6839">
        <w:rPr>
          <w:color w:val="000000"/>
          <w:szCs w:val="21"/>
        </w:rPr>
        <w:t>s</w:t>
      </w:r>
      <w:r w:rsidR="00323E96" w:rsidRPr="002A2D5F">
        <w:rPr>
          <w:color w:val="000000"/>
          <w:szCs w:val="21"/>
        </w:rPr>
        <w:t xml:space="preserve"> toward a violent showdown around 1200 BC</w:t>
      </w:r>
      <w:r w:rsidR="003B6E43" w:rsidRPr="002A2D5F">
        <w:rPr>
          <w:color w:val="000000"/>
          <w:szCs w:val="21"/>
        </w:rPr>
        <w:t xml:space="preserve"> </w:t>
      </w:r>
      <w:r w:rsidR="00FD6839">
        <w:rPr>
          <w:color w:val="000000"/>
          <w:szCs w:val="21"/>
        </w:rPr>
        <w:t xml:space="preserve">and makes </w:t>
      </w:r>
      <w:r w:rsidR="003B6E43" w:rsidRPr="002A2D5F">
        <w:rPr>
          <w:color w:val="000000"/>
          <w:szCs w:val="21"/>
        </w:rPr>
        <w:t xml:space="preserve">the case that the </w:t>
      </w:r>
      <w:r w:rsidR="00683347" w:rsidRPr="002A2D5F">
        <w:rPr>
          <w:color w:val="000000"/>
          <w:szCs w:val="21"/>
        </w:rPr>
        <w:t>Trojan</w:t>
      </w:r>
      <w:r w:rsidR="003B6E43" w:rsidRPr="002A2D5F">
        <w:rPr>
          <w:color w:val="000000"/>
          <w:szCs w:val="21"/>
        </w:rPr>
        <w:t xml:space="preserve"> War was not a myth, but</w:t>
      </w:r>
      <w:r w:rsidR="00FD6839">
        <w:rPr>
          <w:color w:val="000000"/>
          <w:szCs w:val="21"/>
        </w:rPr>
        <w:t xml:space="preserve"> in fact,</w:t>
      </w:r>
      <w:r w:rsidR="003B6E43" w:rsidRPr="002A2D5F">
        <w:rPr>
          <w:color w:val="000000"/>
          <w:szCs w:val="21"/>
        </w:rPr>
        <w:t xml:space="preserve"> a historical fact. </w:t>
      </w:r>
    </w:p>
    <w:p w:rsidR="004146DD" w:rsidRPr="002A2D5F" w:rsidRDefault="003B6E43" w:rsidP="002A2D5F">
      <w:pPr>
        <w:spacing w:line="360" w:lineRule="auto"/>
        <w:ind w:firstLine="720"/>
        <w:rPr>
          <w:b/>
          <w:bCs/>
          <w:color w:val="000000"/>
          <w:szCs w:val="21"/>
          <w:u w:val="single"/>
        </w:rPr>
      </w:pPr>
      <w:r w:rsidRPr="002A2D5F">
        <w:rPr>
          <w:color w:val="000000"/>
          <w:szCs w:val="21"/>
        </w:rPr>
        <w:t xml:space="preserve">If the legendary siege did happen, </w:t>
      </w:r>
      <w:r w:rsidR="00FD6839">
        <w:rPr>
          <w:color w:val="000000"/>
          <w:szCs w:val="21"/>
        </w:rPr>
        <w:t>could</w:t>
      </w:r>
      <w:r w:rsidRPr="002A2D5F">
        <w:rPr>
          <w:color w:val="000000"/>
          <w:szCs w:val="21"/>
        </w:rPr>
        <w:t xml:space="preserve"> a Trojan </w:t>
      </w:r>
      <w:r w:rsidR="002E0039" w:rsidRPr="002A2D5F">
        <w:rPr>
          <w:color w:val="000000"/>
          <w:szCs w:val="21"/>
        </w:rPr>
        <w:t>Horse –</w:t>
      </w:r>
      <w:r w:rsidR="00727362" w:rsidRPr="002A2D5F">
        <w:rPr>
          <w:color w:val="000000"/>
          <w:szCs w:val="21"/>
        </w:rPr>
        <w:t xml:space="preserve"> especially given the significance of horses to the Trojans </w:t>
      </w:r>
      <w:r w:rsidR="00683347">
        <w:rPr>
          <w:color w:val="000000"/>
          <w:szCs w:val="21"/>
        </w:rPr>
        <w:t>–</w:t>
      </w:r>
      <w:r w:rsidRPr="002A2D5F">
        <w:rPr>
          <w:color w:val="000000"/>
          <w:szCs w:val="21"/>
        </w:rPr>
        <w:t>have bee</w:t>
      </w:r>
      <w:r w:rsidR="00727362" w:rsidRPr="002A2D5F">
        <w:rPr>
          <w:color w:val="000000"/>
          <w:szCs w:val="21"/>
        </w:rPr>
        <w:t>n used to trick Troy into defeat?</w:t>
      </w:r>
      <w:r w:rsidR="00EB2CD3">
        <w:rPr>
          <w:color w:val="000000"/>
          <w:szCs w:val="21"/>
        </w:rPr>
        <w:t xml:space="preserve"> </w:t>
      </w:r>
      <w:r w:rsidR="004E1021" w:rsidRPr="00B2535A">
        <w:rPr>
          <w:b/>
          <w:i/>
          <w:color w:val="000000"/>
          <w:szCs w:val="21"/>
          <w:u w:val="single"/>
        </w:rPr>
        <w:t>Secrets of the Dead</w:t>
      </w:r>
      <w:r w:rsidR="004E1021">
        <w:rPr>
          <w:color w:val="000000"/>
          <w:szCs w:val="21"/>
        </w:rPr>
        <w:t xml:space="preserve"> </w:t>
      </w:r>
      <w:r w:rsidR="00FD6839">
        <w:rPr>
          <w:color w:val="000000"/>
          <w:szCs w:val="21"/>
        </w:rPr>
        <w:t>goes in search of answers</w:t>
      </w:r>
      <w:r w:rsidR="004E1021">
        <w:rPr>
          <w:color w:val="000000"/>
          <w:szCs w:val="21"/>
        </w:rPr>
        <w:t>.</w:t>
      </w:r>
    </w:p>
    <w:p w:rsidR="00DB1659" w:rsidRPr="002A2D5F" w:rsidRDefault="00DB1659" w:rsidP="002A2D5F">
      <w:pPr>
        <w:autoSpaceDE w:val="0"/>
        <w:autoSpaceDN w:val="0"/>
        <w:adjustRightInd w:val="0"/>
        <w:spacing w:line="360" w:lineRule="auto"/>
        <w:ind w:firstLine="720"/>
        <w:rPr>
          <w:color w:val="000000" w:themeColor="text1"/>
          <w:szCs w:val="21"/>
        </w:rPr>
      </w:pPr>
      <w:r w:rsidRPr="002A2D5F">
        <w:rPr>
          <w:rFonts w:cs="Calibri"/>
          <w:b/>
          <w:bCs/>
          <w:i/>
          <w:iCs/>
          <w:color w:val="000000"/>
          <w:szCs w:val="21"/>
        </w:rPr>
        <w:t>Secrets of the Dead</w:t>
      </w:r>
      <w:r w:rsidRPr="002A2D5F">
        <w:rPr>
          <w:rStyle w:val="Strong"/>
          <w:rFonts w:cs="Calibri"/>
          <w:i/>
          <w:iCs/>
          <w:color w:val="000000"/>
          <w:szCs w:val="21"/>
        </w:rPr>
        <w:t xml:space="preserve">: </w:t>
      </w:r>
      <w:r w:rsidR="008E712D" w:rsidRPr="002A2D5F">
        <w:rPr>
          <w:rStyle w:val="Strong"/>
          <w:rFonts w:cs="Calibri"/>
          <w:i/>
          <w:iCs/>
          <w:color w:val="000000"/>
          <w:szCs w:val="21"/>
        </w:rPr>
        <w:t xml:space="preserve">The Real Trojan Horse </w:t>
      </w:r>
      <w:r w:rsidR="00E07D0D" w:rsidRPr="002A2D5F">
        <w:rPr>
          <w:rFonts w:cs="Calibri"/>
          <w:color w:val="000000"/>
          <w:szCs w:val="21"/>
        </w:rPr>
        <w:t xml:space="preserve">is a </w:t>
      </w:r>
      <w:r w:rsidR="008E712D" w:rsidRPr="002A2D5F">
        <w:rPr>
          <w:rFonts w:cs="Calibri"/>
          <w:color w:val="000000"/>
          <w:szCs w:val="21"/>
        </w:rPr>
        <w:t xml:space="preserve">Blink Films Production in association with </w:t>
      </w:r>
      <w:r w:rsidRPr="002A2D5F">
        <w:rPr>
          <w:rFonts w:cs="Calibri"/>
          <w:color w:val="000000"/>
          <w:szCs w:val="21"/>
        </w:rPr>
        <w:t>THIRTEEN Productions LLC for WNET</w:t>
      </w:r>
      <w:r w:rsidRPr="002A2D5F">
        <w:rPr>
          <w:rFonts w:cs="Calibri"/>
          <w:color w:val="000000" w:themeColor="text1"/>
          <w:szCs w:val="21"/>
        </w:rPr>
        <w:t xml:space="preserve">.  </w:t>
      </w:r>
      <w:r w:rsidRPr="002A2D5F">
        <w:rPr>
          <w:rFonts w:cs="Georgia"/>
          <w:color w:val="000000" w:themeColor="text1"/>
          <w:szCs w:val="21"/>
        </w:rPr>
        <w:t xml:space="preserve">Narrator is </w:t>
      </w:r>
      <w:r w:rsidR="00E07D0D" w:rsidRPr="002A2D5F">
        <w:rPr>
          <w:rFonts w:cs="Georgia"/>
          <w:color w:val="000000" w:themeColor="text1"/>
          <w:szCs w:val="21"/>
        </w:rPr>
        <w:t xml:space="preserve">Jay O. Sanders. </w:t>
      </w:r>
      <w:r w:rsidR="008E712D" w:rsidRPr="002A2D5F">
        <w:rPr>
          <w:rFonts w:cs="Georgia"/>
          <w:color w:val="000000" w:themeColor="text1"/>
          <w:szCs w:val="21"/>
        </w:rPr>
        <w:t xml:space="preserve">Producer/director is Tom Fowlie. </w:t>
      </w:r>
      <w:r w:rsidR="00E07D0D" w:rsidRPr="002A2D5F">
        <w:rPr>
          <w:rFonts w:cs="Georgia"/>
          <w:color w:val="000000" w:themeColor="text1"/>
          <w:szCs w:val="21"/>
        </w:rPr>
        <w:t xml:space="preserve"> </w:t>
      </w:r>
      <w:r w:rsidR="008E712D" w:rsidRPr="002A2D5F">
        <w:rPr>
          <w:rFonts w:cs="Georgia"/>
          <w:color w:val="000000" w:themeColor="text1"/>
          <w:szCs w:val="21"/>
        </w:rPr>
        <w:t xml:space="preserve">Voice of Homer is Anthony Call. </w:t>
      </w:r>
      <w:r w:rsidR="002A2D5F" w:rsidRPr="002A2D5F">
        <w:rPr>
          <w:rFonts w:cs="Calibri"/>
          <w:color w:val="000000" w:themeColor="text1"/>
          <w:szCs w:val="21"/>
        </w:rPr>
        <w:t xml:space="preserve"> </w:t>
      </w:r>
      <w:r w:rsidRPr="002A2D5F">
        <w:rPr>
          <w:rFonts w:cs="Calibri"/>
          <w:color w:val="000000" w:themeColor="text1"/>
          <w:szCs w:val="21"/>
        </w:rPr>
        <w:t xml:space="preserve">Executive in charge for WNET </w:t>
      </w:r>
      <w:r w:rsidRPr="002A2D5F">
        <w:rPr>
          <w:rFonts w:cs="Calibri"/>
          <w:color w:val="000000"/>
          <w:szCs w:val="21"/>
        </w:rPr>
        <w:t xml:space="preserve">is Stephen Segaller. Executive producer for WNET is Steve Burns. </w:t>
      </w:r>
      <w:r w:rsidR="00550B94">
        <w:rPr>
          <w:rFonts w:cs="Georgia"/>
          <w:color w:val="000000" w:themeColor="text1"/>
          <w:szCs w:val="21"/>
        </w:rPr>
        <w:t>Supervising producer</w:t>
      </w:r>
      <w:r w:rsidRPr="002A2D5F">
        <w:rPr>
          <w:rFonts w:cs="Georgia"/>
          <w:color w:val="000000" w:themeColor="text1"/>
          <w:szCs w:val="21"/>
        </w:rPr>
        <w:t xml:space="preserve"> for WNET is Stephanie Carter.</w:t>
      </w:r>
      <w:r w:rsidRPr="002A2D5F">
        <w:rPr>
          <w:color w:val="000000" w:themeColor="text1"/>
          <w:szCs w:val="21"/>
        </w:rPr>
        <w:t xml:space="preserve"> </w:t>
      </w:r>
    </w:p>
    <w:p w:rsidR="00DB1659" w:rsidRPr="002A2D5F" w:rsidRDefault="002A2D5F" w:rsidP="002A2D5F">
      <w:pPr>
        <w:autoSpaceDE w:val="0"/>
        <w:autoSpaceDN w:val="0"/>
        <w:adjustRightInd w:val="0"/>
        <w:spacing w:line="360" w:lineRule="auto"/>
        <w:ind w:firstLine="720"/>
        <w:rPr>
          <w:rFonts w:cs="Georgia"/>
          <w:color w:val="000000" w:themeColor="text1"/>
          <w:szCs w:val="21"/>
        </w:rPr>
      </w:pPr>
      <w:r>
        <w:rPr>
          <w:rFonts w:cs="Georgia"/>
          <w:color w:val="000000" w:themeColor="text1"/>
          <w:szCs w:val="21"/>
        </w:rPr>
        <w:t>T</w:t>
      </w:r>
      <w:r w:rsidR="00DB1659" w:rsidRPr="002A2D5F">
        <w:rPr>
          <w:rFonts w:cs="Georgia"/>
          <w:color w:val="000000" w:themeColor="text1"/>
          <w:szCs w:val="21"/>
        </w:rPr>
        <w:t>h</w:t>
      </w:r>
      <w:bookmarkStart w:id="0" w:name="_GoBack"/>
      <w:bookmarkEnd w:id="0"/>
      <w:r w:rsidR="00DB1659" w:rsidRPr="002A2D5F">
        <w:rPr>
          <w:rFonts w:cs="Georgia"/>
          <w:color w:val="000000" w:themeColor="text1"/>
          <w:szCs w:val="21"/>
        </w:rPr>
        <w:t xml:space="preserve">is program is among the full-length episodes that will be available for viewing after broadcast on </w:t>
      </w:r>
      <w:r w:rsidR="00DB1659" w:rsidRPr="002A2D5F">
        <w:rPr>
          <w:rFonts w:cs="Georgia"/>
          <w:b/>
          <w:bCs/>
          <w:i/>
          <w:iCs/>
          <w:color w:val="000000" w:themeColor="text1"/>
          <w:szCs w:val="21"/>
        </w:rPr>
        <w:t>Secrets of the Dead</w:t>
      </w:r>
      <w:r w:rsidR="00DB1659" w:rsidRPr="002A2D5F">
        <w:rPr>
          <w:rFonts w:cs="Georgia"/>
          <w:b/>
          <w:bCs/>
          <w:color w:val="000000" w:themeColor="text1"/>
          <w:szCs w:val="21"/>
        </w:rPr>
        <w:t xml:space="preserve"> Online</w:t>
      </w:r>
      <w:r w:rsidR="00DB1659" w:rsidRPr="002A2D5F">
        <w:rPr>
          <w:rFonts w:cs="Georgia"/>
          <w:color w:val="000000" w:themeColor="text1"/>
          <w:szCs w:val="21"/>
        </w:rPr>
        <w:t xml:space="preserve"> (</w:t>
      </w:r>
      <w:hyperlink r:id="rId11" w:history="1">
        <w:r w:rsidR="00DB1659" w:rsidRPr="002A2D5F">
          <w:rPr>
            <w:rFonts w:cs="Georgia"/>
            <w:color w:val="0000FF"/>
            <w:szCs w:val="21"/>
            <w:u w:val="single"/>
          </w:rPr>
          <w:t>pbs.org/secrets</w:t>
        </w:r>
      </w:hyperlink>
      <w:r w:rsidR="00DB1659" w:rsidRPr="002A2D5F">
        <w:rPr>
          <w:rFonts w:cs="Georgia"/>
          <w:color w:val="000000" w:themeColor="text1"/>
          <w:szCs w:val="21"/>
        </w:rPr>
        <w:t>). Along with the extensive online video catalog, the series website provides resources for educators with lesson plans for middle school and high school teachers.</w:t>
      </w:r>
      <w:r w:rsidR="00DB1659" w:rsidRPr="002A2D5F">
        <w:rPr>
          <w:color w:val="000000" w:themeColor="text1"/>
          <w:szCs w:val="21"/>
        </w:rPr>
        <w:t xml:space="preserve"> </w:t>
      </w:r>
      <w:r w:rsidR="00DB1659" w:rsidRPr="002A2D5F">
        <w:rPr>
          <w:rFonts w:cs="Georgia"/>
          <w:color w:val="000000" w:themeColor="text1"/>
          <w:szCs w:val="21"/>
        </w:rPr>
        <w:t xml:space="preserve">As one of PBS' ongoing limited primetime series, </w:t>
      </w:r>
      <w:r w:rsidR="00DB1659" w:rsidRPr="002A2D5F">
        <w:rPr>
          <w:rFonts w:cs="Georgia"/>
          <w:b/>
          <w:bCs/>
          <w:i/>
          <w:iCs/>
          <w:color w:val="000000" w:themeColor="text1"/>
          <w:szCs w:val="21"/>
        </w:rPr>
        <w:t>Secrets of the Dead</w:t>
      </w:r>
      <w:r w:rsidR="00DB1659" w:rsidRPr="002A2D5F">
        <w:rPr>
          <w:rFonts w:cs="Georgia"/>
          <w:i/>
          <w:iCs/>
          <w:color w:val="000000" w:themeColor="text1"/>
          <w:szCs w:val="21"/>
        </w:rPr>
        <w:t xml:space="preserve"> </w:t>
      </w:r>
      <w:r w:rsidR="00DB1659" w:rsidRPr="002A2D5F">
        <w:rPr>
          <w:rFonts w:cs="Georgia"/>
          <w:color w:val="000000" w:themeColor="text1"/>
          <w:szCs w:val="21"/>
        </w:rPr>
        <w:t>is a perennial favorite among viewers, routinely ranking among the 10 most-watched series on public television. Currently in its 1</w:t>
      </w:r>
      <w:r w:rsidR="00BC693D" w:rsidRPr="002A2D5F">
        <w:rPr>
          <w:rFonts w:cs="Georgia"/>
          <w:color w:val="000000" w:themeColor="text1"/>
          <w:szCs w:val="21"/>
        </w:rPr>
        <w:t>4</w:t>
      </w:r>
      <w:r w:rsidR="00DB1659" w:rsidRPr="002A2D5F">
        <w:rPr>
          <w:rFonts w:cs="Georgia"/>
          <w:color w:val="000000" w:themeColor="text1"/>
          <w:szCs w:val="21"/>
          <w:vertAlign w:val="superscript"/>
        </w:rPr>
        <w:t>th</w:t>
      </w:r>
      <w:r w:rsidR="00DB1659" w:rsidRPr="002A2D5F">
        <w:rPr>
          <w:rFonts w:cs="Georgia"/>
          <w:color w:val="000000" w:themeColor="text1"/>
          <w:szCs w:val="21"/>
        </w:rPr>
        <w:t xml:space="preserve"> season, </w:t>
      </w:r>
      <w:r w:rsidR="00DB1659" w:rsidRPr="002A2D5F">
        <w:rPr>
          <w:rFonts w:cs="Georgia"/>
          <w:b/>
          <w:bCs/>
          <w:i/>
          <w:iCs/>
          <w:color w:val="000000" w:themeColor="text1"/>
          <w:szCs w:val="21"/>
        </w:rPr>
        <w:t>Secrets of the Dead</w:t>
      </w:r>
      <w:r w:rsidR="00DB1659" w:rsidRPr="002A2D5F">
        <w:rPr>
          <w:rFonts w:cs="Georgia"/>
          <w:i/>
          <w:iCs/>
          <w:color w:val="000000" w:themeColor="text1"/>
          <w:szCs w:val="21"/>
        </w:rPr>
        <w:t xml:space="preserve"> </w:t>
      </w:r>
      <w:r w:rsidR="00DB1659" w:rsidRPr="002A2D5F">
        <w:rPr>
          <w:rFonts w:cs="Georgia"/>
          <w:color w:val="000000" w:themeColor="text1"/>
          <w:szCs w:val="21"/>
        </w:rPr>
        <w:t xml:space="preserve">continues its unique brand of archaeological sleuthing employing advances in investigative techniques, forensic science and historical scholarship to offer new evidence about forgotten mysteries. </w:t>
      </w:r>
      <w:r w:rsidR="00DB1659" w:rsidRPr="002A2D5F">
        <w:rPr>
          <w:rFonts w:cs="Georgia"/>
          <w:b/>
          <w:bCs/>
          <w:i/>
          <w:iCs/>
          <w:color w:val="000000" w:themeColor="text1"/>
          <w:szCs w:val="21"/>
        </w:rPr>
        <w:t>Secrets of the Dead</w:t>
      </w:r>
      <w:r w:rsidR="00DB1659" w:rsidRPr="002A2D5F">
        <w:rPr>
          <w:rFonts w:cs="Georgia"/>
          <w:color w:val="000000" w:themeColor="text1"/>
          <w:szCs w:val="21"/>
        </w:rPr>
        <w:t xml:space="preserve"> has received 10 CINE Golden Eagle Awards and six Emmy nominations, among numerous other awards. </w:t>
      </w:r>
    </w:p>
    <w:p w:rsidR="00DB1659" w:rsidRDefault="00DB1659" w:rsidP="002A2D5F">
      <w:pPr>
        <w:pStyle w:val="NormalIndent"/>
        <w:spacing w:line="360" w:lineRule="auto"/>
        <w:ind w:firstLine="0"/>
      </w:pPr>
    </w:p>
    <w:p w:rsidR="00DB1659" w:rsidRDefault="009260F8" w:rsidP="003162C3">
      <w:pPr>
        <w:pStyle w:val="NoSpacing"/>
        <w:spacing w:line="360" w:lineRule="auto"/>
        <w:jc w:val="center"/>
        <w:rPr>
          <w:b/>
        </w:rPr>
      </w:pPr>
      <w:r>
        <w:rPr>
          <w:b/>
        </w:rPr>
        <w:t>###</w:t>
      </w:r>
    </w:p>
    <w:p w:rsidR="003162C3" w:rsidRPr="003162C3" w:rsidRDefault="00A36A0D" w:rsidP="003162C3">
      <w:pPr>
        <w:pStyle w:val="NoSpacing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Final 09.11</w:t>
      </w:r>
      <w:r w:rsidR="002A2D5F">
        <w:rPr>
          <w:sz w:val="16"/>
          <w:szCs w:val="16"/>
        </w:rPr>
        <w:t>.15</w:t>
      </w:r>
    </w:p>
    <w:sectPr w:rsidR="003162C3" w:rsidRPr="003162C3">
      <w:headerReference w:type="first" r:id="rId12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47A" w:rsidRDefault="001C047A">
      <w:r>
        <w:separator/>
      </w:r>
    </w:p>
  </w:endnote>
  <w:endnote w:type="continuationSeparator" w:id="0">
    <w:p w:rsidR="001C047A" w:rsidRDefault="001C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47A" w:rsidRDefault="001C047A">
      <w:r>
        <w:separator/>
      </w:r>
    </w:p>
  </w:footnote>
  <w:footnote w:type="continuationSeparator" w:id="0">
    <w:p w:rsidR="001C047A" w:rsidRDefault="001C0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11E" w:rsidRPr="00011A8D" w:rsidRDefault="0084621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4A9F0F" wp14:editId="76C4C4E8">
          <wp:simplePos x="0" y="0"/>
          <wp:positionH relativeFrom="column">
            <wp:posOffset>-1554480</wp:posOffset>
          </wp:positionH>
          <wp:positionV relativeFrom="paragraph">
            <wp:posOffset>-264160</wp:posOffset>
          </wp:positionV>
          <wp:extent cx="7874000" cy="2895600"/>
          <wp:effectExtent l="0" t="0" r="0" b="0"/>
          <wp:wrapNone/>
          <wp:docPr id="28" name="Picture 28" descr="SOD top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OD top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28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5C2FCE7" wp14:editId="546D173D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7611E" w:rsidRDefault="00D7611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2FCE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" filled="f" stroked="f" strokeweight=".25pt">
              <v:textbox inset="0,0,0,0">
                <w:txbxContent>
                  <w:p w:rsidR="00D7611E" w:rsidRDefault="00D7611E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en-CA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9217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13"/>
    <w:rsid w:val="000143CF"/>
    <w:rsid w:val="00030D74"/>
    <w:rsid w:val="000358FE"/>
    <w:rsid w:val="00043ED3"/>
    <w:rsid w:val="000672CB"/>
    <w:rsid w:val="000F2A4C"/>
    <w:rsid w:val="001047AA"/>
    <w:rsid w:val="001113EF"/>
    <w:rsid w:val="001122F9"/>
    <w:rsid w:val="00191323"/>
    <w:rsid w:val="001C047A"/>
    <w:rsid w:val="001E5C56"/>
    <w:rsid w:val="001F3DE1"/>
    <w:rsid w:val="00252B13"/>
    <w:rsid w:val="00260A15"/>
    <w:rsid w:val="002A2D5F"/>
    <w:rsid w:val="002B262D"/>
    <w:rsid w:val="002B497F"/>
    <w:rsid w:val="002D0F28"/>
    <w:rsid w:val="002E0039"/>
    <w:rsid w:val="003162C3"/>
    <w:rsid w:val="00323E96"/>
    <w:rsid w:val="00380757"/>
    <w:rsid w:val="003B6E43"/>
    <w:rsid w:val="003E3773"/>
    <w:rsid w:val="00402965"/>
    <w:rsid w:val="0040496D"/>
    <w:rsid w:val="00413664"/>
    <w:rsid w:val="004146DD"/>
    <w:rsid w:val="00414BAB"/>
    <w:rsid w:val="00416463"/>
    <w:rsid w:val="00426190"/>
    <w:rsid w:val="00432D3E"/>
    <w:rsid w:val="00462605"/>
    <w:rsid w:val="00474C1B"/>
    <w:rsid w:val="004C5272"/>
    <w:rsid w:val="004E1021"/>
    <w:rsid w:val="00516275"/>
    <w:rsid w:val="00535E20"/>
    <w:rsid w:val="00550B94"/>
    <w:rsid w:val="00555973"/>
    <w:rsid w:val="0057730B"/>
    <w:rsid w:val="0058696C"/>
    <w:rsid w:val="00593357"/>
    <w:rsid w:val="005C2514"/>
    <w:rsid w:val="005C345E"/>
    <w:rsid w:val="00623FCF"/>
    <w:rsid w:val="00632DD9"/>
    <w:rsid w:val="00643E27"/>
    <w:rsid w:val="00651161"/>
    <w:rsid w:val="00663E7D"/>
    <w:rsid w:val="006720DA"/>
    <w:rsid w:val="00681827"/>
    <w:rsid w:val="00683347"/>
    <w:rsid w:val="00685C18"/>
    <w:rsid w:val="0069475A"/>
    <w:rsid w:val="006C110C"/>
    <w:rsid w:val="00706380"/>
    <w:rsid w:val="00727362"/>
    <w:rsid w:val="0076248D"/>
    <w:rsid w:val="00791448"/>
    <w:rsid w:val="00794C6D"/>
    <w:rsid w:val="00800C42"/>
    <w:rsid w:val="0081625D"/>
    <w:rsid w:val="00834156"/>
    <w:rsid w:val="00837D16"/>
    <w:rsid w:val="00842223"/>
    <w:rsid w:val="00846213"/>
    <w:rsid w:val="00873AAD"/>
    <w:rsid w:val="00897C5F"/>
    <w:rsid w:val="008A122A"/>
    <w:rsid w:val="008E712D"/>
    <w:rsid w:val="008F71F8"/>
    <w:rsid w:val="00905A08"/>
    <w:rsid w:val="009260F8"/>
    <w:rsid w:val="0094245E"/>
    <w:rsid w:val="00946AD7"/>
    <w:rsid w:val="00963746"/>
    <w:rsid w:val="009C0E85"/>
    <w:rsid w:val="00A06E48"/>
    <w:rsid w:val="00A20197"/>
    <w:rsid w:val="00A36A0D"/>
    <w:rsid w:val="00A546EC"/>
    <w:rsid w:val="00A92B01"/>
    <w:rsid w:val="00AB6D0D"/>
    <w:rsid w:val="00AC1E16"/>
    <w:rsid w:val="00AE1A76"/>
    <w:rsid w:val="00AF5FE1"/>
    <w:rsid w:val="00B0488D"/>
    <w:rsid w:val="00B156A5"/>
    <w:rsid w:val="00B2535A"/>
    <w:rsid w:val="00B44857"/>
    <w:rsid w:val="00B535E2"/>
    <w:rsid w:val="00B72AB9"/>
    <w:rsid w:val="00BC693D"/>
    <w:rsid w:val="00BD3B85"/>
    <w:rsid w:val="00C31F7E"/>
    <w:rsid w:val="00C43D21"/>
    <w:rsid w:val="00C66F97"/>
    <w:rsid w:val="00CA4CB5"/>
    <w:rsid w:val="00CA65B1"/>
    <w:rsid w:val="00CB248F"/>
    <w:rsid w:val="00CB35CD"/>
    <w:rsid w:val="00CE6A29"/>
    <w:rsid w:val="00CF77ED"/>
    <w:rsid w:val="00D34815"/>
    <w:rsid w:val="00D6081C"/>
    <w:rsid w:val="00D7611E"/>
    <w:rsid w:val="00D845E9"/>
    <w:rsid w:val="00D92D12"/>
    <w:rsid w:val="00DA0940"/>
    <w:rsid w:val="00DB1659"/>
    <w:rsid w:val="00DE0847"/>
    <w:rsid w:val="00DF48C0"/>
    <w:rsid w:val="00DF5EF4"/>
    <w:rsid w:val="00E057CB"/>
    <w:rsid w:val="00E07D0D"/>
    <w:rsid w:val="00E10329"/>
    <w:rsid w:val="00E162B0"/>
    <w:rsid w:val="00EB2CD3"/>
    <w:rsid w:val="00EC5DDC"/>
    <w:rsid w:val="00F63A43"/>
    <w:rsid w:val="00F64874"/>
    <w:rsid w:val="00F64DEF"/>
    <w:rsid w:val="00F91E56"/>
    <w:rsid w:val="00FC2F31"/>
    <w:rsid w:val="00FD03E9"/>
    <w:rsid w:val="00FD0F36"/>
    <w:rsid w:val="00FD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33BC3A1E-E68A-4EB5-BC1A-EFB8C7C0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NormalWeb">
    <w:name w:val="Normal (Web)"/>
    <w:basedOn w:val="Normal"/>
    <w:uiPriority w:val="99"/>
    <w:semiHidden/>
    <w:unhideWhenUsed/>
    <w:rsid w:val="00B0488D"/>
    <w:pPr>
      <w:spacing w:beforeLines="1" w:line="240" w:lineRule="auto"/>
    </w:pPr>
    <w:rPr>
      <w:rFonts w:ascii="Times" w:eastAsiaTheme="minorHAnsi" w:hAnsi="Times"/>
      <w:kern w:val="0"/>
      <w:sz w:val="20"/>
    </w:rPr>
  </w:style>
  <w:style w:type="paragraph" w:styleId="NoSpacing">
    <w:name w:val="No Spacing"/>
    <w:uiPriority w:val="1"/>
    <w:qFormat/>
    <w:rsid w:val="00D845E9"/>
    <w:rPr>
      <w:rFonts w:ascii="Georgia" w:hAnsi="Georgia"/>
      <w:kern w:val="16"/>
      <w:sz w:val="21"/>
    </w:rPr>
  </w:style>
  <w:style w:type="character" w:styleId="Strong">
    <w:name w:val="Strong"/>
    <w:basedOn w:val="DefaultParagraphFont"/>
    <w:uiPriority w:val="22"/>
    <w:qFormat/>
    <w:rsid w:val="00DB165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B2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48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48F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48F"/>
    <w:rPr>
      <w:rFonts w:ascii="Georgia" w:hAnsi="Georgia"/>
      <w:b/>
      <w:bCs/>
      <w:kern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4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8F"/>
    <w:rPr>
      <w:rFonts w:ascii="Segoe UI" w:hAnsi="Segoe UI" w:cs="Segoe UI"/>
      <w:kern w:val="16"/>
      <w:sz w:val="18"/>
      <w:szCs w:val="18"/>
    </w:rPr>
  </w:style>
  <w:style w:type="paragraph" w:styleId="Revision">
    <w:name w:val="Revision"/>
    <w:hidden/>
    <w:uiPriority w:val="99"/>
    <w:semiHidden/>
    <w:rsid w:val="002E0039"/>
    <w:rPr>
      <w:rFonts w:ascii="Georgia" w:hAnsi="Georgia"/>
      <w:kern w:val="1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wnet-thirte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lliamsD@wnet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r20.rs6.net/tn.jsp?e=001RTHGE9iiv_3DWb5yBWYzXxBkFIQw7OIt1VMOEYibZ9aLpggHidRkylkAlaKHmvASnDCyAnGs1oxdmCeMrBppEJ7zXmxTncnGiQeMppA5Qnw=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bs.org/wnet/secre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itter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D\Desktop\SOTD%20Media%20Info_Jul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40FC5-CFB2-4788-B7C7-B51BBE0B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SOTD Media Info_Jul2011.dot</Template>
  <TotalTime>14</TotalTime>
  <Pages>3</Pages>
  <Words>750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4904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2228351</vt:i4>
      </vt:variant>
      <vt:variant>
        <vt:i4>-1</vt:i4>
      </vt:variant>
      <vt:variant>
        <vt:i4>2076</vt:i4>
      </vt:variant>
      <vt:variant>
        <vt:i4>1</vt:i4>
      </vt:variant>
      <vt:variant>
        <vt:lpwstr>SOD top_1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</dc:creator>
  <cp:keywords/>
  <dc:description/>
  <cp:lastModifiedBy>Williams, Donna</cp:lastModifiedBy>
  <cp:revision>3</cp:revision>
  <cp:lastPrinted>2015-09-11T20:29:00Z</cp:lastPrinted>
  <dcterms:created xsi:type="dcterms:W3CDTF">2015-09-11T21:20:00Z</dcterms:created>
  <dcterms:modified xsi:type="dcterms:W3CDTF">2015-09-14T14:39:00Z</dcterms:modified>
</cp:coreProperties>
</file>