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03C0B" w14:textId="1C751FA4"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 </w:t>
      </w:r>
    </w:p>
    <w:p w14:paraId="36D9192E" w14:textId="6507414E" w:rsidR="001A1371" w:rsidRDefault="001A1371" w:rsidP="14285710">
      <w:pPr>
        <w:autoSpaceDE w:val="0"/>
        <w:autoSpaceDN w:val="0"/>
        <w:adjustRightInd w:val="0"/>
        <w:rPr>
          <w:rStyle w:val="Hyperlink"/>
          <w:rFonts w:ascii="Georgia" w:hAnsi="Georgia" w:cs="Georgia"/>
          <w:sz w:val="18"/>
          <w:szCs w:val="18"/>
        </w:rPr>
      </w:pPr>
      <w:proofErr w:type="spellStart"/>
      <w:r>
        <w:rPr>
          <w:rFonts w:ascii="Georgia" w:hAnsi="Georgia" w:cs="Georgia"/>
          <w:sz w:val="18"/>
          <w:szCs w:val="18"/>
        </w:rPr>
        <w:t>Dorean</w:t>
      </w:r>
      <w:proofErr w:type="spellEnd"/>
      <w:r w:rsidR="002A49E4">
        <w:rPr>
          <w:rFonts w:ascii="Georgia" w:hAnsi="Georgia" w:cs="Georgia"/>
          <w:sz w:val="18"/>
          <w:szCs w:val="18"/>
        </w:rPr>
        <w:t xml:space="preserve"> Rose</w:t>
      </w:r>
      <w:r>
        <w:rPr>
          <w:rFonts w:ascii="Georgia" w:hAnsi="Georgia" w:cs="Georgia"/>
          <w:sz w:val="18"/>
          <w:szCs w:val="18"/>
        </w:rPr>
        <w:t xml:space="preserve"> Pugh, WNET, 212-560-3005, </w:t>
      </w:r>
      <w:hyperlink r:id="rId11" w:history="1">
        <w:r w:rsidRPr="004101D9">
          <w:rPr>
            <w:rStyle w:val="Hyperlink"/>
            <w:rFonts w:ascii="Georgia" w:hAnsi="Georgia" w:cs="Georgia"/>
            <w:sz w:val="18"/>
            <w:szCs w:val="18"/>
          </w:rPr>
          <w:t>pughd@wnet.org</w:t>
        </w:r>
      </w:hyperlink>
    </w:p>
    <w:p w14:paraId="4144D3D9" w14:textId="112B0DF3" w:rsidR="006B5348" w:rsidRPr="006B5348" w:rsidRDefault="006B5348" w:rsidP="14285710">
      <w:pPr>
        <w:autoSpaceDE w:val="0"/>
        <w:autoSpaceDN w:val="0"/>
        <w:adjustRightInd w:val="0"/>
        <w:rPr>
          <w:rFonts w:ascii="Georgia" w:hAnsi="Georgia" w:cs="Georgia"/>
          <w:sz w:val="18"/>
          <w:szCs w:val="18"/>
        </w:rPr>
      </w:pPr>
      <w:r w:rsidRPr="006B5348">
        <w:rPr>
          <w:rStyle w:val="Hyperlink"/>
          <w:rFonts w:ascii="Georgia" w:hAnsi="Georgia" w:cs="Georgia"/>
          <w:color w:val="auto"/>
          <w:sz w:val="18"/>
          <w:szCs w:val="18"/>
          <w:u w:val="none"/>
        </w:rPr>
        <w:t xml:space="preserve">Press Materials: </w:t>
      </w:r>
      <w:hyperlink r:id="rId12" w:history="1">
        <w:r w:rsidR="00044E3F">
          <w:rPr>
            <w:rStyle w:val="Hyperlink"/>
            <w:rFonts w:ascii="Georgia" w:hAnsi="Georgia" w:cs="Georgia"/>
            <w:sz w:val="18"/>
            <w:szCs w:val="18"/>
          </w:rPr>
          <w:t>http://thirteen.org/pressroom</w:t>
        </w:r>
      </w:hyperlink>
      <w:r w:rsidR="00090ED7" w:rsidRPr="00090ED7">
        <w:rPr>
          <w:rStyle w:val="Hyperlink"/>
          <w:rFonts w:ascii="Georgia" w:hAnsi="Georgia" w:cs="Georgia"/>
          <w:sz w:val="18"/>
          <w:szCs w:val="18"/>
          <w:u w:val="none"/>
        </w:rPr>
        <w:t xml:space="preserve"> </w:t>
      </w:r>
      <w:r w:rsidRPr="006B5348">
        <w:rPr>
          <w:rFonts w:ascii="Georgia" w:hAnsi="Georgia"/>
          <w:sz w:val="18"/>
          <w:szCs w:val="18"/>
        </w:rPr>
        <w:t xml:space="preserve">or </w:t>
      </w:r>
      <w:hyperlink r:id="rId13" w:history="1">
        <w:r w:rsidR="00044E3F">
          <w:rPr>
            <w:rStyle w:val="Hyperlink"/>
            <w:rFonts w:ascii="Georgia" w:hAnsi="Georgia"/>
            <w:sz w:val="18"/>
            <w:szCs w:val="18"/>
          </w:rPr>
          <w:t>http://pbs.org/pressroom</w:t>
        </w:r>
      </w:hyperlink>
    </w:p>
    <w:p w14:paraId="0A37501D" w14:textId="77777777" w:rsidR="00477FEE" w:rsidRPr="009B4230" w:rsidRDefault="00477FEE" w:rsidP="00477FEE">
      <w:pPr>
        <w:pStyle w:val="NoSpacing"/>
        <w:rPr>
          <w:rStyle w:val="Hyperlink"/>
          <w:rFonts w:cs="Georgia"/>
          <w:color w:val="auto"/>
          <w:sz w:val="20"/>
        </w:rPr>
      </w:pPr>
    </w:p>
    <w:p w14:paraId="51C776FA" w14:textId="7BC83D26" w:rsidR="002A51C4" w:rsidRPr="00090ED7" w:rsidRDefault="14285710" w:rsidP="00090ED7">
      <w:pPr>
        <w:pStyle w:val="NormalWeb"/>
        <w:spacing w:line="360" w:lineRule="auto"/>
        <w:jc w:val="center"/>
        <w:rPr>
          <w:rFonts w:ascii="Georgia" w:hAnsi="Georgia"/>
          <w:color w:val="000000" w:themeColor="text1"/>
          <w:sz w:val="32"/>
          <w:szCs w:val="32"/>
        </w:rPr>
      </w:pPr>
      <w:r w:rsidRPr="00090ED7">
        <w:rPr>
          <w:rFonts w:ascii="Georgia" w:hAnsi="Georgia"/>
          <w:b/>
          <w:bCs/>
          <w:i/>
          <w:iCs/>
          <w:color w:val="000000" w:themeColor="text1"/>
          <w:sz w:val="32"/>
          <w:szCs w:val="32"/>
        </w:rPr>
        <w:t xml:space="preserve">Secrets of the Dead: </w:t>
      </w:r>
      <w:r w:rsidR="008D57BD">
        <w:rPr>
          <w:rFonts w:ascii="Georgia" w:hAnsi="Georgia"/>
          <w:b/>
          <w:bCs/>
          <w:i/>
          <w:iCs/>
          <w:color w:val="000000" w:themeColor="text1"/>
          <w:sz w:val="32"/>
          <w:szCs w:val="32"/>
        </w:rPr>
        <w:t>Building Notre Dame</w:t>
      </w:r>
    </w:p>
    <w:p w14:paraId="00214CCE" w14:textId="5C598CAC" w:rsidR="00FE22A7" w:rsidRPr="00090ED7" w:rsidRDefault="14285710" w:rsidP="008D57BD">
      <w:pPr>
        <w:spacing w:line="321" w:lineRule="auto"/>
        <w:jc w:val="center"/>
        <w:rPr>
          <w:rFonts w:ascii="Georgia" w:hAnsi="Georgia" w:cs="Times New Roman"/>
          <w:i/>
          <w:iCs/>
          <w:color w:val="000000" w:themeColor="text1"/>
        </w:rPr>
      </w:pPr>
      <w:r w:rsidRPr="00090ED7">
        <w:rPr>
          <w:rFonts w:ascii="Georgia" w:hAnsi="Georgia" w:cs="Times New Roman"/>
          <w:i/>
          <w:iCs/>
          <w:color w:val="000000" w:themeColor="text1"/>
        </w:rPr>
        <w:t xml:space="preserve">Premieres </w:t>
      </w:r>
      <w:r w:rsidR="0065356E" w:rsidRPr="00090ED7">
        <w:rPr>
          <w:rFonts w:ascii="Georgia" w:hAnsi="Georgia" w:cs="Times New Roman"/>
          <w:i/>
          <w:iCs/>
          <w:color w:val="000000" w:themeColor="text1"/>
        </w:rPr>
        <w:t>Tuesday</w:t>
      </w:r>
      <w:r w:rsidR="001A1371" w:rsidRPr="00090ED7">
        <w:rPr>
          <w:rFonts w:ascii="Georgia" w:hAnsi="Georgia" w:cs="Times New Roman"/>
          <w:i/>
          <w:iCs/>
          <w:color w:val="000000" w:themeColor="text1"/>
        </w:rPr>
        <w:t xml:space="preserve">, </w:t>
      </w:r>
      <w:r w:rsidR="008D57BD">
        <w:rPr>
          <w:rFonts w:ascii="Georgia" w:hAnsi="Georgia" w:cs="Times New Roman"/>
          <w:i/>
          <w:iCs/>
          <w:color w:val="000000" w:themeColor="text1"/>
        </w:rPr>
        <w:t>April 28</w:t>
      </w:r>
      <w:r w:rsidR="0065356E" w:rsidRPr="00090ED7">
        <w:rPr>
          <w:rFonts w:ascii="Georgia" w:hAnsi="Georgia" w:cs="Times New Roman"/>
          <w:i/>
          <w:iCs/>
          <w:color w:val="000000" w:themeColor="text1"/>
        </w:rPr>
        <w:t xml:space="preserve"> at </w:t>
      </w:r>
      <w:r w:rsidR="008D57BD">
        <w:rPr>
          <w:rFonts w:ascii="Georgia" w:hAnsi="Georgia" w:cs="Times New Roman"/>
          <w:i/>
          <w:iCs/>
          <w:color w:val="000000" w:themeColor="text1"/>
        </w:rPr>
        <w:t>8</w:t>
      </w:r>
      <w:r w:rsidRPr="00090ED7">
        <w:rPr>
          <w:rFonts w:ascii="Georgia" w:hAnsi="Georgia" w:cs="Times New Roman"/>
          <w:i/>
          <w:iCs/>
          <w:color w:val="000000" w:themeColor="text1"/>
        </w:rPr>
        <w:t xml:space="preserve"> p.</w:t>
      </w:r>
      <w:r w:rsidR="002B03DF" w:rsidRPr="00090ED7">
        <w:rPr>
          <w:rFonts w:ascii="Georgia" w:hAnsi="Georgia" w:cs="Times New Roman"/>
          <w:i/>
          <w:iCs/>
          <w:color w:val="000000" w:themeColor="text1"/>
        </w:rPr>
        <w:t xml:space="preserve">m. on PBS (check local listings), </w:t>
      </w:r>
      <w:hyperlink r:id="rId14">
        <w:r w:rsidR="75184869" w:rsidRPr="00090ED7">
          <w:rPr>
            <w:rStyle w:val="InternetLink"/>
            <w:rFonts w:ascii="Georgia" w:eastAsia="Georgia" w:hAnsi="Georgia" w:cs="Georgia"/>
            <w:i/>
          </w:rPr>
          <w:t>pbs.org/secrets</w:t>
        </w:r>
      </w:hyperlink>
      <w:r w:rsidR="75184869" w:rsidRPr="00090ED7">
        <w:rPr>
          <w:rFonts w:ascii="Georgia" w:eastAsia="Georgia" w:hAnsi="Georgia" w:cs="Georgia"/>
          <w:i/>
          <w:iCs/>
        </w:rPr>
        <w:t xml:space="preserve"> </w:t>
      </w:r>
      <w:r w:rsidR="005A5085" w:rsidRPr="00090ED7">
        <w:rPr>
          <w:rFonts w:ascii="Georgia" w:eastAsia="Georgia" w:hAnsi="Georgia" w:cs="Georgia"/>
          <w:i/>
          <w:iCs/>
        </w:rPr>
        <w:t>and the PBS Video app</w:t>
      </w:r>
      <w:r w:rsidR="00FA152A" w:rsidRPr="00090ED7">
        <w:rPr>
          <w:rFonts w:ascii="Georgia" w:eastAsia="Georgia" w:hAnsi="Georgia" w:cs="Georgia"/>
          <w:i/>
          <w:iCs/>
        </w:rPr>
        <w:t xml:space="preserve"> </w:t>
      </w:r>
    </w:p>
    <w:p w14:paraId="4F416D48" w14:textId="1B087528" w:rsidR="00CA0988" w:rsidRDefault="002C32BC" w:rsidP="00FB32EA">
      <w:pPr>
        <w:autoSpaceDE w:val="0"/>
        <w:autoSpaceDN w:val="0"/>
        <w:adjustRightInd w:val="0"/>
        <w:spacing w:line="322" w:lineRule="auto"/>
        <w:contextualSpacing/>
        <w:rPr>
          <w:rFonts w:ascii="Georgia" w:hAnsi="Georgia"/>
          <w:b/>
          <w:bCs/>
          <w:color w:val="000000" w:themeColor="text1"/>
          <w:sz w:val="21"/>
          <w:szCs w:val="21"/>
        </w:rPr>
      </w:pPr>
      <w:r>
        <w:rPr>
          <w:rFonts w:ascii="Georgia" w:hAnsi="Georgia"/>
          <w:b/>
          <w:bCs/>
          <w:color w:val="000000" w:themeColor="text1"/>
          <w:sz w:val="21"/>
          <w:szCs w:val="21"/>
        </w:rPr>
        <w:br/>
      </w:r>
      <w:r w:rsidR="14285710" w:rsidRPr="00736F9D">
        <w:rPr>
          <w:rFonts w:ascii="Georgia" w:hAnsi="Georgia"/>
          <w:b/>
          <w:bCs/>
          <w:color w:val="000000" w:themeColor="text1"/>
          <w:sz w:val="21"/>
          <w:szCs w:val="21"/>
        </w:rPr>
        <w:t>Synopsis</w:t>
      </w:r>
    </w:p>
    <w:p w14:paraId="7B1D5BD3" w14:textId="106BAD1E" w:rsidR="00202A04" w:rsidRDefault="00202A04" w:rsidP="00202A04">
      <w:pPr>
        <w:autoSpaceDE w:val="0"/>
        <w:autoSpaceDN w:val="0"/>
        <w:spacing w:line="322" w:lineRule="auto"/>
        <w:contextualSpacing/>
        <w:rPr>
          <w:rFonts w:ascii="Georgia" w:hAnsi="Georgia"/>
          <w:sz w:val="21"/>
          <w:szCs w:val="21"/>
        </w:rPr>
      </w:pPr>
      <w:r>
        <w:rPr>
          <w:rFonts w:ascii="Georgia" w:hAnsi="Georgia"/>
          <w:sz w:val="21"/>
          <w:szCs w:val="21"/>
        </w:rPr>
        <w:t xml:space="preserve">How did </w:t>
      </w:r>
      <w:r w:rsidR="00547FA2">
        <w:rPr>
          <w:rFonts w:ascii="Georgia" w:hAnsi="Georgia"/>
          <w:sz w:val="21"/>
          <w:szCs w:val="21"/>
        </w:rPr>
        <w:t xml:space="preserve">the </w:t>
      </w:r>
      <w:r>
        <w:rPr>
          <w:rFonts w:ascii="Georgia" w:hAnsi="Georgia"/>
          <w:sz w:val="21"/>
          <w:szCs w:val="21"/>
        </w:rPr>
        <w:t xml:space="preserve">Notre Dame cathedral emerge over the centuries as one of the world’s most celebrated and </w:t>
      </w:r>
      <w:r w:rsidR="00AA659D">
        <w:rPr>
          <w:rFonts w:ascii="Georgia" w:hAnsi="Georgia"/>
          <w:sz w:val="21"/>
          <w:szCs w:val="21"/>
        </w:rPr>
        <w:t>beloved</w:t>
      </w:r>
      <w:r>
        <w:rPr>
          <w:rFonts w:ascii="Georgia" w:hAnsi="Georgia"/>
          <w:sz w:val="21"/>
          <w:szCs w:val="21"/>
        </w:rPr>
        <w:t xml:space="preserve"> buildings? </w:t>
      </w:r>
      <w:r>
        <w:rPr>
          <w:rFonts w:ascii="Georgia" w:hAnsi="Georgia"/>
          <w:b/>
          <w:bCs/>
          <w:i/>
          <w:iCs/>
          <w:sz w:val="21"/>
          <w:szCs w:val="21"/>
        </w:rPr>
        <w:t>Secrets of t</w:t>
      </w:r>
      <w:r w:rsidR="007E0451">
        <w:rPr>
          <w:rFonts w:ascii="Georgia" w:hAnsi="Georgia"/>
          <w:b/>
          <w:bCs/>
          <w:i/>
          <w:iCs/>
          <w:sz w:val="21"/>
          <w:szCs w:val="21"/>
        </w:rPr>
        <w:t xml:space="preserve">he Dead: Building Notre Dame </w:t>
      </w:r>
      <w:r>
        <w:rPr>
          <w:rFonts w:ascii="Georgia" w:hAnsi="Georgia"/>
          <w:sz w:val="21"/>
          <w:szCs w:val="21"/>
        </w:rPr>
        <w:t>takes viewers on a major historical and scientific investigation into the construction of Notre</w:t>
      </w:r>
      <w:r w:rsidR="00E34FF3">
        <w:rPr>
          <w:rFonts w:ascii="Georgia" w:hAnsi="Georgia"/>
          <w:sz w:val="21"/>
          <w:szCs w:val="21"/>
        </w:rPr>
        <w:t xml:space="preserve"> </w:t>
      </w:r>
      <w:r>
        <w:rPr>
          <w:rFonts w:ascii="Georgia" w:hAnsi="Georgia"/>
          <w:sz w:val="21"/>
          <w:szCs w:val="21"/>
        </w:rPr>
        <w:t>Dame</w:t>
      </w:r>
      <w:r w:rsidR="00537F40">
        <w:rPr>
          <w:rFonts w:ascii="Georgia" w:hAnsi="Georgia"/>
          <w:sz w:val="21"/>
          <w:szCs w:val="21"/>
        </w:rPr>
        <w:t xml:space="preserve"> de Paris</w:t>
      </w:r>
      <w:r>
        <w:rPr>
          <w:rFonts w:ascii="Georgia" w:hAnsi="Georgia"/>
          <w:sz w:val="21"/>
          <w:szCs w:val="21"/>
        </w:rPr>
        <w:t>, which began in the 12</w:t>
      </w:r>
      <w:r>
        <w:rPr>
          <w:rFonts w:ascii="Georgia" w:hAnsi="Georgia"/>
          <w:sz w:val="21"/>
          <w:szCs w:val="21"/>
          <w:vertAlign w:val="superscript"/>
        </w:rPr>
        <w:t>th</w:t>
      </w:r>
      <w:r>
        <w:rPr>
          <w:rFonts w:ascii="Georgia" w:hAnsi="Georgia"/>
          <w:sz w:val="21"/>
          <w:szCs w:val="21"/>
        </w:rPr>
        <w:t xml:space="preserve"> century and was completed several hundred years later. Standing alongside the builders of yesterday and today, uncover the vast architectural, technical, human, financial and political challenges </w:t>
      </w:r>
      <w:r w:rsidR="0043054E">
        <w:rPr>
          <w:rFonts w:ascii="Georgia" w:hAnsi="Georgia"/>
          <w:sz w:val="21"/>
          <w:szCs w:val="21"/>
        </w:rPr>
        <w:t xml:space="preserve">experienced </w:t>
      </w:r>
      <w:r w:rsidR="0093154A">
        <w:rPr>
          <w:rFonts w:ascii="Georgia" w:hAnsi="Georgia"/>
          <w:sz w:val="21"/>
          <w:szCs w:val="21"/>
        </w:rPr>
        <w:t>throughout</w:t>
      </w:r>
      <w:r>
        <w:rPr>
          <w:rFonts w:ascii="Georgia" w:hAnsi="Georgia"/>
          <w:sz w:val="21"/>
          <w:szCs w:val="21"/>
        </w:rPr>
        <w:t xml:space="preserve"> </w:t>
      </w:r>
      <w:r w:rsidR="00547FA2">
        <w:rPr>
          <w:rFonts w:ascii="Georgia" w:hAnsi="Georgia"/>
          <w:sz w:val="21"/>
          <w:szCs w:val="21"/>
        </w:rPr>
        <w:t xml:space="preserve">the </w:t>
      </w:r>
      <w:r>
        <w:rPr>
          <w:rFonts w:ascii="Georgia" w:hAnsi="Georgia"/>
          <w:sz w:val="21"/>
          <w:szCs w:val="21"/>
        </w:rPr>
        <w:t xml:space="preserve">cathedral’s turbulent history. </w:t>
      </w:r>
    </w:p>
    <w:p w14:paraId="138B155A" w14:textId="77777777" w:rsidR="008B4166" w:rsidRDefault="008B4166" w:rsidP="00970434">
      <w:pPr>
        <w:spacing w:line="322" w:lineRule="auto"/>
        <w:contextualSpacing/>
        <w:rPr>
          <w:rFonts w:ascii="Georgia" w:hAnsi="Georgia"/>
          <w:bCs/>
          <w:sz w:val="21"/>
          <w:szCs w:val="21"/>
        </w:rPr>
      </w:pPr>
    </w:p>
    <w:p w14:paraId="44061E86" w14:textId="4F7966D3" w:rsidR="00426B47" w:rsidRDefault="00426B47" w:rsidP="008B4166">
      <w:pPr>
        <w:spacing w:line="322" w:lineRule="auto"/>
        <w:contextualSpacing/>
        <w:rPr>
          <w:rFonts w:ascii="Georgia" w:hAnsi="Georgia"/>
          <w:b/>
          <w:sz w:val="21"/>
          <w:szCs w:val="21"/>
        </w:rPr>
      </w:pPr>
      <w:r w:rsidRPr="000A4A24">
        <w:rPr>
          <w:rFonts w:ascii="Georgia" w:hAnsi="Georgia"/>
          <w:b/>
          <w:sz w:val="21"/>
          <w:szCs w:val="21"/>
        </w:rPr>
        <w:t>Short Listing</w:t>
      </w:r>
    </w:p>
    <w:p w14:paraId="7F6A7F12" w14:textId="3399CE40" w:rsidR="00202A04" w:rsidRDefault="00202A04" w:rsidP="008B4166">
      <w:pPr>
        <w:spacing w:line="322" w:lineRule="auto"/>
        <w:contextualSpacing/>
        <w:rPr>
          <w:rFonts w:ascii="Georgia" w:hAnsi="Georgia"/>
          <w:b/>
          <w:sz w:val="21"/>
          <w:szCs w:val="21"/>
        </w:rPr>
      </w:pPr>
      <w:r>
        <w:rPr>
          <w:rFonts w:ascii="Georgia" w:hAnsi="Georgia"/>
          <w:color w:val="0D0D0D"/>
          <w:sz w:val="21"/>
          <w:szCs w:val="21"/>
        </w:rPr>
        <w:t xml:space="preserve">Follow an in-depth investigation into the centuries-long </w:t>
      </w:r>
      <w:r>
        <w:rPr>
          <w:rFonts w:ascii="Georgia" w:hAnsi="Georgia"/>
          <w:sz w:val="21"/>
          <w:szCs w:val="21"/>
        </w:rPr>
        <w:t>construction of Notre Dame de Paris.</w:t>
      </w:r>
    </w:p>
    <w:p w14:paraId="643571C9" w14:textId="2BD29797" w:rsidR="00C13626" w:rsidRDefault="00FB32EA" w:rsidP="00C13626">
      <w:pPr>
        <w:pStyle w:val="xmsonormal"/>
        <w:shd w:val="clear" w:color="auto" w:fill="FFFFFF"/>
        <w:spacing w:line="322" w:lineRule="auto"/>
        <w:contextualSpacing/>
        <w:rPr>
          <w:rFonts w:ascii="Georgia" w:hAnsi="Georgia"/>
          <w:b/>
          <w:bCs/>
          <w:sz w:val="21"/>
          <w:szCs w:val="21"/>
        </w:rPr>
      </w:pPr>
      <w:r w:rsidRPr="000A4A24">
        <w:rPr>
          <w:rFonts w:ascii="Georgia" w:hAnsi="Georgia"/>
          <w:b/>
          <w:bCs/>
          <w:sz w:val="21"/>
          <w:szCs w:val="21"/>
        </w:rPr>
        <w:t>Long Listing</w:t>
      </w:r>
    </w:p>
    <w:p w14:paraId="541E0B5A" w14:textId="56FF2188" w:rsidR="009A412C" w:rsidRDefault="00202A04" w:rsidP="00C13626">
      <w:pPr>
        <w:pStyle w:val="xmsonormal"/>
        <w:shd w:val="clear" w:color="auto" w:fill="FFFFFF"/>
        <w:spacing w:line="322" w:lineRule="auto"/>
        <w:contextualSpacing/>
        <w:rPr>
          <w:rFonts w:ascii="Georgia" w:hAnsi="Georgia"/>
          <w:b/>
          <w:bCs/>
          <w:sz w:val="21"/>
          <w:szCs w:val="21"/>
        </w:rPr>
      </w:pPr>
      <w:r>
        <w:rPr>
          <w:rFonts w:ascii="Georgia" w:hAnsi="Georgia"/>
          <w:color w:val="0D0D0D"/>
          <w:sz w:val="21"/>
          <w:szCs w:val="21"/>
        </w:rPr>
        <w:t xml:space="preserve">Follow an investigation into the centuries-long </w:t>
      </w:r>
      <w:r>
        <w:rPr>
          <w:rFonts w:ascii="Georgia" w:hAnsi="Georgia"/>
          <w:color w:val="000000"/>
          <w:sz w:val="21"/>
          <w:szCs w:val="21"/>
        </w:rPr>
        <w:t xml:space="preserve">construction of Notre Dame de Paris, uncovering the vast architectural, technical and human challenges </w:t>
      </w:r>
      <w:r w:rsidR="00373D0E">
        <w:rPr>
          <w:rFonts w:ascii="Georgia" w:hAnsi="Georgia"/>
          <w:color w:val="000000"/>
          <w:sz w:val="21"/>
          <w:szCs w:val="21"/>
        </w:rPr>
        <w:t>experienced throughout</w:t>
      </w:r>
      <w:r>
        <w:rPr>
          <w:rFonts w:ascii="Georgia" w:hAnsi="Georgia"/>
          <w:color w:val="000000"/>
          <w:sz w:val="21"/>
          <w:szCs w:val="21"/>
        </w:rPr>
        <w:t xml:space="preserve"> the turbulent history of one of the world’s most celebrated buildings.</w:t>
      </w:r>
    </w:p>
    <w:p w14:paraId="5FF8F8A4" w14:textId="77777777" w:rsidR="00202A04" w:rsidRDefault="00202A04" w:rsidP="00C13626">
      <w:pPr>
        <w:pStyle w:val="xmsonormal"/>
        <w:shd w:val="clear" w:color="auto" w:fill="FFFFFF"/>
        <w:spacing w:line="322" w:lineRule="auto"/>
        <w:contextualSpacing/>
        <w:rPr>
          <w:rFonts w:ascii="Georgia" w:hAnsi="Georgia"/>
          <w:b/>
          <w:bCs/>
          <w:sz w:val="21"/>
          <w:szCs w:val="21"/>
        </w:rPr>
      </w:pPr>
    </w:p>
    <w:p w14:paraId="7D9ADF35" w14:textId="77777777" w:rsidR="002D6EB1" w:rsidRDefault="00182A21" w:rsidP="002D6EB1">
      <w:pPr>
        <w:pStyle w:val="xmsonormal"/>
        <w:shd w:val="clear" w:color="auto" w:fill="FFFFFF"/>
        <w:spacing w:line="322" w:lineRule="auto"/>
        <w:contextualSpacing/>
        <w:rPr>
          <w:rFonts w:ascii="Georgia" w:hAnsi="Georgia"/>
          <w:sz w:val="21"/>
          <w:szCs w:val="21"/>
        </w:rPr>
      </w:pPr>
      <w:r w:rsidRPr="00736F9D">
        <w:rPr>
          <w:rFonts w:ascii="Georgia" w:hAnsi="Georgia"/>
          <w:b/>
          <w:bCs/>
          <w:sz w:val="21"/>
          <w:szCs w:val="21"/>
        </w:rPr>
        <w:t>Running Time:</w:t>
      </w:r>
      <w:r w:rsidR="002C32BC" w:rsidRPr="00736F9D">
        <w:rPr>
          <w:rFonts w:ascii="Georgia" w:hAnsi="Georgia"/>
          <w:sz w:val="21"/>
          <w:szCs w:val="21"/>
        </w:rPr>
        <w:t xml:space="preserve"> </w:t>
      </w:r>
      <w:r w:rsidR="00FB32EA" w:rsidRPr="00736F9D">
        <w:rPr>
          <w:rFonts w:ascii="Georgia" w:hAnsi="Georgia"/>
          <w:sz w:val="21"/>
          <w:szCs w:val="21"/>
        </w:rPr>
        <w:t>60 minutes</w:t>
      </w:r>
    </w:p>
    <w:p w14:paraId="13A57577" w14:textId="77777777" w:rsidR="00DF3114" w:rsidRDefault="00DF3114" w:rsidP="002D6EB1">
      <w:pPr>
        <w:pStyle w:val="xmsonormal"/>
        <w:shd w:val="clear" w:color="auto" w:fill="FFFFFF"/>
        <w:spacing w:line="322" w:lineRule="auto"/>
        <w:contextualSpacing/>
        <w:rPr>
          <w:rFonts w:ascii="Georgia" w:hAnsi="Georgia"/>
          <w:sz w:val="21"/>
          <w:szCs w:val="21"/>
        </w:rPr>
      </w:pPr>
    </w:p>
    <w:p w14:paraId="6CB0AE38" w14:textId="143F419B" w:rsidR="00447E82" w:rsidRDefault="00311844" w:rsidP="00447E82">
      <w:pPr>
        <w:pStyle w:val="xmsonormal"/>
        <w:shd w:val="clear" w:color="auto" w:fill="FFFFFF"/>
        <w:spacing w:line="322" w:lineRule="auto"/>
        <w:contextualSpacing/>
        <w:rPr>
          <w:b/>
          <w:bCs/>
          <w:bdr w:val="nil"/>
          <w:shd w:val="clear" w:color="auto" w:fill="FFFFFF"/>
          <w:lang w:eastAsia="fr-FR" w:bidi="en-US"/>
        </w:rPr>
      </w:pPr>
      <w:r>
        <w:rPr>
          <w:rFonts w:ascii="Georgia" w:hAnsi="Georgia"/>
          <w:b/>
          <w:bCs/>
          <w:sz w:val="21"/>
          <w:szCs w:val="21"/>
        </w:rPr>
        <w:lastRenderedPageBreak/>
        <w:t>Film Interviewees</w:t>
      </w:r>
    </w:p>
    <w:p w14:paraId="714D1C2C" w14:textId="43E2BE70" w:rsidR="002D6EB1" w:rsidRPr="00AC0E23" w:rsidRDefault="00801025" w:rsidP="00AC0E23">
      <w:pPr>
        <w:pStyle w:val="xmsonormal"/>
        <w:numPr>
          <w:ilvl w:val="0"/>
          <w:numId w:val="31"/>
        </w:numPr>
        <w:shd w:val="clear" w:color="auto" w:fill="FFFFFF"/>
        <w:spacing w:line="322" w:lineRule="auto"/>
        <w:contextualSpacing/>
        <w:rPr>
          <w:rFonts w:ascii="Georgia" w:eastAsia="Times New Roman" w:hAnsi="Georgia" w:cs="Times New Roman"/>
          <w:b/>
          <w:bCs/>
          <w:sz w:val="21"/>
          <w:szCs w:val="21"/>
          <w:shd w:val="clear" w:color="auto" w:fill="FFFFFF"/>
          <w:lang w:eastAsia="fr-FR"/>
        </w:rPr>
      </w:pPr>
      <w:r w:rsidRPr="00AC0E23">
        <w:rPr>
          <w:rFonts w:ascii="Georgia" w:hAnsi="Georgia"/>
          <w:b/>
          <w:bCs/>
          <w:sz w:val="21"/>
          <w:szCs w:val="21"/>
          <w:bdr w:val="nil"/>
          <w:shd w:val="clear" w:color="auto" w:fill="FFFFFF"/>
          <w:lang w:eastAsia="fr-FR" w:bidi="en-US"/>
        </w:rPr>
        <w:t>Ken Follett</w:t>
      </w:r>
      <w:r w:rsidRPr="00AC0E23">
        <w:rPr>
          <w:rFonts w:ascii="Georgia" w:eastAsia="Times New Roman" w:hAnsi="Georgia" w:cs="Times New Roman"/>
          <w:sz w:val="21"/>
          <w:szCs w:val="21"/>
          <w:lang w:eastAsia="fr-FR"/>
        </w:rPr>
        <w:t xml:space="preserve"> - </w:t>
      </w:r>
      <w:r w:rsidRPr="00AC0E23">
        <w:rPr>
          <w:rFonts w:ascii="Georgia" w:hAnsi="Georgia"/>
          <w:sz w:val="21"/>
          <w:szCs w:val="21"/>
          <w:bdr w:val="nil"/>
          <w:shd w:val="clear" w:color="auto" w:fill="FFFFFF"/>
          <w:lang w:eastAsia="fr-FR" w:bidi="en-US"/>
        </w:rPr>
        <w:t>Novelist</w:t>
      </w:r>
      <w:r w:rsidR="00A557F6" w:rsidRPr="00AC0E23">
        <w:rPr>
          <w:rFonts w:ascii="Georgia" w:hAnsi="Georgia"/>
          <w:sz w:val="21"/>
          <w:szCs w:val="21"/>
          <w:bdr w:val="nil"/>
          <w:shd w:val="clear" w:color="auto" w:fill="FFFFFF"/>
          <w:lang w:eastAsia="fr-FR" w:bidi="en-US"/>
        </w:rPr>
        <w:t>;</w:t>
      </w:r>
      <w:r w:rsidRPr="00AC0E23">
        <w:rPr>
          <w:rFonts w:ascii="Georgia" w:hAnsi="Georgia"/>
          <w:sz w:val="21"/>
          <w:szCs w:val="21"/>
          <w:bdr w:val="nil"/>
          <w:shd w:val="clear" w:color="auto" w:fill="FFFFFF"/>
          <w:lang w:eastAsia="fr-FR" w:bidi="en-US"/>
        </w:rPr>
        <w:t xml:space="preserve"> Author of </w:t>
      </w:r>
      <w:r w:rsidR="007D3E5B" w:rsidRPr="00AC0E23">
        <w:rPr>
          <w:rFonts w:ascii="Georgia" w:hAnsi="Georgia"/>
          <w:sz w:val="21"/>
          <w:szCs w:val="21"/>
          <w:bdr w:val="nil"/>
          <w:shd w:val="clear" w:color="auto" w:fill="FFFFFF"/>
          <w:lang w:eastAsia="fr-FR" w:bidi="en-US"/>
        </w:rPr>
        <w:t>“</w:t>
      </w:r>
      <w:r w:rsidRPr="00AC0E23">
        <w:rPr>
          <w:rFonts w:ascii="Georgia" w:hAnsi="Georgia"/>
          <w:sz w:val="21"/>
          <w:szCs w:val="21"/>
          <w:bdr w:val="nil"/>
          <w:shd w:val="clear" w:color="auto" w:fill="FFFFFF"/>
          <w:lang w:eastAsia="fr-FR" w:bidi="en-US"/>
        </w:rPr>
        <w:t>The Pillars of the Earth</w:t>
      </w:r>
      <w:r w:rsidR="007D3E5B" w:rsidRPr="00AC0E23">
        <w:rPr>
          <w:rFonts w:ascii="Georgia" w:hAnsi="Georgia"/>
          <w:sz w:val="21"/>
          <w:szCs w:val="21"/>
          <w:bdr w:val="nil"/>
          <w:shd w:val="clear" w:color="auto" w:fill="FFFFFF"/>
          <w:lang w:eastAsia="fr-FR" w:bidi="en-US"/>
        </w:rPr>
        <w:t>”</w:t>
      </w:r>
    </w:p>
    <w:p w14:paraId="5E584F96" w14:textId="3AE0D9EE"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Y</w:t>
      </w:r>
      <w:r w:rsidR="002D6EB1" w:rsidRPr="002D6EB1">
        <w:rPr>
          <w:rFonts w:ascii="Georgia" w:eastAsia="Helvetica Neue" w:hAnsi="Georgia" w:cs="Helvetica Neue"/>
          <w:b/>
          <w:bCs/>
          <w:color w:val="000000"/>
          <w:sz w:val="21"/>
          <w:szCs w:val="21"/>
          <w:bdr w:val="nil"/>
          <w:shd w:val="clear" w:color="auto" w:fill="FFFFFF"/>
          <w:lang w:eastAsia="fr-FR" w:bidi="en-US"/>
        </w:rPr>
        <w:t>ann</w:t>
      </w:r>
      <w:r w:rsidRPr="002D6EB1">
        <w:rPr>
          <w:rFonts w:ascii="Georgia" w:eastAsia="Helvetica Neue" w:hAnsi="Georgia" w:cs="Helvetica Neue"/>
          <w:b/>
          <w:bCs/>
          <w:color w:val="000000"/>
          <w:sz w:val="21"/>
          <w:szCs w:val="21"/>
          <w:bdr w:val="nil"/>
          <w:shd w:val="clear" w:color="auto" w:fill="FFFFFF"/>
          <w:lang w:eastAsia="fr-FR" w:bidi="en-US"/>
        </w:rPr>
        <w:t xml:space="preserve"> </w:t>
      </w:r>
      <w:proofErr w:type="spellStart"/>
      <w:r w:rsidRPr="002D6EB1">
        <w:rPr>
          <w:rFonts w:ascii="Georgia" w:eastAsia="Helvetica Neue" w:hAnsi="Georgia" w:cs="Helvetica Neue"/>
          <w:b/>
          <w:bCs/>
          <w:color w:val="000000"/>
          <w:sz w:val="21"/>
          <w:szCs w:val="21"/>
          <w:bdr w:val="nil"/>
          <w:shd w:val="clear" w:color="auto" w:fill="FFFFFF"/>
          <w:lang w:eastAsia="fr-FR" w:bidi="en-US"/>
        </w:rPr>
        <w:t>P</w:t>
      </w:r>
      <w:r w:rsidR="002D6EB1" w:rsidRPr="002D6EB1">
        <w:rPr>
          <w:rFonts w:ascii="Georgia" w:eastAsia="Helvetica Neue" w:hAnsi="Georgia" w:cs="Helvetica Neue"/>
          <w:b/>
          <w:bCs/>
          <w:color w:val="000000"/>
          <w:sz w:val="21"/>
          <w:szCs w:val="21"/>
          <w:bdr w:val="nil"/>
          <w:shd w:val="clear" w:color="auto" w:fill="FFFFFF"/>
          <w:lang w:eastAsia="fr-FR" w:bidi="en-US"/>
        </w:rPr>
        <w:t>otin</w:t>
      </w:r>
      <w:proofErr w:type="spellEnd"/>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000000"/>
          <w:sz w:val="21"/>
          <w:szCs w:val="21"/>
          <w:bdr w:val="nil"/>
          <w:shd w:val="clear" w:color="auto" w:fill="FFFFFF"/>
          <w:lang w:eastAsia="fr-FR" w:bidi="en-US"/>
        </w:rPr>
        <w:t>Historian</w:t>
      </w:r>
      <w:r w:rsidR="00A557F6">
        <w:rPr>
          <w:rFonts w:ascii="Georgia" w:eastAsia="Helvetica Neue" w:hAnsi="Georgia" w:cs="Helvetica Neue"/>
          <w:color w:val="000000"/>
          <w:sz w:val="21"/>
          <w:szCs w:val="21"/>
          <w:bdr w:val="nil"/>
          <w:shd w:val="clear" w:color="auto" w:fill="FFFFFF"/>
          <w:lang w:eastAsia="fr-FR" w:bidi="en-US"/>
        </w:rPr>
        <w:t>,</w:t>
      </w:r>
      <w:r w:rsidRPr="002D6EB1">
        <w:rPr>
          <w:rFonts w:ascii="Georgia" w:eastAsia="Helvetica Neue" w:hAnsi="Georgia" w:cs="Helvetica Neue"/>
          <w:color w:val="000000"/>
          <w:sz w:val="21"/>
          <w:szCs w:val="21"/>
          <w:bdr w:val="nil"/>
          <w:shd w:val="clear" w:color="auto" w:fill="FFFFFF"/>
          <w:lang w:eastAsia="fr-FR" w:bidi="en-US"/>
        </w:rPr>
        <w:t xml:space="preserve"> French National Archives</w:t>
      </w:r>
    </w:p>
    <w:p w14:paraId="738144EB" w14:textId="59C4A2E9" w:rsidR="002D6EB1" w:rsidRPr="00E32E4D"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val="it-IT" w:eastAsia="fr-FR"/>
        </w:rPr>
      </w:pPr>
      <w:r w:rsidRPr="00E32E4D">
        <w:rPr>
          <w:rFonts w:ascii="Georgia" w:eastAsia="Helvetica Neue" w:hAnsi="Georgia" w:cs="Helvetica Neue"/>
          <w:b/>
          <w:bCs/>
          <w:color w:val="000000"/>
          <w:sz w:val="21"/>
          <w:szCs w:val="21"/>
          <w:bdr w:val="nil"/>
          <w:shd w:val="clear" w:color="auto" w:fill="FFFFFF"/>
          <w:lang w:val="it-IT" w:eastAsia="fr-FR" w:bidi="en-US"/>
        </w:rPr>
        <w:t>C</w:t>
      </w:r>
      <w:r w:rsidR="002D6EB1" w:rsidRPr="00E32E4D">
        <w:rPr>
          <w:rFonts w:ascii="Georgia" w:eastAsia="Helvetica Neue" w:hAnsi="Georgia" w:cs="Helvetica Neue"/>
          <w:b/>
          <w:bCs/>
          <w:color w:val="000000"/>
          <w:sz w:val="21"/>
          <w:szCs w:val="21"/>
          <w:bdr w:val="nil"/>
          <w:shd w:val="clear" w:color="auto" w:fill="FFFFFF"/>
          <w:lang w:val="it-IT" w:eastAsia="fr-FR" w:bidi="en-US"/>
        </w:rPr>
        <w:t xml:space="preserve">aroline </w:t>
      </w:r>
      <w:proofErr w:type="spellStart"/>
      <w:r w:rsidRPr="00E32E4D">
        <w:rPr>
          <w:rFonts w:ascii="Georgia" w:eastAsia="Helvetica Neue" w:hAnsi="Georgia" w:cs="Helvetica Neue"/>
          <w:b/>
          <w:bCs/>
          <w:color w:val="000000"/>
          <w:sz w:val="21"/>
          <w:szCs w:val="21"/>
          <w:bdr w:val="nil"/>
          <w:shd w:val="clear" w:color="auto" w:fill="FFFFFF"/>
          <w:lang w:val="it-IT" w:eastAsia="fr-FR" w:bidi="en-US"/>
        </w:rPr>
        <w:t>B</w:t>
      </w:r>
      <w:r w:rsidR="002D6EB1" w:rsidRPr="00E32E4D">
        <w:rPr>
          <w:rFonts w:ascii="Georgia" w:eastAsia="Helvetica Neue" w:hAnsi="Georgia" w:cs="Helvetica Neue"/>
          <w:b/>
          <w:bCs/>
          <w:color w:val="000000"/>
          <w:sz w:val="21"/>
          <w:szCs w:val="21"/>
          <w:bdr w:val="nil"/>
          <w:shd w:val="clear" w:color="auto" w:fill="FFFFFF"/>
          <w:lang w:val="it-IT" w:eastAsia="fr-FR" w:bidi="en-US"/>
        </w:rPr>
        <w:t>ruzelius</w:t>
      </w:r>
      <w:proofErr w:type="spellEnd"/>
      <w:r w:rsidRPr="00E32E4D">
        <w:rPr>
          <w:rFonts w:ascii="Georgia" w:eastAsia="Times New Roman" w:hAnsi="Georgia" w:cs="Times New Roman"/>
          <w:color w:val="000000"/>
          <w:sz w:val="21"/>
          <w:szCs w:val="21"/>
          <w:lang w:val="it-IT" w:eastAsia="fr-FR"/>
        </w:rPr>
        <w:t xml:space="preserve"> - </w:t>
      </w:r>
      <w:r w:rsidRPr="00E32E4D">
        <w:rPr>
          <w:rFonts w:ascii="Georgia" w:eastAsia="Helvetica Neue" w:hAnsi="Georgia" w:cs="Helvetica Neue"/>
          <w:color w:val="000000"/>
          <w:sz w:val="21"/>
          <w:szCs w:val="21"/>
          <w:bdr w:val="nil"/>
          <w:shd w:val="clear" w:color="auto" w:fill="FFFFFF"/>
          <w:lang w:val="it-IT" w:eastAsia="fr-FR" w:bidi="en-US"/>
        </w:rPr>
        <w:t>Historian</w:t>
      </w:r>
      <w:r w:rsidR="00A557F6" w:rsidRPr="00E32E4D">
        <w:rPr>
          <w:rFonts w:ascii="Georgia" w:eastAsia="Helvetica Neue" w:hAnsi="Georgia" w:cs="Helvetica Neue"/>
          <w:color w:val="000000"/>
          <w:sz w:val="21"/>
          <w:szCs w:val="21"/>
          <w:bdr w:val="nil"/>
          <w:shd w:val="clear" w:color="auto" w:fill="FFFFFF"/>
          <w:lang w:val="it-IT" w:eastAsia="fr-FR" w:bidi="en-US"/>
        </w:rPr>
        <w:t>,</w:t>
      </w:r>
      <w:r w:rsidRPr="00E32E4D">
        <w:rPr>
          <w:rFonts w:ascii="Georgia" w:eastAsia="Helvetica Neue" w:hAnsi="Georgia" w:cs="Helvetica Neue"/>
          <w:color w:val="000000"/>
          <w:sz w:val="21"/>
          <w:szCs w:val="21"/>
          <w:bdr w:val="nil"/>
          <w:shd w:val="clear" w:color="auto" w:fill="FFFFFF"/>
          <w:lang w:val="it-IT" w:eastAsia="fr-FR" w:bidi="en-US"/>
        </w:rPr>
        <w:t xml:space="preserve"> Duke University</w:t>
      </w:r>
    </w:p>
    <w:p w14:paraId="7375F6CE" w14:textId="78B363BD"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D</w:t>
      </w:r>
      <w:r w:rsidR="002D6EB1" w:rsidRPr="002D6EB1">
        <w:rPr>
          <w:rFonts w:ascii="Georgia" w:eastAsia="Helvetica Neue" w:hAnsi="Georgia" w:cs="Helvetica Neue"/>
          <w:b/>
          <w:bCs/>
          <w:color w:val="000000"/>
          <w:sz w:val="21"/>
          <w:szCs w:val="21"/>
          <w:bdr w:val="nil"/>
          <w:shd w:val="clear" w:color="auto" w:fill="FFFFFF"/>
          <w:lang w:eastAsia="fr-FR" w:bidi="en-US"/>
        </w:rPr>
        <w:t>any</w:t>
      </w:r>
      <w:r w:rsidRPr="002D6EB1">
        <w:rPr>
          <w:rFonts w:ascii="Georgia" w:eastAsia="Helvetica Neue" w:hAnsi="Georgia" w:cs="Helvetica Neue"/>
          <w:b/>
          <w:bCs/>
          <w:color w:val="000000"/>
          <w:sz w:val="21"/>
          <w:szCs w:val="21"/>
          <w:bdr w:val="nil"/>
          <w:shd w:val="clear" w:color="auto" w:fill="FFFFFF"/>
          <w:lang w:eastAsia="fr-FR" w:bidi="en-US"/>
        </w:rPr>
        <w:t xml:space="preserve"> </w:t>
      </w:r>
      <w:proofErr w:type="spellStart"/>
      <w:r w:rsidRPr="002D6EB1">
        <w:rPr>
          <w:rFonts w:ascii="Georgia" w:eastAsia="Helvetica Neue" w:hAnsi="Georgia" w:cs="Helvetica Neue"/>
          <w:b/>
          <w:bCs/>
          <w:color w:val="000000"/>
          <w:sz w:val="21"/>
          <w:szCs w:val="21"/>
          <w:bdr w:val="nil"/>
          <w:shd w:val="clear" w:color="auto" w:fill="FFFFFF"/>
          <w:lang w:eastAsia="fr-FR" w:bidi="en-US"/>
        </w:rPr>
        <w:t>S</w:t>
      </w:r>
      <w:r w:rsidR="002D6EB1" w:rsidRPr="002D6EB1">
        <w:rPr>
          <w:rFonts w:ascii="Georgia" w:eastAsia="Helvetica Neue" w:hAnsi="Georgia" w:cs="Helvetica Neue"/>
          <w:b/>
          <w:bCs/>
          <w:color w:val="000000"/>
          <w:sz w:val="21"/>
          <w:szCs w:val="21"/>
          <w:bdr w:val="nil"/>
          <w:shd w:val="clear" w:color="auto" w:fill="FFFFFF"/>
          <w:lang w:eastAsia="fr-FR" w:bidi="en-US"/>
        </w:rPr>
        <w:t>andron</w:t>
      </w:r>
      <w:proofErr w:type="spellEnd"/>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000000"/>
          <w:sz w:val="21"/>
          <w:szCs w:val="21"/>
          <w:bdr w:val="nil"/>
          <w:shd w:val="clear" w:color="auto" w:fill="FFFFFF"/>
          <w:lang w:eastAsia="fr-FR" w:bidi="en-US"/>
        </w:rPr>
        <w:t>Historian</w:t>
      </w:r>
      <w:r w:rsidR="00A557F6">
        <w:rPr>
          <w:rFonts w:ascii="Georgia" w:eastAsia="Helvetica Neue" w:hAnsi="Georgia" w:cs="Helvetica Neue"/>
          <w:color w:val="000000"/>
          <w:sz w:val="21"/>
          <w:szCs w:val="21"/>
          <w:bdr w:val="nil"/>
          <w:shd w:val="clear" w:color="auto" w:fill="FFFFFF"/>
          <w:lang w:eastAsia="fr-FR" w:bidi="en-US"/>
        </w:rPr>
        <w:t>,</w:t>
      </w:r>
      <w:r w:rsidRPr="002D6EB1">
        <w:rPr>
          <w:rFonts w:ascii="Georgia" w:eastAsia="Helvetica Neue" w:hAnsi="Georgia" w:cs="Helvetica Neue"/>
          <w:color w:val="000000"/>
          <w:sz w:val="21"/>
          <w:szCs w:val="21"/>
          <w:bdr w:val="nil"/>
          <w:shd w:val="clear" w:color="auto" w:fill="FFFFFF"/>
          <w:lang w:eastAsia="fr-FR" w:bidi="en-US"/>
        </w:rPr>
        <w:t xml:space="preserve"> Sorbonne Un</w:t>
      </w:r>
      <w:r w:rsidR="00126108">
        <w:rPr>
          <w:rFonts w:ascii="Georgia" w:eastAsia="Helvetica Neue" w:hAnsi="Georgia" w:cs="Helvetica Neue"/>
          <w:color w:val="000000"/>
          <w:sz w:val="21"/>
          <w:szCs w:val="21"/>
          <w:bdr w:val="nil"/>
          <w:shd w:val="clear" w:color="auto" w:fill="FFFFFF"/>
          <w:lang w:eastAsia="fr-FR" w:bidi="en-US"/>
        </w:rPr>
        <w:t>i</w:t>
      </w:r>
      <w:r w:rsidR="00EE57AF">
        <w:rPr>
          <w:rFonts w:ascii="Georgia" w:eastAsia="Helvetica Neue" w:hAnsi="Georgia" w:cs="Helvetica Neue"/>
          <w:color w:val="000000"/>
          <w:sz w:val="21"/>
          <w:szCs w:val="21"/>
          <w:bdr w:val="nil"/>
          <w:shd w:val="clear" w:color="auto" w:fill="FFFFFF"/>
          <w:lang w:eastAsia="fr-FR" w:bidi="en-US"/>
        </w:rPr>
        <w:t>versity</w:t>
      </w:r>
    </w:p>
    <w:p w14:paraId="5378EAE5" w14:textId="3C7A34F6"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P</w:t>
      </w:r>
      <w:r w:rsidR="002D6EB1" w:rsidRPr="002D6EB1">
        <w:rPr>
          <w:rFonts w:ascii="Georgia" w:eastAsia="Helvetica Neue" w:hAnsi="Georgia" w:cs="Helvetica Neue"/>
          <w:b/>
          <w:bCs/>
          <w:color w:val="000000"/>
          <w:sz w:val="21"/>
          <w:szCs w:val="21"/>
          <w:bdr w:val="nil"/>
          <w:shd w:val="clear" w:color="auto" w:fill="FFFFFF"/>
          <w:lang w:eastAsia="fr-FR" w:bidi="en-US"/>
        </w:rPr>
        <w:t>hilippe</w:t>
      </w:r>
      <w:r w:rsidRPr="002D6EB1">
        <w:rPr>
          <w:rFonts w:ascii="Georgia" w:eastAsia="Helvetica Neue" w:hAnsi="Georgia" w:cs="Helvetica Neue"/>
          <w:b/>
          <w:bCs/>
          <w:color w:val="000000"/>
          <w:sz w:val="21"/>
          <w:szCs w:val="21"/>
          <w:bdr w:val="nil"/>
          <w:shd w:val="clear" w:color="auto" w:fill="FFFFFF"/>
          <w:lang w:eastAsia="fr-FR" w:bidi="en-US"/>
        </w:rPr>
        <w:t xml:space="preserve"> V</w:t>
      </w:r>
      <w:r w:rsidR="002D6EB1" w:rsidRPr="002D6EB1">
        <w:rPr>
          <w:rFonts w:ascii="Georgia" w:eastAsia="Helvetica Neue" w:hAnsi="Georgia" w:cs="Helvetica Neue"/>
          <w:b/>
          <w:bCs/>
          <w:color w:val="000000"/>
          <w:sz w:val="21"/>
          <w:szCs w:val="21"/>
          <w:bdr w:val="nil"/>
          <w:shd w:val="clear" w:color="auto" w:fill="FFFFFF"/>
          <w:lang w:eastAsia="fr-FR" w:bidi="en-US"/>
        </w:rPr>
        <w:t>illeneuve</w:t>
      </w:r>
      <w:r w:rsidRPr="002D6EB1">
        <w:rPr>
          <w:rFonts w:ascii="Georgia" w:eastAsia="Times New Roman" w:hAnsi="Georgia" w:cs="Times New Roman"/>
          <w:color w:val="000000"/>
          <w:sz w:val="21"/>
          <w:szCs w:val="21"/>
          <w:lang w:eastAsia="fr-FR"/>
        </w:rPr>
        <w:t xml:space="preserve"> - </w:t>
      </w:r>
      <w:r w:rsidR="005A3CFF">
        <w:rPr>
          <w:rFonts w:ascii="Georgia" w:eastAsia="Helvetica Neue" w:hAnsi="Georgia" w:cs="Helvetica Neue"/>
          <w:color w:val="000000"/>
          <w:sz w:val="21"/>
          <w:szCs w:val="21"/>
          <w:bdr w:val="nil"/>
          <w:shd w:val="clear" w:color="auto" w:fill="FFFFFF"/>
          <w:lang w:eastAsia="fr-FR" w:bidi="en-US"/>
        </w:rPr>
        <w:t>Chief</w:t>
      </w:r>
      <w:r w:rsidR="005A3CFF" w:rsidRPr="002D6EB1">
        <w:rPr>
          <w:rFonts w:ascii="Georgia" w:eastAsia="Helvetica Neue" w:hAnsi="Georgia" w:cs="Helvetica Neue"/>
          <w:color w:val="000000"/>
          <w:sz w:val="21"/>
          <w:szCs w:val="21"/>
          <w:bdr w:val="nil"/>
          <w:shd w:val="clear" w:color="auto" w:fill="FFFFFF"/>
          <w:lang w:eastAsia="fr-FR" w:bidi="en-US"/>
        </w:rPr>
        <w:t xml:space="preserve"> </w:t>
      </w:r>
      <w:r w:rsidRPr="002D6EB1">
        <w:rPr>
          <w:rFonts w:ascii="Georgia" w:eastAsia="Helvetica Neue" w:hAnsi="Georgia" w:cs="Helvetica Neue"/>
          <w:color w:val="000000"/>
          <w:sz w:val="21"/>
          <w:szCs w:val="21"/>
          <w:bdr w:val="nil"/>
          <w:shd w:val="clear" w:color="auto" w:fill="FFFFFF"/>
          <w:lang w:eastAsia="fr-FR" w:bidi="en-US"/>
        </w:rPr>
        <w:t>Architect</w:t>
      </w:r>
      <w:r w:rsidR="005A3CFF">
        <w:rPr>
          <w:rFonts w:ascii="Georgia" w:eastAsia="Helvetica Neue" w:hAnsi="Georgia" w:cs="Helvetica Neue"/>
          <w:color w:val="000000"/>
          <w:sz w:val="21"/>
          <w:szCs w:val="21"/>
          <w:bdr w:val="nil"/>
          <w:shd w:val="clear" w:color="auto" w:fill="FFFFFF"/>
          <w:lang w:eastAsia="fr-FR" w:bidi="en-US"/>
        </w:rPr>
        <w:t xml:space="preserve"> of France’s Historic Monuments</w:t>
      </w:r>
      <w:r w:rsidR="00A557F6">
        <w:rPr>
          <w:rFonts w:ascii="Georgia" w:eastAsia="Helvetica Neue" w:hAnsi="Georgia" w:cs="Helvetica Neue"/>
          <w:color w:val="000000"/>
          <w:sz w:val="21"/>
          <w:szCs w:val="21"/>
          <w:bdr w:val="nil"/>
          <w:shd w:val="clear" w:color="auto" w:fill="FFFFFF"/>
          <w:lang w:eastAsia="fr-FR" w:bidi="en-US"/>
        </w:rPr>
        <w:t xml:space="preserve">, </w:t>
      </w:r>
      <w:r w:rsidRPr="002D6EB1">
        <w:rPr>
          <w:rFonts w:ascii="Georgia" w:eastAsia="Helvetica Neue" w:hAnsi="Georgia" w:cs="Helvetica Neue"/>
          <w:color w:val="000000"/>
          <w:sz w:val="21"/>
          <w:szCs w:val="21"/>
          <w:bdr w:val="nil"/>
          <w:shd w:val="clear" w:color="auto" w:fill="FFFFFF"/>
          <w:lang w:eastAsia="fr-FR" w:bidi="en-US"/>
        </w:rPr>
        <w:t>in charge of Notre-Dame de Paris</w:t>
      </w:r>
    </w:p>
    <w:p w14:paraId="0936527A" w14:textId="374E979C"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S</w:t>
      </w:r>
      <w:r w:rsidR="002D6EB1" w:rsidRPr="002D6EB1">
        <w:rPr>
          <w:rFonts w:ascii="Georgia" w:eastAsia="Helvetica Neue" w:hAnsi="Georgia" w:cs="Helvetica Neue"/>
          <w:b/>
          <w:bCs/>
          <w:color w:val="000000"/>
          <w:sz w:val="21"/>
          <w:szCs w:val="21"/>
          <w:bdr w:val="nil"/>
          <w:shd w:val="clear" w:color="auto" w:fill="FFFFFF"/>
          <w:lang w:eastAsia="fr-FR" w:bidi="en-US"/>
        </w:rPr>
        <w:t xml:space="preserve">tephan </w:t>
      </w:r>
      <w:r w:rsidRPr="002D6EB1">
        <w:rPr>
          <w:rFonts w:ascii="Georgia" w:eastAsia="Helvetica Neue" w:hAnsi="Georgia" w:cs="Helvetica Neue"/>
          <w:b/>
          <w:bCs/>
          <w:color w:val="000000"/>
          <w:sz w:val="21"/>
          <w:szCs w:val="21"/>
          <w:bdr w:val="nil"/>
          <w:shd w:val="clear" w:color="auto" w:fill="FFFFFF"/>
          <w:lang w:eastAsia="fr-FR" w:bidi="en-US"/>
        </w:rPr>
        <w:t>A</w:t>
      </w:r>
      <w:r w:rsidR="002D6EB1" w:rsidRPr="002D6EB1">
        <w:rPr>
          <w:rFonts w:ascii="Georgia" w:eastAsia="Helvetica Neue" w:hAnsi="Georgia" w:cs="Helvetica Neue"/>
          <w:b/>
          <w:bCs/>
          <w:color w:val="000000"/>
          <w:sz w:val="21"/>
          <w:szCs w:val="21"/>
          <w:bdr w:val="nil"/>
          <w:shd w:val="clear" w:color="auto" w:fill="FFFFFF"/>
          <w:lang w:eastAsia="fr-FR" w:bidi="en-US"/>
        </w:rPr>
        <w:t>lbrecht</w:t>
      </w:r>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222222"/>
          <w:sz w:val="21"/>
          <w:szCs w:val="21"/>
          <w:bdr w:val="nil"/>
          <w:shd w:val="clear" w:color="auto" w:fill="FFFFFF"/>
          <w:lang w:eastAsia="fr-FR" w:bidi="en-US"/>
        </w:rPr>
        <w:t>Historian</w:t>
      </w:r>
      <w:r w:rsidR="00A557F6">
        <w:rPr>
          <w:rFonts w:ascii="Georgia" w:eastAsia="Helvetica Neue" w:hAnsi="Georgia" w:cs="Helvetica Neue"/>
          <w:color w:val="222222"/>
          <w:sz w:val="21"/>
          <w:szCs w:val="21"/>
          <w:bdr w:val="nil"/>
          <w:shd w:val="clear" w:color="auto" w:fill="FFFFFF"/>
          <w:lang w:eastAsia="fr-FR" w:bidi="en-US"/>
        </w:rPr>
        <w:t>,</w:t>
      </w:r>
      <w:r w:rsidRPr="002D6EB1">
        <w:rPr>
          <w:rFonts w:ascii="Georgia" w:eastAsia="Helvetica Neue" w:hAnsi="Georgia" w:cs="Helvetica Neue"/>
          <w:color w:val="222222"/>
          <w:sz w:val="21"/>
          <w:szCs w:val="21"/>
          <w:bdr w:val="nil"/>
          <w:shd w:val="clear" w:color="auto" w:fill="FFFFFF"/>
          <w:lang w:eastAsia="fr-FR" w:bidi="en-US"/>
        </w:rPr>
        <w:t xml:space="preserve"> University </w:t>
      </w:r>
      <w:r w:rsidR="00AA659D">
        <w:rPr>
          <w:rFonts w:ascii="Georgia" w:eastAsia="Helvetica Neue" w:hAnsi="Georgia" w:cs="Helvetica Neue"/>
          <w:color w:val="222222"/>
          <w:sz w:val="21"/>
          <w:szCs w:val="21"/>
          <w:bdr w:val="nil"/>
          <w:shd w:val="clear" w:color="auto" w:fill="FFFFFF"/>
          <w:lang w:eastAsia="fr-FR" w:bidi="en-US"/>
        </w:rPr>
        <w:t xml:space="preserve">of </w:t>
      </w:r>
      <w:r w:rsidRPr="002D6EB1">
        <w:rPr>
          <w:rFonts w:ascii="Georgia" w:eastAsia="Helvetica Neue" w:hAnsi="Georgia" w:cs="Helvetica Neue"/>
          <w:color w:val="222222"/>
          <w:sz w:val="21"/>
          <w:szCs w:val="21"/>
          <w:bdr w:val="nil"/>
          <w:shd w:val="clear" w:color="auto" w:fill="FFFFFF"/>
          <w:lang w:eastAsia="fr-FR" w:bidi="en-US"/>
        </w:rPr>
        <w:t>Bamberg</w:t>
      </w:r>
    </w:p>
    <w:p w14:paraId="128391B6" w14:textId="12E3CE8E" w:rsidR="002D6EB1" w:rsidRPr="00E32E4D"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val="fr-FR" w:eastAsia="fr-FR"/>
        </w:rPr>
      </w:pPr>
      <w:r w:rsidRPr="00E32E4D">
        <w:rPr>
          <w:rFonts w:ascii="Georgia" w:eastAsia="Helvetica Neue" w:hAnsi="Georgia" w:cs="Helvetica Neue"/>
          <w:b/>
          <w:bCs/>
          <w:color w:val="000000"/>
          <w:sz w:val="21"/>
          <w:szCs w:val="21"/>
          <w:bdr w:val="nil"/>
          <w:shd w:val="clear" w:color="auto" w:fill="FFFFFF"/>
          <w:lang w:val="fr-FR" w:eastAsia="fr-FR" w:bidi="en-US"/>
        </w:rPr>
        <w:t>O</w:t>
      </w:r>
      <w:r w:rsidR="002D6EB1" w:rsidRPr="00E32E4D">
        <w:rPr>
          <w:rFonts w:ascii="Georgia" w:eastAsia="Helvetica Neue" w:hAnsi="Georgia" w:cs="Helvetica Neue"/>
          <w:b/>
          <w:bCs/>
          <w:color w:val="000000"/>
          <w:sz w:val="21"/>
          <w:szCs w:val="21"/>
          <w:bdr w:val="nil"/>
          <w:shd w:val="clear" w:color="auto" w:fill="FFFFFF"/>
          <w:lang w:val="fr-FR" w:eastAsia="fr-FR" w:bidi="en-US"/>
        </w:rPr>
        <w:t xml:space="preserve">livier </w:t>
      </w:r>
      <w:r w:rsidR="00AA659D">
        <w:rPr>
          <w:rFonts w:ascii="Georgia" w:eastAsia="Helvetica Neue" w:hAnsi="Georgia" w:cs="Helvetica Neue"/>
          <w:b/>
          <w:bCs/>
          <w:color w:val="000000"/>
          <w:sz w:val="21"/>
          <w:szCs w:val="21"/>
          <w:bdr w:val="nil"/>
          <w:shd w:val="clear" w:color="auto" w:fill="FFFFFF"/>
          <w:lang w:val="fr-FR" w:eastAsia="fr-FR" w:bidi="en-US"/>
        </w:rPr>
        <w:t>d</w:t>
      </w:r>
      <w:r w:rsidR="00AA659D" w:rsidRPr="00E32E4D">
        <w:rPr>
          <w:rFonts w:ascii="Georgia" w:eastAsia="Helvetica Neue" w:hAnsi="Georgia" w:cs="Helvetica Neue"/>
          <w:b/>
          <w:bCs/>
          <w:color w:val="000000"/>
          <w:sz w:val="21"/>
          <w:szCs w:val="21"/>
          <w:bdr w:val="nil"/>
          <w:shd w:val="clear" w:color="auto" w:fill="FFFFFF"/>
          <w:lang w:val="fr-FR" w:eastAsia="fr-FR" w:bidi="en-US"/>
        </w:rPr>
        <w:t xml:space="preserve">e </w:t>
      </w:r>
      <w:r w:rsidRPr="00E32E4D">
        <w:rPr>
          <w:rFonts w:ascii="Georgia" w:eastAsia="Helvetica Neue" w:hAnsi="Georgia" w:cs="Helvetica Neue"/>
          <w:b/>
          <w:bCs/>
          <w:color w:val="000000"/>
          <w:sz w:val="21"/>
          <w:szCs w:val="21"/>
          <w:bdr w:val="nil"/>
          <w:shd w:val="clear" w:color="auto" w:fill="FFFFFF"/>
          <w:lang w:val="fr-FR" w:eastAsia="fr-FR" w:bidi="en-US"/>
        </w:rPr>
        <w:t>C</w:t>
      </w:r>
      <w:r w:rsidR="002D6EB1" w:rsidRPr="00E32E4D">
        <w:rPr>
          <w:rFonts w:ascii="Georgia" w:eastAsia="Helvetica Neue" w:hAnsi="Georgia" w:cs="Helvetica Neue"/>
          <w:b/>
          <w:bCs/>
          <w:color w:val="000000"/>
          <w:sz w:val="21"/>
          <w:szCs w:val="21"/>
          <w:bdr w:val="nil"/>
          <w:shd w:val="clear" w:color="auto" w:fill="FFFFFF"/>
          <w:lang w:val="fr-FR" w:eastAsia="fr-FR" w:bidi="en-US"/>
        </w:rPr>
        <w:t>hâlus</w:t>
      </w:r>
      <w:r w:rsidRPr="00E32E4D">
        <w:rPr>
          <w:rFonts w:ascii="Georgia" w:eastAsia="Times New Roman" w:hAnsi="Georgia" w:cs="Times New Roman"/>
          <w:color w:val="000000"/>
          <w:sz w:val="21"/>
          <w:szCs w:val="21"/>
          <w:lang w:val="fr-FR" w:eastAsia="fr-FR"/>
        </w:rPr>
        <w:t xml:space="preserve"> - </w:t>
      </w:r>
      <w:r w:rsidRPr="00E32E4D">
        <w:rPr>
          <w:rFonts w:ascii="Georgia" w:eastAsia="Helvetica Neue" w:hAnsi="Georgia" w:cs="Helvetica Neue"/>
          <w:color w:val="000000"/>
          <w:sz w:val="21"/>
          <w:szCs w:val="21"/>
          <w:bdr w:val="nil"/>
          <w:shd w:val="clear" w:color="auto" w:fill="FFFFFF"/>
          <w:lang w:val="fr-FR" w:eastAsia="fr-FR" w:bidi="en-US"/>
        </w:rPr>
        <w:t>Historian</w:t>
      </w:r>
      <w:r w:rsidR="00A557F6" w:rsidRPr="00E32E4D">
        <w:rPr>
          <w:rFonts w:ascii="Georgia" w:eastAsia="Helvetica Neue" w:hAnsi="Georgia" w:cs="Helvetica Neue"/>
          <w:color w:val="000000"/>
          <w:sz w:val="21"/>
          <w:szCs w:val="21"/>
          <w:bdr w:val="nil"/>
          <w:shd w:val="clear" w:color="auto" w:fill="FFFFFF"/>
          <w:lang w:val="fr-FR" w:eastAsia="fr-FR" w:bidi="en-US"/>
        </w:rPr>
        <w:t>,</w:t>
      </w:r>
      <w:r w:rsidRPr="00E32E4D">
        <w:rPr>
          <w:rFonts w:ascii="Georgia" w:eastAsia="Helvetica Neue" w:hAnsi="Georgia" w:cs="Helvetica Neue"/>
          <w:color w:val="000000"/>
          <w:sz w:val="21"/>
          <w:szCs w:val="21"/>
          <w:bdr w:val="nil"/>
          <w:shd w:val="clear" w:color="auto" w:fill="FFFFFF"/>
          <w:lang w:val="fr-FR" w:eastAsia="fr-FR" w:bidi="en-US"/>
        </w:rPr>
        <w:t xml:space="preserve"> Sorbonne Univer</w:t>
      </w:r>
      <w:r w:rsidR="00126108">
        <w:rPr>
          <w:rFonts w:ascii="Georgia" w:eastAsia="Helvetica Neue" w:hAnsi="Georgia" w:cs="Helvetica Neue"/>
          <w:color w:val="000000"/>
          <w:sz w:val="21"/>
          <w:szCs w:val="21"/>
          <w:bdr w:val="nil"/>
          <w:shd w:val="clear" w:color="auto" w:fill="FFFFFF"/>
          <w:lang w:val="fr-FR" w:eastAsia="fr-FR" w:bidi="en-US"/>
        </w:rPr>
        <w:t>sity</w:t>
      </w:r>
    </w:p>
    <w:p w14:paraId="0D3393E7" w14:textId="77777777"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lang w:eastAsia="fr-FR" w:bidi="en-US"/>
        </w:rPr>
        <w:t>J</w:t>
      </w:r>
      <w:r w:rsidR="002D6EB1" w:rsidRPr="002D6EB1">
        <w:rPr>
          <w:rFonts w:ascii="Georgia" w:eastAsia="Helvetica Neue" w:hAnsi="Georgia" w:cs="Helvetica Neue"/>
          <w:b/>
          <w:bCs/>
          <w:color w:val="000000"/>
          <w:sz w:val="21"/>
          <w:szCs w:val="21"/>
          <w:bdr w:val="nil"/>
          <w:lang w:eastAsia="fr-FR" w:bidi="en-US"/>
        </w:rPr>
        <w:t>ean</w:t>
      </w:r>
      <w:r w:rsidRPr="002D6EB1">
        <w:rPr>
          <w:rFonts w:ascii="Georgia" w:eastAsia="Helvetica Neue" w:hAnsi="Georgia" w:cs="Helvetica Neue"/>
          <w:b/>
          <w:bCs/>
          <w:color w:val="000000"/>
          <w:sz w:val="21"/>
          <w:szCs w:val="21"/>
          <w:bdr w:val="nil"/>
          <w:lang w:eastAsia="fr-FR" w:bidi="en-US"/>
        </w:rPr>
        <w:t>-M</w:t>
      </w:r>
      <w:r w:rsidR="002D6EB1" w:rsidRPr="002D6EB1">
        <w:rPr>
          <w:rFonts w:ascii="Georgia" w:eastAsia="Helvetica Neue" w:hAnsi="Georgia" w:cs="Helvetica Neue"/>
          <w:b/>
          <w:bCs/>
          <w:color w:val="000000"/>
          <w:sz w:val="21"/>
          <w:szCs w:val="21"/>
          <w:bdr w:val="nil"/>
          <w:lang w:eastAsia="fr-FR" w:bidi="en-US"/>
        </w:rPr>
        <w:t>ichel</w:t>
      </w:r>
      <w:r w:rsidRPr="002D6EB1">
        <w:rPr>
          <w:rFonts w:ascii="Georgia" w:eastAsia="Helvetica Neue" w:hAnsi="Georgia" w:cs="Helvetica Neue"/>
          <w:b/>
          <w:bCs/>
          <w:color w:val="000000"/>
          <w:sz w:val="21"/>
          <w:szCs w:val="21"/>
          <w:bdr w:val="nil"/>
          <w:lang w:eastAsia="fr-FR" w:bidi="en-US"/>
        </w:rPr>
        <w:t xml:space="preserve"> </w:t>
      </w:r>
      <w:proofErr w:type="spellStart"/>
      <w:r w:rsidRPr="002D6EB1">
        <w:rPr>
          <w:rFonts w:ascii="Georgia" w:eastAsia="Helvetica Neue" w:hAnsi="Georgia" w:cs="Helvetica Neue"/>
          <w:b/>
          <w:bCs/>
          <w:color w:val="000000"/>
          <w:sz w:val="21"/>
          <w:szCs w:val="21"/>
          <w:bdr w:val="nil"/>
          <w:lang w:eastAsia="fr-FR" w:bidi="en-US"/>
        </w:rPr>
        <w:t>L</w:t>
      </w:r>
      <w:r w:rsidR="002D6EB1" w:rsidRPr="002D6EB1">
        <w:rPr>
          <w:rFonts w:ascii="Georgia" w:eastAsia="Helvetica Neue" w:hAnsi="Georgia" w:cs="Helvetica Neue"/>
          <w:b/>
          <w:bCs/>
          <w:color w:val="000000"/>
          <w:sz w:val="21"/>
          <w:szCs w:val="21"/>
          <w:bdr w:val="nil"/>
          <w:lang w:eastAsia="fr-FR" w:bidi="en-US"/>
        </w:rPr>
        <w:t>eniaud</w:t>
      </w:r>
      <w:proofErr w:type="spellEnd"/>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000000"/>
          <w:sz w:val="21"/>
          <w:szCs w:val="21"/>
          <w:bdr w:val="nil"/>
          <w:lang w:eastAsia="fr-FR" w:bidi="en-US"/>
        </w:rPr>
        <w:t>Architectural Historian</w:t>
      </w:r>
    </w:p>
    <w:p w14:paraId="755CA1F4" w14:textId="08F7A1CA" w:rsidR="002D6EB1"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F</w:t>
      </w:r>
      <w:r w:rsidR="002D6EB1" w:rsidRPr="002D6EB1">
        <w:rPr>
          <w:rFonts w:ascii="Georgia" w:eastAsia="Helvetica Neue" w:hAnsi="Georgia" w:cs="Helvetica Neue"/>
          <w:b/>
          <w:bCs/>
          <w:color w:val="000000"/>
          <w:sz w:val="21"/>
          <w:szCs w:val="21"/>
          <w:bdr w:val="nil"/>
          <w:shd w:val="clear" w:color="auto" w:fill="FFFFFF"/>
          <w:lang w:eastAsia="fr-FR" w:bidi="en-US"/>
        </w:rPr>
        <w:t xml:space="preserve">rançois </w:t>
      </w:r>
      <w:proofErr w:type="spellStart"/>
      <w:r w:rsidR="002D6EB1" w:rsidRPr="002D6EB1">
        <w:rPr>
          <w:rFonts w:ascii="Georgia" w:eastAsia="Helvetica Neue" w:hAnsi="Georgia" w:cs="Helvetica Neue"/>
          <w:b/>
          <w:bCs/>
          <w:color w:val="000000"/>
          <w:sz w:val="21"/>
          <w:szCs w:val="21"/>
          <w:bdr w:val="nil"/>
          <w:shd w:val="clear" w:color="auto" w:fill="FFFFFF"/>
          <w:lang w:eastAsia="fr-FR" w:bidi="en-US"/>
        </w:rPr>
        <w:t>Icher</w:t>
      </w:r>
      <w:proofErr w:type="spellEnd"/>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000000"/>
          <w:sz w:val="21"/>
          <w:szCs w:val="21"/>
          <w:bdr w:val="nil"/>
          <w:shd w:val="clear" w:color="auto" w:fill="FFFFFF"/>
          <w:lang w:eastAsia="fr-FR" w:bidi="en-US"/>
        </w:rPr>
        <w:t>Historian</w:t>
      </w:r>
      <w:r w:rsidR="00A557F6">
        <w:rPr>
          <w:rFonts w:ascii="Georgia" w:eastAsia="Helvetica Neue" w:hAnsi="Georgia" w:cs="Helvetica Neue"/>
          <w:color w:val="000000"/>
          <w:sz w:val="21"/>
          <w:szCs w:val="21"/>
          <w:bdr w:val="nil"/>
          <w:shd w:val="clear" w:color="auto" w:fill="FFFFFF"/>
          <w:lang w:eastAsia="fr-FR" w:bidi="en-US"/>
        </w:rPr>
        <w:t>,</w:t>
      </w:r>
      <w:r w:rsidRPr="002D6EB1">
        <w:rPr>
          <w:rFonts w:ascii="Georgia" w:eastAsia="Helvetica Neue" w:hAnsi="Georgia" w:cs="Helvetica Neue"/>
          <w:color w:val="000000"/>
          <w:sz w:val="21"/>
          <w:szCs w:val="21"/>
          <w:bdr w:val="nil"/>
          <w:shd w:val="clear" w:color="auto" w:fill="FFFFFF"/>
          <w:lang w:eastAsia="fr-FR" w:bidi="en-US"/>
        </w:rPr>
        <w:t xml:space="preserve"> French National Centre for Scientific Research</w:t>
      </w:r>
      <w:r w:rsidR="005A3CFF" w:rsidRPr="005A3CFF">
        <w:rPr>
          <w:rFonts w:ascii="Georgia" w:eastAsia="Helvetica Neue" w:hAnsi="Georgia" w:cs="Helvetica Neue"/>
          <w:color w:val="000000"/>
          <w:sz w:val="21"/>
          <w:szCs w:val="21"/>
          <w:bdr w:val="nil"/>
          <w:shd w:val="clear" w:color="auto" w:fill="FFFFFF"/>
          <w:lang w:eastAsia="fr-FR" w:bidi="en-US"/>
        </w:rPr>
        <w:t xml:space="preserve"> </w:t>
      </w:r>
      <w:r w:rsidR="005A3CFF">
        <w:rPr>
          <w:rFonts w:ascii="Georgia" w:eastAsia="Helvetica Neue" w:hAnsi="Georgia" w:cs="Helvetica Neue"/>
          <w:color w:val="000000"/>
          <w:sz w:val="21"/>
          <w:szCs w:val="21"/>
          <w:bdr w:val="nil"/>
          <w:shd w:val="clear" w:color="auto" w:fill="FFFFFF"/>
          <w:lang w:eastAsia="fr-FR" w:bidi="en-US"/>
        </w:rPr>
        <w:t>(</w:t>
      </w:r>
      <w:r w:rsidR="005A3CFF" w:rsidRPr="002D6EB1">
        <w:rPr>
          <w:rFonts w:ascii="Georgia" w:eastAsia="Helvetica Neue" w:hAnsi="Georgia" w:cs="Helvetica Neue"/>
          <w:color w:val="000000"/>
          <w:sz w:val="21"/>
          <w:szCs w:val="21"/>
          <w:bdr w:val="nil"/>
          <w:shd w:val="clear" w:color="auto" w:fill="FFFFFF"/>
          <w:lang w:eastAsia="fr-FR" w:bidi="en-US"/>
        </w:rPr>
        <w:t>CNRS</w:t>
      </w:r>
      <w:r w:rsidR="005A3CFF">
        <w:rPr>
          <w:rFonts w:ascii="Georgia" w:eastAsia="Helvetica Neue" w:hAnsi="Georgia" w:cs="Helvetica Neue"/>
          <w:color w:val="000000"/>
          <w:sz w:val="21"/>
          <w:szCs w:val="21"/>
          <w:bdr w:val="nil"/>
          <w:shd w:val="clear" w:color="auto" w:fill="FFFFFF"/>
          <w:lang w:eastAsia="fr-FR" w:bidi="en-US"/>
        </w:rPr>
        <w:t>)</w:t>
      </w:r>
    </w:p>
    <w:p w14:paraId="6A6DAE8A" w14:textId="549F7935" w:rsidR="00801025" w:rsidRPr="002D6EB1" w:rsidRDefault="00801025" w:rsidP="002D6EB1">
      <w:pPr>
        <w:pStyle w:val="ListParagraph"/>
        <w:numPr>
          <w:ilvl w:val="0"/>
          <w:numId w:val="31"/>
        </w:numPr>
        <w:shd w:val="clear" w:color="auto" w:fill="FFFFFF"/>
        <w:adjustRightInd w:val="0"/>
        <w:snapToGrid w:val="0"/>
        <w:spacing w:line="322" w:lineRule="auto"/>
        <w:outlineLvl w:val="0"/>
        <w:rPr>
          <w:rFonts w:ascii="Georgia" w:eastAsia="Times New Roman" w:hAnsi="Georgia" w:cs="Times New Roman"/>
          <w:b/>
          <w:bCs/>
          <w:color w:val="000000"/>
          <w:kern w:val="36"/>
          <w:sz w:val="21"/>
          <w:szCs w:val="21"/>
          <w:shd w:val="clear" w:color="auto" w:fill="FFFFFF"/>
          <w:lang w:eastAsia="fr-FR"/>
        </w:rPr>
      </w:pPr>
      <w:r w:rsidRPr="002D6EB1">
        <w:rPr>
          <w:rFonts w:ascii="Georgia" w:eastAsia="Helvetica Neue" w:hAnsi="Georgia" w:cs="Helvetica Neue"/>
          <w:b/>
          <w:bCs/>
          <w:color w:val="000000"/>
          <w:sz w:val="21"/>
          <w:szCs w:val="21"/>
          <w:bdr w:val="nil"/>
          <w:shd w:val="clear" w:color="auto" w:fill="FFFFFF"/>
          <w:lang w:eastAsia="fr-FR" w:bidi="en-US"/>
        </w:rPr>
        <w:t>F</w:t>
      </w:r>
      <w:r w:rsidR="002D6EB1" w:rsidRPr="002D6EB1">
        <w:rPr>
          <w:rFonts w:ascii="Georgia" w:eastAsia="Helvetica Neue" w:hAnsi="Georgia" w:cs="Helvetica Neue"/>
          <w:b/>
          <w:bCs/>
          <w:color w:val="000000"/>
          <w:sz w:val="21"/>
          <w:szCs w:val="21"/>
          <w:bdr w:val="nil"/>
          <w:shd w:val="clear" w:color="auto" w:fill="FFFFFF"/>
          <w:lang w:eastAsia="fr-FR" w:bidi="en-US"/>
        </w:rPr>
        <w:t>lorian</w:t>
      </w:r>
      <w:r w:rsidRPr="002D6EB1">
        <w:rPr>
          <w:rFonts w:ascii="Georgia" w:eastAsia="Helvetica Neue" w:hAnsi="Georgia" w:cs="Helvetica Neue"/>
          <w:b/>
          <w:bCs/>
          <w:color w:val="000000"/>
          <w:sz w:val="21"/>
          <w:szCs w:val="21"/>
          <w:bdr w:val="nil"/>
          <w:shd w:val="clear" w:color="auto" w:fill="FFFFFF"/>
          <w:lang w:eastAsia="fr-FR" w:bidi="en-US"/>
        </w:rPr>
        <w:t xml:space="preserve"> </w:t>
      </w:r>
      <w:proofErr w:type="spellStart"/>
      <w:r w:rsidRPr="002D6EB1">
        <w:rPr>
          <w:rFonts w:ascii="Georgia" w:eastAsia="Helvetica Neue" w:hAnsi="Georgia" w:cs="Helvetica Neue"/>
          <w:b/>
          <w:bCs/>
          <w:color w:val="000000"/>
          <w:sz w:val="21"/>
          <w:szCs w:val="21"/>
          <w:bdr w:val="nil"/>
          <w:shd w:val="clear" w:color="auto" w:fill="FFFFFF"/>
          <w:lang w:eastAsia="fr-FR" w:bidi="en-US"/>
        </w:rPr>
        <w:t>R</w:t>
      </w:r>
      <w:r w:rsidR="002D6EB1" w:rsidRPr="002D6EB1">
        <w:rPr>
          <w:rFonts w:ascii="Georgia" w:eastAsia="Helvetica Neue" w:hAnsi="Georgia" w:cs="Helvetica Neue"/>
          <w:b/>
          <w:bCs/>
          <w:color w:val="000000"/>
          <w:sz w:val="21"/>
          <w:szCs w:val="21"/>
          <w:bdr w:val="nil"/>
          <w:shd w:val="clear" w:color="auto" w:fill="FFFFFF"/>
          <w:lang w:eastAsia="fr-FR" w:bidi="en-US"/>
        </w:rPr>
        <w:t>enucci</w:t>
      </w:r>
      <w:proofErr w:type="spellEnd"/>
      <w:r w:rsidRPr="002D6EB1">
        <w:rPr>
          <w:rFonts w:ascii="Georgia" w:eastAsia="Times New Roman" w:hAnsi="Georgia" w:cs="Times New Roman"/>
          <w:color w:val="000000"/>
          <w:sz w:val="21"/>
          <w:szCs w:val="21"/>
          <w:lang w:eastAsia="fr-FR"/>
        </w:rPr>
        <w:t xml:space="preserve"> - </w:t>
      </w:r>
      <w:r w:rsidRPr="002D6EB1">
        <w:rPr>
          <w:rFonts w:ascii="Georgia" w:eastAsia="Helvetica Neue" w:hAnsi="Georgia" w:cs="Helvetica Neue"/>
          <w:color w:val="000000"/>
          <w:sz w:val="21"/>
          <w:szCs w:val="21"/>
          <w:bdr w:val="nil"/>
          <w:shd w:val="clear" w:color="auto" w:fill="FFFFFF"/>
          <w:lang w:eastAsia="fr-FR" w:bidi="en-US"/>
        </w:rPr>
        <w:t xml:space="preserve">Master </w:t>
      </w:r>
      <w:r w:rsidR="00AA659D">
        <w:rPr>
          <w:rFonts w:ascii="Georgia" w:eastAsia="Helvetica Neue" w:hAnsi="Georgia" w:cs="Helvetica Neue"/>
          <w:color w:val="000000"/>
          <w:sz w:val="21"/>
          <w:szCs w:val="21"/>
          <w:bdr w:val="nil"/>
          <w:shd w:val="clear" w:color="auto" w:fill="FFFFFF"/>
          <w:lang w:eastAsia="fr-FR" w:bidi="en-US"/>
        </w:rPr>
        <w:t>Mason</w:t>
      </w:r>
      <w:r w:rsidR="002B688D">
        <w:rPr>
          <w:rFonts w:ascii="Georgia" w:eastAsia="Helvetica Neue" w:hAnsi="Georgia" w:cs="Helvetica Neue"/>
          <w:color w:val="000000"/>
          <w:sz w:val="21"/>
          <w:szCs w:val="21"/>
          <w:bdr w:val="nil"/>
          <w:shd w:val="clear" w:color="auto" w:fill="FFFFFF"/>
          <w:lang w:eastAsia="fr-FR" w:bidi="en-US"/>
        </w:rPr>
        <w:t>,</w:t>
      </w:r>
      <w:r w:rsidR="00560E3E">
        <w:rPr>
          <w:rFonts w:ascii="Georgia" w:eastAsia="Helvetica Neue" w:hAnsi="Georgia" w:cs="Helvetica Neue"/>
          <w:color w:val="000000"/>
          <w:sz w:val="21"/>
          <w:szCs w:val="21"/>
          <w:bdr w:val="nil"/>
          <w:shd w:val="clear" w:color="auto" w:fill="FFFFFF"/>
          <w:lang w:eastAsia="fr-FR" w:bidi="en-US"/>
        </w:rPr>
        <w:t xml:space="preserve"> </w:t>
      </w:r>
      <w:proofErr w:type="spellStart"/>
      <w:r w:rsidRPr="002D6EB1">
        <w:rPr>
          <w:rFonts w:ascii="Georgia" w:eastAsia="Helvetica Neue" w:hAnsi="Georgia" w:cs="Helvetica Neue"/>
          <w:color w:val="000000"/>
          <w:sz w:val="21"/>
          <w:szCs w:val="21"/>
          <w:bdr w:val="nil"/>
          <w:shd w:val="clear" w:color="auto" w:fill="FFFFFF"/>
          <w:lang w:eastAsia="fr-FR" w:bidi="en-US"/>
        </w:rPr>
        <w:t>Guédelon</w:t>
      </w:r>
      <w:proofErr w:type="spellEnd"/>
      <w:r w:rsidRPr="002D6EB1">
        <w:rPr>
          <w:rFonts w:ascii="Georgia" w:eastAsia="Helvetica Neue" w:hAnsi="Georgia" w:cs="Helvetica Neue"/>
          <w:color w:val="000000"/>
          <w:sz w:val="21"/>
          <w:szCs w:val="21"/>
          <w:bdr w:val="nil"/>
          <w:shd w:val="clear" w:color="auto" w:fill="FFFFFF"/>
          <w:lang w:eastAsia="fr-FR" w:bidi="en-US"/>
        </w:rPr>
        <w:t xml:space="preserve"> Castle Building Site</w:t>
      </w:r>
    </w:p>
    <w:p w14:paraId="5E10C885" w14:textId="7D060E56" w:rsidR="00801025" w:rsidRDefault="00801025" w:rsidP="00FB32EA">
      <w:pPr>
        <w:spacing w:line="322" w:lineRule="auto"/>
        <w:contextualSpacing/>
        <w:rPr>
          <w:rFonts w:ascii="Georgia" w:hAnsi="Georgia"/>
          <w:b/>
          <w:bCs/>
          <w:sz w:val="21"/>
          <w:szCs w:val="21"/>
        </w:rPr>
      </w:pPr>
    </w:p>
    <w:p w14:paraId="21F4426C" w14:textId="1CBD6DDF" w:rsidR="002A51C4" w:rsidRDefault="0058034A" w:rsidP="00FB32EA">
      <w:pPr>
        <w:spacing w:line="322" w:lineRule="auto"/>
        <w:contextualSpacing/>
        <w:rPr>
          <w:rFonts w:ascii="Georgia" w:hAnsi="Georgia"/>
          <w:b/>
          <w:bCs/>
          <w:sz w:val="21"/>
          <w:szCs w:val="21"/>
        </w:rPr>
      </w:pPr>
      <w:r>
        <w:rPr>
          <w:rFonts w:ascii="Georgia" w:hAnsi="Georgia"/>
          <w:b/>
          <w:bCs/>
          <w:sz w:val="21"/>
          <w:szCs w:val="21"/>
        </w:rPr>
        <w:t>Noteworthy Facts</w:t>
      </w:r>
    </w:p>
    <w:p w14:paraId="2A829421" w14:textId="04F9C4F8"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Times New Roman"/>
          <w:color w:val="000000"/>
          <w:sz w:val="21"/>
          <w:szCs w:val="21"/>
          <w:bdr w:val="none" w:sz="0" w:space="0" w:color="auto" w:frame="1"/>
        </w:rPr>
        <w:t xml:space="preserve">Following his election in 1160, Maurice </w:t>
      </w:r>
      <w:r w:rsidR="005A3CFF">
        <w:rPr>
          <w:rFonts w:ascii="Georgia" w:eastAsia="Times New Roman" w:hAnsi="Georgia" w:cs="Times New Roman"/>
          <w:color w:val="000000"/>
          <w:sz w:val="21"/>
          <w:szCs w:val="21"/>
          <w:bdr w:val="none" w:sz="0" w:space="0" w:color="auto" w:frame="1"/>
        </w:rPr>
        <w:t>d</w:t>
      </w:r>
      <w:r w:rsidR="005A3CFF" w:rsidRPr="003D4EA6">
        <w:rPr>
          <w:rFonts w:ascii="Georgia" w:eastAsia="Times New Roman" w:hAnsi="Georgia" w:cs="Times New Roman"/>
          <w:color w:val="000000"/>
          <w:sz w:val="21"/>
          <w:szCs w:val="21"/>
          <w:bdr w:val="none" w:sz="0" w:space="0" w:color="auto" w:frame="1"/>
        </w:rPr>
        <w:t xml:space="preserve">e </w:t>
      </w:r>
      <w:r w:rsidRPr="003D4EA6">
        <w:rPr>
          <w:rFonts w:ascii="Georgia" w:eastAsia="Times New Roman" w:hAnsi="Georgia" w:cs="Times New Roman"/>
          <w:color w:val="000000"/>
          <w:sz w:val="21"/>
          <w:szCs w:val="21"/>
          <w:bdr w:val="none" w:sz="0" w:space="0" w:color="auto" w:frame="1"/>
        </w:rPr>
        <w:t xml:space="preserve">Sully, bishop of Paris, set his sights on </w:t>
      </w:r>
      <w:r w:rsidR="00DF4330" w:rsidRPr="003D4EA6">
        <w:rPr>
          <w:rFonts w:ascii="Georgia" w:eastAsia="Times New Roman" w:hAnsi="Georgia" w:cs="Times New Roman"/>
          <w:color w:val="000000"/>
          <w:sz w:val="21"/>
          <w:szCs w:val="21"/>
          <w:bdr w:val="none" w:sz="0" w:space="0" w:color="auto" w:frame="1"/>
        </w:rPr>
        <w:t>constructi</w:t>
      </w:r>
      <w:r w:rsidR="00DF4330">
        <w:rPr>
          <w:rFonts w:ascii="Georgia" w:eastAsia="Times New Roman" w:hAnsi="Georgia" w:cs="Times New Roman"/>
          <w:color w:val="000000"/>
          <w:sz w:val="21"/>
          <w:szCs w:val="21"/>
          <w:bdr w:val="none" w:sz="0" w:space="0" w:color="auto" w:frame="1"/>
        </w:rPr>
        <w:t>ng</w:t>
      </w:r>
      <w:r w:rsidR="00DF4330" w:rsidRPr="003D4EA6">
        <w:rPr>
          <w:rFonts w:ascii="Georgia" w:eastAsia="Times New Roman" w:hAnsi="Georgia" w:cs="Times New Roman"/>
          <w:color w:val="000000"/>
          <w:sz w:val="21"/>
          <w:szCs w:val="21"/>
          <w:bdr w:val="none" w:sz="0" w:space="0" w:color="auto" w:frame="1"/>
        </w:rPr>
        <w:t xml:space="preserve"> </w:t>
      </w:r>
      <w:r w:rsidRPr="003D4EA6">
        <w:rPr>
          <w:rFonts w:ascii="Georgia" w:eastAsia="Times New Roman" w:hAnsi="Georgia" w:cs="Times New Roman"/>
          <w:color w:val="000000"/>
          <w:sz w:val="21"/>
          <w:szCs w:val="21"/>
          <w:bdr w:val="none" w:sz="0" w:space="0" w:color="auto" w:frame="1"/>
        </w:rPr>
        <w:t>a new, grand cathedral. Pope Alexander II</w:t>
      </w:r>
      <w:r w:rsidR="00185A12">
        <w:rPr>
          <w:rFonts w:ascii="Georgia" w:eastAsia="Times New Roman" w:hAnsi="Georgia" w:cs="Times New Roman"/>
          <w:color w:val="000000"/>
          <w:sz w:val="21"/>
          <w:szCs w:val="21"/>
          <w:bdr w:val="none" w:sz="0" w:space="0" w:color="auto" w:frame="1"/>
        </w:rPr>
        <w:t>I</w:t>
      </w:r>
      <w:r w:rsidRPr="003D4EA6">
        <w:rPr>
          <w:rFonts w:ascii="Georgia" w:eastAsia="Times New Roman" w:hAnsi="Georgia" w:cs="Times New Roman"/>
          <w:color w:val="000000"/>
          <w:sz w:val="21"/>
          <w:szCs w:val="21"/>
          <w:bdr w:val="none" w:sz="0" w:space="0" w:color="auto" w:frame="1"/>
        </w:rPr>
        <w:t xml:space="preserve"> and King Louis VII blessed the first stone of the new cathedral in the spring of 1163.</w:t>
      </w:r>
    </w:p>
    <w:p w14:paraId="3F41F496" w14:textId="4429A422"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Times New Roman"/>
          <w:color w:val="000000"/>
          <w:sz w:val="21"/>
          <w:szCs w:val="21"/>
          <w:bdr w:val="none" w:sz="0" w:space="0" w:color="auto" w:frame="1"/>
        </w:rPr>
        <w:t xml:space="preserve">Notre Dame de Paris was named in honor of the Virgin Mary, who was becoming an increasingly popular figure in </w:t>
      </w:r>
      <w:r w:rsidR="00770D25">
        <w:rPr>
          <w:rFonts w:ascii="Georgia" w:eastAsia="Times New Roman" w:hAnsi="Georgia" w:cs="Times New Roman"/>
          <w:color w:val="000000"/>
          <w:sz w:val="21"/>
          <w:szCs w:val="21"/>
          <w:bdr w:val="none" w:sz="0" w:space="0" w:color="auto" w:frame="1"/>
        </w:rPr>
        <w:t>Catholicism</w:t>
      </w:r>
      <w:r w:rsidRPr="003D4EA6">
        <w:rPr>
          <w:rFonts w:ascii="Georgia" w:eastAsia="Times New Roman" w:hAnsi="Georgia" w:cs="Times New Roman"/>
          <w:color w:val="000000"/>
          <w:sz w:val="21"/>
          <w:szCs w:val="21"/>
          <w:bdr w:val="none" w:sz="0" w:space="0" w:color="auto" w:frame="1"/>
        </w:rPr>
        <w:t>.</w:t>
      </w:r>
    </w:p>
    <w:p w14:paraId="16014D6F" w14:textId="77777777"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Calibri"/>
          <w:color w:val="000000"/>
          <w:sz w:val="21"/>
          <w:szCs w:val="21"/>
        </w:rPr>
        <w:t>The construction of Notre Dame took full advantage of the technical innovations that defined Gothic architecture of the Middle Ages, including arches that allowed the cathedral’s vaults to rise higher and made it possible to install large bays of windows that rivaled the architecture of other churches of the time.</w:t>
      </w:r>
    </w:p>
    <w:p w14:paraId="6569C6CD" w14:textId="57491966"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Calibri"/>
          <w:color w:val="000000"/>
          <w:sz w:val="21"/>
          <w:szCs w:val="21"/>
        </w:rPr>
        <w:t xml:space="preserve">Construction of Notre Dame entered a second phase </w:t>
      </w:r>
      <w:r w:rsidR="00EE57AF">
        <w:rPr>
          <w:rFonts w:ascii="Georgia" w:eastAsia="Times New Roman" w:hAnsi="Georgia" w:cs="Calibri"/>
          <w:color w:val="000000"/>
          <w:sz w:val="21"/>
          <w:szCs w:val="21"/>
        </w:rPr>
        <w:t xml:space="preserve">under </w:t>
      </w:r>
      <w:r w:rsidRPr="003D4EA6">
        <w:rPr>
          <w:rFonts w:ascii="Georgia" w:eastAsia="Times New Roman" w:hAnsi="Georgia" w:cs="Calibri"/>
          <w:color w:val="000000"/>
          <w:sz w:val="21"/>
          <w:szCs w:val="21"/>
        </w:rPr>
        <w:t xml:space="preserve">the reign </w:t>
      </w:r>
      <w:r w:rsidR="00D43974">
        <w:rPr>
          <w:rFonts w:ascii="Georgia" w:eastAsia="Times New Roman" w:hAnsi="Georgia" w:cs="Calibri"/>
          <w:color w:val="000000"/>
          <w:sz w:val="21"/>
          <w:szCs w:val="21"/>
        </w:rPr>
        <w:t xml:space="preserve">of </w:t>
      </w:r>
      <w:r w:rsidRPr="003D4EA6">
        <w:rPr>
          <w:rFonts w:ascii="Georgia" w:eastAsia="Times New Roman" w:hAnsi="Georgia" w:cs="Calibri"/>
          <w:color w:val="000000"/>
          <w:sz w:val="21"/>
          <w:szCs w:val="21"/>
        </w:rPr>
        <w:t>King Philippe Auguste</w:t>
      </w:r>
      <w:r w:rsidR="00EC4383">
        <w:rPr>
          <w:rFonts w:ascii="Georgia" w:eastAsia="Times New Roman" w:hAnsi="Georgia" w:cs="Calibri"/>
          <w:color w:val="000000"/>
          <w:sz w:val="21"/>
          <w:szCs w:val="21"/>
        </w:rPr>
        <w:t>,</w:t>
      </w:r>
      <w:r w:rsidRPr="003D4EA6">
        <w:rPr>
          <w:rFonts w:ascii="Georgia" w:eastAsia="Times New Roman" w:hAnsi="Georgia" w:cs="Calibri"/>
          <w:color w:val="000000"/>
          <w:sz w:val="21"/>
          <w:szCs w:val="21"/>
        </w:rPr>
        <w:t xml:space="preserve"> who decided to make Paris the capital of France. During his reign, France </w:t>
      </w:r>
      <w:r w:rsidR="00E25FA7" w:rsidRPr="003D4EA6">
        <w:rPr>
          <w:rFonts w:ascii="Georgia" w:eastAsia="Times New Roman" w:hAnsi="Georgia" w:cs="Calibri"/>
          <w:color w:val="000000"/>
          <w:sz w:val="21"/>
          <w:szCs w:val="21"/>
        </w:rPr>
        <w:t>bec</w:t>
      </w:r>
      <w:r w:rsidR="00E25FA7">
        <w:rPr>
          <w:rFonts w:ascii="Georgia" w:eastAsia="Times New Roman" w:hAnsi="Georgia" w:cs="Calibri"/>
          <w:color w:val="000000"/>
          <w:sz w:val="21"/>
          <w:szCs w:val="21"/>
        </w:rPr>
        <w:t>a</w:t>
      </w:r>
      <w:r w:rsidR="00E25FA7" w:rsidRPr="003D4EA6">
        <w:rPr>
          <w:rFonts w:ascii="Georgia" w:eastAsia="Times New Roman" w:hAnsi="Georgia" w:cs="Calibri"/>
          <w:color w:val="000000"/>
          <w:sz w:val="21"/>
          <w:szCs w:val="21"/>
        </w:rPr>
        <w:t xml:space="preserve">me </w:t>
      </w:r>
      <w:r w:rsidRPr="003D4EA6">
        <w:rPr>
          <w:rFonts w:ascii="Georgia" w:eastAsia="Times New Roman" w:hAnsi="Georgia" w:cs="Calibri"/>
          <w:color w:val="000000"/>
          <w:sz w:val="21"/>
          <w:szCs w:val="21"/>
        </w:rPr>
        <w:t>a European power and the population of Paris double</w:t>
      </w:r>
      <w:r w:rsidR="00996D6A">
        <w:rPr>
          <w:rFonts w:ascii="Georgia" w:eastAsia="Times New Roman" w:hAnsi="Georgia" w:cs="Calibri"/>
          <w:color w:val="000000"/>
          <w:sz w:val="21"/>
          <w:szCs w:val="21"/>
        </w:rPr>
        <w:t>d</w:t>
      </w:r>
      <w:r w:rsidRPr="003D4EA6">
        <w:rPr>
          <w:rFonts w:ascii="Georgia" w:eastAsia="Times New Roman" w:hAnsi="Georgia" w:cs="Calibri"/>
          <w:color w:val="000000"/>
          <w:sz w:val="21"/>
          <w:szCs w:val="21"/>
        </w:rPr>
        <w:t>.</w:t>
      </w:r>
    </w:p>
    <w:p w14:paraId="150866E3" w14:textId="39EBB231" w:rsidR="003D4EA6" w:rsidRPr="003D4EA6" w:rsidRDefault="00766F2F" w:rsidP="003D4EA6">
      <w:pPr>
        <w:numPr>
          <w:ilvl w:val="0"/>
          <w:numId w:val="33"/>
        </w:numPr>
        <w:spacing w:line="322" w:lineRule="auto"/>
        <w:contextualSpacing/>
        <w:rPr>
          <w:rFonts w:ascii="Georgia" w:eastAsia="Times New Roman" w:hAnsi="Georgia" w:cs="Calibri"/>
          <w:color w:val="000000"/>
          <w:sz w:val="21"/>
          <w:szCs w:val="21"/>
        </w:rPr>
      </w:pPr>
      <w:r>
        <w:rPr>
          <w:rFonts w:ascii="Georgia" w:eastAsia="Times New Roman" w:hAnsi="Georgia" w:cs="Calibri"/>
          <w:color w:val="000000"/>
          <w:sz w:val="21"/>
          <w:szCs w:val="21"/>
        </w:rPr>
        <w:t>To construct the complex vaulted ceiling, t</w:t>
      </w:r>
      <w:r w:rsidR="003D4EA6" w:rsidRPr="003D4EA6">
        <w:rPr>
          <w:rFonts w:ascii="Georgia" w:eastAsia="Times New Roman" w:hAnsi="Georgia" w:cs="Calibri"/>
          <w:color w:val="000000"/>
          <w:sz w:val="21"/>
          <w:szCs w:val="21"/>
        </w:rPr>
        <w:t>he builders built a wooden framework on pillars</w:t>
      </w:r>
      <w:r w:rsidR="00AD6CDA">
        <w:rPr>
          <w:rFonts w:ascii="Georgia" w:eastAsia="Times New Roman" w:hAnsi="Georgia" w:cs="Calibri"/>
          <w:color w:val="000000"/>
          <w:sz w:val="21"/>
          <w:szCs w:val="21"/>
        </w:rPr>
        <w:t>;</w:t>
      </w:r>
      <w:r w:rsidR="003D4EA6" w:rsidRPr="003D4EA6">
        <w:rPr>
          <w:rFonts w:ascii="Georgia" w:eastAsia="Times New Roman" w:hAnsi="Georgia" w:cs="Calibri"/>
          <w:color w:val="000000"/>
          <w:sz w:val="21"/>
          <w:szCs w:val="21"/>
        </w:rPr>
        <w:t xml:space="preserve"> then stone blocks were placed on top of the framework one by one. These “ribs” of stone blocks came together to lock with the keystone</w:t>
      </w:r>
      <w:r w:rsidR="002D426B">
        <w:rPr>
          <w:rFonts w:ascii="Georgia" w:eastAsia="Times New Roman" w:hAnsi="Georgia" w:cs="Calibri"/>
          <w:color w:val="000000"/>
          <w:sz w:val="21"/>
          <w:szCs w:val="21"/>
        </w:rPr>
        <w:t>, allowing</w:t>
      </w:r>
      <w:r w:rsidR="00A136AA">
        <w:rPr>
          <w:rFonts w:ascii="Georgia" w:eastAsia="Times New Roman" w:hAnsi="Georgia" w:cs="Calibri"/>
          <w:color w:val="000000"/>
          <w:sz w:val="21"/>
          <w:szCs w:val="21"/>
        </w:rPr>
        <w:t xml:space="preserve"> </w:t>
      </w:r>
      <w:r w:rsidR="003D4EA6" w:rsidRPr="003D4EA6">
        <w:rPr>
          <w:rFonts w:ascii="Georgia" w:eastAsia="Times New Roman" w:hAnsi="Georgia" w:cs="Calibri"/>
          <w:color w:val="000000"/>
          <w:sz w:val="21"/>
          <w:szCs w:val="21"/>
        </w:rPr>
        <w:t xml:space="preserve">more stone blocks </w:t>
      </w:r>
      <w:r w:rsidR="002D426B">
        <w:rPr>
          <w:rFonts w:ascii="Georgia" w:eastAsia="Times New Roman" w:hAnsi="Georgia" w:cs="Calibri"/>
          <w:color w:val="000000"/>
          <w:sz w:val="21"/>
          <w:szCs w:val="21"/>
        </w:rPr>
        <w:t xml:space="preserve">to be </w:t>
      </w:r>
      <w:r w:rsidR="003D4EA6" w:rsidRPr="003D4EA6">
        <w:rPr>
          <w:rFonts w:ascii="Georgia" w:eastAsia="Times New Roman" w:hAnsi="Georgia" w:cs="Calibri"/>
          <w:color w:val="000000"/>
          <w:sz w:val="21"/>
          <w:szCs w:val="21"/>
        </w:rPr>
        <w:t>used to enclose the vaults.</w:t>
      </w:r>
    </w:p>
    <w:p w14:paraId="170FEB16" w14:textId="5D5E0ED4"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Calibri"/>
          <w:color w:val="000000"/>
          <w:sz w:val="21"/>
          <w:szCs w:val="21"/>
        </w:rPr>
        <w:t>In the early 13</w:t>
      </w:r>
      <w:r w:rsidRPr="003D4EA6">
        <w:rPr>
          <w:rFonts w:ascii="Georgia" w:eastAsia="Times New Roman" w:hAnsi="Georgia" w:cs="Calibri"/>
          <w:color w:val="000000"/>
          <w:sz w:val="21"/>
          <w:szCs w:val="21"/>
          <w:vertAlign w:val="superscript"/>
        </w:rPr>
        <w:t>th</w:t>
      </w:r>
      <w:r w:rsidRPr="003D4EA6">
        <w:rPr>
          <w:rFonts w:ascii="Georgia" w:eastAsia="Times New Roman" w:hAnsi="Georgia" w:cs="Calibri"/>
          <w:color w:val="000000"/>
          <w:sz w:val="21"/>
          <w:szCs w:val="21"/>
        </w:rPr>
        <w:t xml:space="preserve"> century, the builders realized they needed a system that would carry rainwater away from the cathedral’s exterior </w:t>
      </w:r>
      <w:r w:rsidR="00BD76C3">
        <w:rPr>
          <w:rFonts w:ascii="Georgia" w:eastAsia="Times New Roman" w:hAnsi="Georgia" w:cs="Calibri"/>
          <w:color w:val="000000"/>
          <w:sz w:val="21"/>
          <w:szCs w:val="21"/>
        </w:rPr>
        <w:t xml:space="preserve">stone </w:t>
      </w:r>
      <w:r w:rsidRPr="003D4EA6">
        <w:rPr>
          <w:rFonts w:ascii="Georgia" w:eastAsia="Times New Roman" w:hAnsi="Georgia" w:cs="Calibri"/>
          <w:color w:val="000000"/>
          <w:sz w:val="21"/>
          <w:szCs w:val="21"/>
        </w:rPr>
        <w:t>walls</w:t>
      </w:r>
      <w:r w:rsidR="004A4AF4">
        <w:rPr>
          <w:rFonts w:ascii="Georgia" w:eastAsia="Times New Roman" w:hAnsi="Georgia" w:cs="Calibri"/>
          <w:color w:val="000000"/>
          <w:sz w:val="21"/>
          <w:szCs w:val="21"/>
        </w:rPr>
        <w:t xml:space="preserve"> to prevent</w:t>
      </w:r>
      <w:r w:rsidRPr="003D4EA6">
        <w:rPr>
          <w:rFonts w:ascii="Georgia" w:eastAsia="Times New Roman" w:hAnsi="Georgia" w:cs="Calibri"/>
          <w:color w:val="000000"/>
          <w:sz w:val="21"/>
          <w:szCs w:val="21"/>
        </w:rPr>
        <w:t xml:space="preserve"> </w:t>
      </w:r>
      <w:r w:rsidR="004A4AF4" w:rsidRPr="003D4EA6">
        <w:rPr>
          <w:rFonts w:ascii="Georgia" w:eastAsia="Times New Roman" w:hAnsi="Georgia" w:cs="Calibri"/>
          <w:color w:val="000000"/>
          <w:sz w:val="21"/>
          <w:szCs w:val="21"/>
        </w:rPr>
        <w:t>ero</w:t>
      </w:r>
      <w:r w:rsidR="004A4AF4">
        <w:rPr>
          <w:rFonts w:ascii="Georgia" w:eastAsia="Times New Roman" w:hAnsi="Georgia" w:cs="Calibri"/>
          <w:color w:val="000000"/>
          <w:sz w:val="21"/>
          <w:szCs w:val="21"/>
        </w:rPr>
        <w:t>sion</w:t>
      </w:r>
      <w:r w:rsidR="004A4AF4" w:rsidRPr="003D4EA6">
        <w:rPr>
          <w:rFonts w:ascii="Georgia" w:eastAsia="Times New Roman" w:hAnsi="Georgia" w:cs="Calibri"/>
          <w:color w:val="000000"/>
          <w:sz w:val="21"/>
          <w:szCs w:val="21"/>
        </w:rPr>
        <w:t xml:space="preserve"> </w:t>
      </w:r>
      <w:r w:rsidRPr="003D4EA6">
        <w:rPr>
          <w:rFonts w:ascii="Georgia" w:eastAsia="Times New Roman" w:hAnsi="Georgia" w:cs="Calibri"/>
          <w:color w:val="000000"/>
          <w:sz w:val="21"/>
          <w:szCs w:val="21"/>
        </w:rPr>
        <w:t>and damage. They hollowed out the tops of the flying buttresses and connected them to form a network for water collection, with the water shooting out of the mouths of gargoyles that cap each of the flying buttresses.</w:t>
      </w:r>
    </w:p>
    <w:p w14:paraId="73634A0E" w14:textId="7C6BB4ED" w:rsidR="003D4EA6" w:rsidRPr="003D4EA6" w:rsidRDefault="003D4EA6" w:rsidP="003D4EA6">
      <w:pPr>
        <w:numPr>
          <w:ilvl w:val="0"/>
          <w:numId w:val="33"/>
        </w:numPr>
        <w:spacing w:line="322" w:lineRule="auto"/>
        <w:contextualSpacing/>
        <w:rPr>
          <w:rFonts w:ascii="Georgia" w:eastAsia="Times New Roman" w:hAnsi="Georgia" w:cs="Calibri"/>
          <w:color w:val="000000"/>
          <w:sz w:val="21"/>
          <w:szCs w:val="21"/>
        </w:rPr>
      </w:pPr>
      <w:r w:rsidRPr="003D4EA6">
        <w:rPr>
          <w:rFonts w:ascii="Georgia" w:eastAsia="Times New Roman" w:hAnsi="Georgia" w:cs="Calibri"/>
          <w:color w:val="000000"/>
          <w:sz w:val="21"/>
          <w:szCs w:val="21"/>
        </w:rPr>
        <w:t>By the mid-13</w:t>
      </w:r>
      <w:r w:rsidRPr="00E50FEB">
        <w:rPr>
          <w:rFonts w:ascii="Georgia" w:eastAsia="Times New Roman" w:hAnsi="Georgia" w:cs="Calibri"/>
          <w:color w:val="000000"/>
          <w:sz w:val="21"/>
          <w:szCs w:val="21"/>
          <w:vertAlign w:val="superscript"/>
        </w:rPr>
        <w:t>th</w:t>
      </w:r>
      <w:r w:rsidRPr="003D4EA6">
        <w:rPr>
          <w:rFonts w:ascii="Georgia" w:eastAsia="Times New Roman" w:hAnsi="Georgia" w:cs="Calibri"/>
          <w:color w:val="000000"/>
          <w:sz w:val="21"/>
          <w:szCs w:val="21"/>
        </w:rPr>
        <w:t xml:space="preserve"> century, after 70 years of construction, the general form of Notre Dame de Paris </w:t>
      </w:r>
      <w:r w:rsidR="006514EF">
        <w:rPr>
          <w:rFonts w:ascii="Georgia" w:eastAsia="Times New Roman" w:hAnsi="Georgia" w:cs="Calibri"/>
          <w:color w:val="000000"/>
          <w:sz w:val="21"/>
          <w:szCs w:val="21"/>
        </w:rPr>
        <w:t>was</w:t>
      </w:r>
      <w:r w:rsidRPr="003D4EA6">
        <w:rPr>
          <w:rFonts w:ascii="Georgia" w:eastAsia="Times New Roman" w:hAnsi="Georgia" w:cs="Calibri"/>
          <w:color w:val="000000"/>
          <w:sz w:val="21"/>
          <w:szCs w:val="21"/>
        </w:rPr>
        <w:t xml:space="preserve"> finished, complete with heavy bronze bells that marked the rhythms of daily life for Parisians.</w:t>
      </w:r>
    </w:p>
    <w:p w14:paraId="623739B6" w14:textId="77777777" w:rsidR="00766F2F" w:rsidRPr="00766F2F" w:rsidRDefault="003D4EA6" w:rsidP="003D4EA6">
      <w:pPr>
        <w:numPr>
          <w:ilvl w:val="0"/>
          <w:numId w:val="33"/>
        </w:numPr>
        <w:spacing w:line="322" w:lineRule="auto"/>
        <w:contextualSpacing/>
        <w:rPr>
          <w:rFonts w:ascii="Georgia" w:eastAsia="Times New Roman" w:hAnsi="Georgia" w:cs="Times New Roman"/>
          <w:sz w:val="21"/>
          <w:szCs w:val="21"/>
        </w:rPr>
      </w:pPr>
      <w:r w:rsidRPr="003D4EA6">
        <w:rPr>
          <w:rFonts w:ascii="Georgia" w:eastAsia="Times New Roman" w:hAnsi="Georgia" w:cs="Calibri"/>
          <w:color w:val="000000"/>
          <w:sz w:val="21"/>
          <w:szCs w:val="21"/>
        </w:rPr>
        <w:lastRenderedPageBreak/>
        <w:t xml:space="preserve">As the Renaissance </w:t>
      </w:r>
      <w:r w:rsidR="00946408">
        <w:rPr>
          <w:rFonts w:ascii="Georgia" w:eastAsia="Times New Roman" w:hAnsi="Georgia" w:cs="Calibri"/>
          <w:color w:val="000000"/>
          <w:sz w:val="21"/>
          <w:szCs w:val="21"/>
        </w:rPr>
        <w:t xml:space="preserve">blossoms </w:t>
      </w:r>
      <w:r w:rsidRPr="003D4EA6">
        <w:rPr>
          <w:rFonts w:ascii="Georgia" w:eastAsia="Times New Roman" w:hAnsi="Georgia" w:cs="Calibri"/>
          <w:color w:val="000000"/>
          <w:sz w:val="21"/>
          <w:szCs w:val="21"/>
        </w:rPr>
        <w:t>in the 14</w:t>
      </w:r>
      <w:r w:rsidRPr="003D4EA6">
        <w:rPr>
          <w:rFonts w:ascii="Georgia" w:eastAsia="Times New Roman" w:hAnsi="Georgia" w:cs="Calibri"/>
          <w:color w:val="000000"/>
          <w:sz w:val="21"/>
          <w:szCs w:val="21"/>
          <w:vertAlign w:val="superscript"/>
        </w:rPr>
        <w:t>th</w:t>
      </w:r>
      <w:r w:rsidRPr="003D4EA6">
        <w:rPr>
          <w:rFonts w:ascii="Georgia" w:eastAsia="Times New Roman" w:hAnsi="Georgia" w:cs="Calibri"/>
          <w:color w:val="000000"/>
          <w:sz w:val="21"/>
          <w:szCs w:val="21"/>
        </w:rPr>
        <w:t xml:space="preserve"> century, the architectur</w:t>
      </w:r>
      <w:r w:rsidR="00946408">
        <w:rPr>
          <w:rFonts w:ascii="Georgia" w:eastAsia="Times New Roman" w:hAnsi="Georgia" w:cs="Calibri"/>
          <w:color w:val="000000"/>
          <w:sz w:val="21"/>
          <w:szCs w:val="21"/>
        </w:rPr>
        <w:t>al</w:t>
      </w:r>
      <w:r w:rsidRPr="003D4EA6">
        <w:rPr>
          <w:rFonts w:ascii="Georgia" w:eastAsia="Times New Roman" w:hAnsi="Georgia" w:cs="Calibri"/>
          <w:color w:val="000000"/>
          <w:sz w:val="21"/>
          <w:szCs w:val="21"/>
        </w:rPr>
        <w:t xml:space="preserve"> style of Notre Dame, now known as Gothic, begins to fall out of favor</w:t>
      </w:r>
      <w:r w:rsidR="00946408">
        <w:rPr>
          <w:rFonts w:ascii="Georgia" w:eastAsia="Times New Roman" w:hAnsi="Georgia" w:cs="Calibri"/>
          <w:color w:val="000000"/>
          <w:sz w:val="21"/>
          <w:szCs w:val="21"/>
        </w:rPr>
        <w:t>.</w:t>
      </w:r>
      <w:r w:rsidR="00946408" w:rsidRPr="003D4EA6">
        <w:rPr>
          <w:rFonts w:ascii="Georgia" w:eastAsia="Times New Roman" w:hAnsi="Georgia" w:cs="Calibri"/>
          <w:color w:val="000000"/>
          <w:sz w:val="21"/>
          <w:szCs w:val="21"/>
        </w:rPr>
        <w:t xml:space="preserve"> </w:t>
      </w:r>
      <w:r w:rsidR="00946408">
        <w:rPr>
          <w:rFonts w:ascii="Georgia" w:eastAsia="Times New Roman" w:hAnsi="Georgia" w:cs="Calibri"/>
          <w:color w:val="000000"/>
          <w:sz w:val="21"/>
          <w:szCs w:val="21"/>
        </w:rPr>
        <w:t>A</w:t>
      </w:r>
      <w:r w:rsidRPr="003D4EA6">
        <w:rPr>
          <w:rFonts w:ascii="Georgia" w:eastAsia="Times New Roman" w:hAnsi="Georgia" w:cs="Calibri"/>
          <w:color w:val="000000"/>
          <w:sz w:val="21"/>
          <w:szCs w:val="21"/>
        </w:rPr>
        <w:t>s centuries pass, Notre Dame take</w:t>
      </w:r>
      <w:r w:rsidR="00946408">
        <w:rPr>
          <w:rFonts w:ascii="Georgia" w:eastAsia="Times New Roman" w:hAnsi="Georgia" w:cs="Calibri"/>
          <w:color w:val="000000"/>
          <w:sz w:val="21"/>
          <w:szCs w:val="21"/>
        </w:rPr>
        <w:t>s</w:t>
      </w:r>
      <w:r w:rsidRPr="003D4EA6">
        <w:rPr>
          <w:rFonts w:ascii="Georgia" w:eastAsia="Times New Roman" w:hAnsi="Georgia" w:cs="Calibri"/>
          <w:color w:val="000000"/>
          <w:sz w:val="21"/>
          <w:szCs w:val="21"/>
        </w:rPr>
        <w:t xml:space="preserve"> on an increasingly larger role in civic life because</w:t>
      </w:r>
      <w:r w:rsidR="003C0407">
        <w:rPr>
          <w:rFonts w:ascii="Georgia" w:eastAsia="Times New Roman" w:hAnsi="Georgia" w:cs="Calibri"/>
          <w:color w:val="000000"/>
          <w:sz w:val="21"/>
          <w:szCs w:val="21"/>
        </w:rPr>
        <w:t xml:space="preserve"> of</w:t>
      </w:r>
      <w:r w:rsidRPr="003D4EA6">
        <w:rPr>
          <w:rFonts w:ascii="Georgia" w:eastAsia="Times New Roman" w:hAnsi="Georgia" w:cs="Calibri"/>
          <w:color w:val="000000"/>
          <w:sz w:val="21"/>
          <w:szCs w:val="21"/>
        </w:rPr>
        <w:t xml:space="preserve"> its </w:t>
      </w:r>
      <w:r w:rsidR="003C0407">
        <w:rPr>
          <w:rFonts w:ascii="Georgia" w:eastAsia="Times New Roman" w:hAnsi="Georgia" w:cs="Calibri"/>
          <w:color w:val="000000"/>
          <w:sz w:val="21"/>
          <w:szCs w:val="21"/>
        </w:rPr>
        <w:t>ability to</w:t>
      </w:r>
      <w:r w:rsidRPr="003D4EA6">
        <w:rPr>
          <w:rFonts w:ascii="Georgia" w:eastAsia="Times New Roman" w:hAnsi="Georgia" w:cs="Calibri"/>
          <w:color w:val="000000"/>
          <w:sz w:val="21"/>
          <w:szCs w:val="21"/>
        </w:rPr>
        <w:t xml:space="preserve"> </w:t>
      </w:r>
      <w:r w:rsidR="003C0407" w:rsidRPr="003D4EA6">
        <w:rPr>
          <w:rFonts w:ascii="Georgia" w:eastAsia="Times New Roman" w:hAnsi="Georgia" w:cs="Calibri"/>
          <w:color w:val="000000"/>
          <w:sz w:val="21"/>
          <w:szCs w:val="21"/>
        </w:rPr>
        <w:t>ho</w:t>
      </w:r>
      <w:r w:rsidR="003C0407">
        <w:rPr>
          <w:rFonts w:ascii="Georgia" w:eastAsia="Times New Roman" w:hAnsi="Georgia" w:cs="Calibri"/>
          <w:color w:val="000000"/>
          <w:sz w:val="21"/>
          <w:szCs w:val="21"/>
        </w:rPr>
        <w:t>st</w:t>
      </w:r>
      <w:r w:rsidR="003C0407" w:rsidRPr="003D4EA6">
        <w:rPr>
          <w:rFonts w:ascii="Georgia" w:eastAsia="Times New Roman" w:hAnsi="Georgia" w:cs="Calibri"/>
          <w:color w:val="000000"/>
          <w:sz w:val="21"/>
          <w:szCs w:val="21"/>
        </w:rPr>
        <w:t xml:space="preserve"> </w:t>
      </w:r>
      <w:r w:rsidRPr="003D4EA6">
        <w:rPr>
          <w:rFonts w:ascii="Georgia" w:eastAsia="Times New Roman" w:hAnsi="Georgia" w:cs="Calibri"/>
          <w:color w:val="000000"/>
          <w:sz w:val="21"/>
          <w:szCs w:val="21"/>
        </w:rPr>
        <w:t>massive crowds</w:t>
      </w:r>
      <w:r w:rsidR="003C0407">
        <w:rPr>
          <w:rFonts w:ascii="Georgia" w:eastAsia="Times New Roman" w:hAnsi="Georgia" w:cs="Calibri"/>
          <w:color w:val="000000"/>
          <w:sz w:val="21"/>
          <w:szCs w:val="21"/>
        </w:rPr>
        <w:t xml:space="preserve"> due to its size</w:t>
      </w:r>
      <w:r w:rsidRPr="003D4EA6">
        <w:rPr>
          <w:rFonts w:ascii="Georgia" w:eastAsia="Times New Roman" w:hAnsi="Georgia" w:cs="Calibri"/>
          <w:color w:val="000000"/>
          <w:sz w:val="21"/>
          <w:szCs w:val="21"/>
        </w:rPr>
        <w:t>.</w:t>
      </w:r>
    </w:p>
    <w:p w14:paraId="57006A7A" w14:textId="221FCB9B" w:rsidR="00766F2F" w:rsidRPr="00766F2F" w:rsidRDefault="00C66949" w:rsidP="003D4EA6">
      <w:pPr>
        <w:numPr>
          <w:ilvl w:val="0"/>
          <w:numId w:val="33"/>
        </w:numPr>
        <w:spacing w:line="322" w:lineRule="auto"/>
        <w:contextualSpacing/>
        <w:rPr>
          <w:rFonts w:ascii="Georgia" w:eastAsia="Times New Roman" w:hAnsi="Georgia" w:cs="Times New Roman"/>
          <w:sz w:val="21"/>
          <w:szCs w:val="21"/>
        </w:rPr>
      </w:pPr>
      <w:r>
        <w:rPr>
          <w:rFonts w:ascii="Georgia" w:eastAsia="Times New Roman" w:hAnsi="Georgia" w:cs="Calibri"/>
          <w:color w:val="000000"/>
          <w:sz w:val="21"/>
          <w:szCs w:val="21"/>
        </w:rPr>
        <w:t xml:space="preserve">In </w:t>
      </w:r>
      <w:r w:rsidR="00185A12">
        <w:rPr>
          <w:rFonts w:ascii="Georgia" w:eastAsia="Times New Roman" w:hAnsi="Georgia" w:cs="Calibri"/>
          <w:color w:val="000000"/>
          <w:sz w:val="21"/>
          <w:szCs w:val="21"/>
        </w:rPr>
        <w:t>1831</w:t>
      </w:r>
      <w:r>
        <w:rPr>
          <w:rFonts w:ascii="Georgia" w:eastAsia="Times New Roman" w:hAnsi="Georgia" w:cs="Calibri"/>
          <w:color w:val="000000"/>
          <w:sz w:val="21"/>
          <w:szCs w:val="21"/>
        </w:rPr>
        <w:t>, t</w:t>
      </w:r>
      <w:r w:rsidR="003D4EA6" w:rsidRPr="003D4EA6">
        <w:rPr>
          <w:rFonts w:ascii="Georgia" w:eastAsia="Times New Roman" w:hAnsi="Georgia" w:cs="Calibri"/>
          <w:color w:val="000000"/>
          <w:sz w:val="21"/>
          <w:szCs w:val="21"/>
        </w:rPr>
        <w:t xml:space="preserve">he release of poet Victor Hugo’s history-making novel “The Hunchback of Notre Dame” gives new life to the cathedral, with Parisians now viewing it as a national treasure. </w:t>
      </w:r>
    </w:p>
    <w:p w14:paraId="0CC14756" w14:textId="0A7F900B" w:rsidR="003D4EA6" w:rsidRPr="003D4EA6" w:rsidRDefault="003D4EA6" w:rsidP="003D4EA6">
      <w:pPr>
        <w:numPr>
          <w:ilvl w:val="0"/>
          <w:numId w:val="33"/>
        </w:numPr>
        <w:spacing w:line="322" w:lineRule="auto"/>
        <w:contextualSpacing/>
        <w:rPr>
          <w:rFonts w:ascii="Georgia" w:eastAsia="Times New Roman" w:hAnsi="Georgia" w:cs="Times New Roman"/>
          <w:sz w:val="21"/>
          <w:szCs w:val="21"/>
        </w:rPr>
      </w:pPr>
      <w:r w:rsidRPr="003D4EA6">
        <w:rPr>
          <w:rFonts w:ascii="Georgia" w:eastAsia="Times New Roman" w:hAnsi="Georgia" w:cs="Calibri"/>
          <w:color w:val="000000"/>
          <w:sz w:val="21"/>
          <w:szCs w:val="21"/>
        </w:rPr>
        <w:t>Restoration of the cathedral beg</w:t>
      </w:r>
      <w:r w:rsidR="000041B3">
        <w:rPr>
          <w:rFonts w:ascii="Georgia" w:eastAsia="Times New Roman" w:hAnsi="Georgia" w:cs="Calibri"/>
          <w:color w:val="000000"/>
          <w:sz w:val="21"/>
          <w:szCs w:val="21"/>
        </w:rPr>
        <w:t>an</w:t>
      </w:r>
      <w:r w:rsidRPr="003D4EA6">
        <w:rPr>
          <w:rFonts w:ascii="Georgia" w:eastAsia="Times New Roman" w:hAnsi="Georgia" w:cs="Calibri"/>
          <w:color w:val="000000"/>
          <w:sz w:val="21"/>
          <w:szCs w:val="21"/>
        </w:rPr>
        <w:t xml:space="preserve"> in 1843 under architect Eugène Viollet-</w:t>
      </w:r>
      <w:r w:rsidR="00185A12">
        <w:rPr>
          <w:rFonts w:ascii="Georgia" w:eastAsia="Times New Roman" w:hAnsi="Georgia" w:cs="Calibri"/>
          <w:color w:val="000000"/>
          <w:sz w:val="21"/>
          <w:szCs w:val="21"/>
        </w:rPr>
        <w:t>l</w:t>
      </w:r>
      <w:r w:rsidR="00185A12" w:rsidRPr="003D4EA6">
        <w:rPr>
          <w:rFonts w:ascii="Georgia" w:eastAsia="Times New Roman" w:hAnsi="Georgia" w:cs="Calibri"/>
          <w:color w:val="000000"/>
          <w:sz w:val="21"/>
          <w:szCs w:val="21"/>
        </w:rPr>
        <w:t>e</w:t>
      </w:r>
      <w:r w:rsidRPr="003D4EA6">
        <w:rPr>
          <w:rFonts w:ascii="Georgia" w:eastAsia="Times New Roman" w:hAnsi="Georgia" w:cs="Calibri"/>
          <w:color w:val="000000"/>
          <w:sz w:val="21"/>
          <w:szCs w:val="21"/>
        </w:rPr>
        <w:t>-Duc.</w:t>
      </w:r>
    </w:p>
    <w:p w14:paraId="4A240170" w14:textId="77777777" w:rsidR="002D6EB1" w:rsidRDefault="002D6EB1" w:rsidP="00B55008">
      <w:pPr>
        <w:spacing w:line="322" w:lineRule="auto"/>
        <w:rPr>
          <w:rFonts w:ascii="Georgia" w:hAnsi="Georgia"/>
          <w:b/>
          <w:bCs/>
          <w:sz w:val="21"/>
          <w:szCs w:val="21"/>
        </w:rPr>
      </w:pPr>
    </w:p>
    <w:p w14:paraId="3E47D07E" w14:textId="61C127E2" w:rsidR="002A51C4" w:rsidRPr="00B55008" w:rsidRDefault="14285710" w:rsidP="00B55008">
      <w:pPr>
        <w:spacing w:line="322" w:lineRule="auto"/>
        <w:rPr>
          <w:rFonts w:ascii="Georgia" w:hAnsi="Georgia"/>
          <w:bCs/>
          <w:sz w:val="21"/>
          <w:szCs w:val="21"/>
        </w:rPr>
      </w:pPr>
      <w:r w:rsidRPr="00B55008">
        <w:rPr>
          <w:rFonts w:ascii="Georgia" w:hAnsi="Georgia"/>
          <w:b/>
          <w:bCs/>
          <w:sz w:val="21"/>
          <w:szCs w:val="21"/>
        </w:rPr>
        <w:t>Series Overview</w:t>
      </w:r>
    </w:p>
    <w:p w14:paraId="35ADDD89" w14:textId="7270CAEA" w:rsidR="00413ECC" w:rsidRPr="009B7ABB" w:rsidRDefault="00D71463" w:rsidP="00FB32EA">
      <w:pPr>
        <w:spacing w:line="322" w:lineRule="auto"/>
        <w:contextualSpacing/>
        <w:rPr>
          <w:rFonts w:ascii="Georgia" w:hAnsi="Georgia"/>
          <w:sz w:val="21"/>
          <w:szCs w:val="21"/>
        </w:rPr>
      </w:pPr>
      <w:r w:rsidRPr="00CA6FFA">
        <w:rPr>
          <w:rFonts w:ascii="Georgia" w:hAnsi="Georgia"/>
          <w:sz w:val="21"/>
          <w:szCs w:val="21"/>
        </w:rPr>
        <w:t>Now in its 18</w:t>
      </w:r>
      <w:r w:rsidRPr="00CA6FFA">
        <w:rPr>
          <w:rFonts w:ascii="Georgia" w:hAnsi="Georgia"/>
          <w:sz w:val="21"/>
          <w:szCs w:val="21"/>
          <w:vertAlign w:val="superscript"/>
        </w:rPr>
        <w:t>th</w:t>
      </w:r>
      <w:r w:rsidRPr="00CA6FFA">
        <w:rPr>
          <w:rFonts w:ascii="Georgia" w:hAnsi="Georgia"/>
          <w:sz w:val="21"/>
          <w:szCs w:val="21"/>
        </w:rPr>
        <w:t xml:space="preserve"> season, </w:t>
      </w:r>
      <w:r w:rsidRPr="00CA6FFA">
        <w:rPr>
          <w:rFonts w:ascii="Georgia" w:hAnsi="Georgia"/>
          <w:b/>
          <w:bCs/>
          <w:i/>
          <w:iCs/>
          <w:sz w:val="21"/>
          <w:szCs w:val="21"/>
        </w:rPr>
        <w:t xml:space="preserve">Secrets of the Dead </w:t>
      </w:r>
      <w:r w:rsidR="009B7ABB" w:rsidRPr="00CA6FFA">
        <w:rPr>
          <w:rFonts w:ascii="Georgia" w:hAnsi="Georgia"/>
          <w:bCs/>
          <w:iCs/>
          <w:sz w:val="21"/>
          <w:szCs w:val="21"/>
        </w:rPr>
        <w:t xml:space="preserve">continues to captivate PBS </w:t>
      </w:r>
      <w:r w:rsidRPr="00CA6FFA">
        <w:rPr>
          <w:rFonts w:ascii="Georgia" w:hAnsi="Georgia"/>
          <w:bCs/>
          <w:iCs/>
          <w:sz w:val="21"/>
          <w:szCs w:val="21"/>
        </w:rPr>
        <w:t>viewers</w:t>
      </w:r>
      <w:r w:rsidR="009B7ABB" w:rsidRPr="00CA6FFA">
        <w:rPr>
          <w:rFonts w:ascii="Georgia" w:hAnsi="Georgia"/>
          <w:bCs/>
          <w:iCs/>
          <w:sz w:val="21"/>
          <w:szCs w:val="21"/>
        </w:rPr>
        <w:t xml:space="preserve"> on air, online and beyond, </w:t>
      </w:r>
      <w:r w:rsidR="009B7ABB" w:rsidRPr="00CA6FFA">
        <w:rPr>
          <w:rFonts w:ascii="Georgia" w:hAnsi="Georgia"/>
          <w:sz w:val="21"/>
          <w:szCs w:val="21"/>
        </w:rPr>
        <w:t xml:space="preserve">using the latest scientific discoveries to challenge prevailing ideas and </w:t>
      </w:r>
      <w:r w:rsidR="00B10C3F">
        <w:rPr>
          <w:rFonts w:ascii="Georgia" w:hAnsi="Georgia"/>
          <w:sz w:val="21"/>
          <w:szCs w:val="21"/>
        </w:rPr>
        <w:t>share</w:t>
      </w:r>
      <w:r w:rsidR="00B10C3F" w:rsidRPr="00CA6FFA">
        <w:rPr>
          <w:rFonts w:ascii="Georgia" w:hAnsi="Georgia"/>
          <w:sz w:val="21"/>
          <w:szCs w:val="21"/>
        </w:rPr>
        <w:t xml:space="preserve"> </w:t>
      </w:r>
      <w:r w:rsidR="009B7ABB" w:rsidRPr="00CA6FFA">
        <w:rPr>
          <w:rFonts w:ascii="Georgia" w:hAnsi="Georgia"/>
          <w:sz w:val="21"/>
          <w:szCs w:val="21"/>
        </w:rPr>
        <w:t xml:space="preserve">fresh </w:t>
      </w:r>
      <w:r w:rsidR="00B10C3F">
        <w:rPr>
          <w:rFonts w:ascii="Georgia" w:hAnsi="Georgia"/>
          <w:sz w:val="21"/>
          <w:szCs w:val="21"/>
        </w:rPr>
        <w:t>perspectives</w:t>
      </w:r>
      <w:r w:rsidR="00B10C3F" w:rsidRPr="00CA6FFA">
        <w:rPr>
          <w:rFonts w:ascii="Georgia" w:hAnsi="Georgia"/>
          <w:sz w:val="21"/>
          <w:szCs w:val="21"/>
        </w:rPr>
        <w:t xml:space="preserve"> </w:t>
      </w:r>
      <w:r w:rsidR="009B7ABB" w:rsidRPr="00CA6FFA">
        <w:rPr>
          <w:rFonts w:ascii="Georgia" w:hAnsi="Georgia"/>
          <w:sz w:val="21"/>
          <w:szCs w:val="21"/>
        </w:rPr>
        <w:t xml:space="preserve">on historical events. </w:t>
      </w:r>
      <w:r w:rsidR="009B7ABB" w:rsidRPr="00CA6FFA">
        <w:rPr>
          <w:rFonts w:ascii="Georgia" w:hAnsi="Georgia"/>
          <w:b/>
          <w:bCs/>
          <w:i/>
          <w:iCs/>
          <w:sz w:val="21"/>
          <w:szCs w:val="21"/>
        </w:rPr>
        <w:t xml:space="preserve">Secrets of the Dead </w:t>
      </w:r>
      <w:r w:rsidRPr="00CA6FFA">
        <w:rPr>
          <w:rFonts w:ascii="Georgia" w:hAnsi="Georgia"/>
          <w:sz w:val="21"/>
          <w:szCs w:val="21"/>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616557D7" w14:textId="77777777" w:rsidR="00B94E32" w:rsidRDefault="00B94E32" w:rsidP="00FB32EA">
      <w:pPr>
        <w:spacing w:line="322" w:lineRule="auto"/>
        <w:contextualSpacing/>
        <w:rPr>
          <w:rFonts w:ascii="Georgia" w:hAnsi="Georgia"/>
          <w:b/>
          <w:bCs/>
          <w:sz w:val="21"/>
          <w:szCs w:val="21"/>
        </w:rPr>
      </w:pPr>
    </w:p>
    <w:p w14:paraId="679501E4" w14:textId="4CF8A653" w:rsidR="002A49E4" w:rsidRPr="002A49E4" w:rsidRDefault="002A49E4" w:rsidP="002A49E4">
      <w:pPr>
        <w:autoSpaceDE w:val="0"/>
        <w:autoSpaceDN w:val="0"/>
        <w:adjustRightInd w:val="0"/>
        <w:rPr>
          <w:rFonts w:ascii="Georgia" w:hAnsi="Georgia" w:cs="Georgia"/>
          <w:sz w:val="21"/>
          <w:szCs w:val="21"/>
        </w:rPr>
      </w:pPr>
      <w:r w:rsidRPr="002A49E4">
        <w:rPr>
          <w:rFonts w:ascii="Georgia" w:hAnsi="Georgia" w:cs="Georgia"/>
          <w:b/>
          <w:sz w:val="21"/>
          <w:szCs w:val="21"/>
        </w:rPr>
        <w:t>Websites:</w:t>
      </w:r>
      <w:r w:rsidRPr="002A49E4">
        <w:rPr>
          <w:rFonts w:ascii="Georgia" w:hAnsi="Georgia" w:cs="Georgia"/>
          <w:sz w:val="21"/>
          <w:szCs w:val="21"/>
        </w:rPr>
        <w:t xml:space="preserve"> </w:t>
      </w:r>
      <w:hyperlink r:id="rId15" w:history="1">
        <w:r w:rsidRPr="002A49E4">
          <w:rPr>
            <w:rStyle w:val="Hyperlink"/>
            <w:rFonts w:ascii="Georgia" w:hAnsi="Georgia" w:cs="Georgia"/>
            <w:sz w:val="21"/>
            <w:szCs w:val="21"/>
          </w:rPr>
          <w:t>http://www.pbs.org/secrets</w:t>
        </w:r>
      </w:hyperlink>
      <w:r w:rsidRPr="002A49E4">
        <w:rPr>
          <w:rFonts w:ascii="Georgia" w:hAnsi="Georgia" w:cs="Georgia"/>
          <w:sz w:val="21"/>
          <w:szCs w:val="21"/>
        </w:rPr>
        <w:t xml:space="preserve">, </w:t>
      </w:r>
      <w:hyperlink r:id="rId16">
        <w:r w:rsidRPr="002A49E4">
          <w:rPr>
            <w:rStyle w:val="Hyperlink"/>
            <w:rFonts w:ascii="Georgia" w:hAnsi="Georgia" w:cs="Georgia"/>
            <w:sz w:val="21"/>
            <w:szCs w:val="21"/>
          </w:rPr>
          <w:t>http://www.facebook.com/SecretsoftheDead</w:t>
        </w:r>
      </w:hyperlink>
      <w:r w:rsidRPr="002A49E4">
        <w:rPr>
          <w:rFonts w:ascii="Georgia" w:hAnsi="Georgia" w:cs="Georgia"/>
          <w:sz w:val="21"/>
          <w:szCs w:val="21"/>
        </w:rPr>
        <w:t xml:space="preserve">, </w:t>
      </w:r>
      <w:hyperlink r:id="rId17">
        <w:r w:rsidRPr="002A49E4">
          <w:rPr>
            <w:rStyle w:val="Hyperlink"/>
            <w:rFonts w:ascii="Georgia" w:hAnsi="Georgia"/>
            <w:sz w:val="21"/>
            <w:szCs w:val="21"/>
          </w:rPr>
          <w:t>@</w:t>
        </w:r>
        <w:proofErr w:type="spellStart"/>
        <w:r w:rsidRPr="002A49E4">
          <w:rPr>
            <w:rStyle w:val="Hyperlink"/>
            <w:rFonts w:ascii="Georgia" w:hAnsi="Georgia"/>
            <w:sz w:val="21"/>
            <w:szCs w:val="21"/>
          </w:rPr>
          <w:t>secretspbs</w:t>
        </w:r>
        <w:proofErr w:type="spellEnd"/>
      </w:hyperlink>
      <w:r w:rsidR="00247726" w:rsidRPr="00AC0E23">
        <w:rPr>
          <w:rStyle w:val="Hyperlink"/>
          <w:rFonts w:ascii="Georgia" w:hAnsi="Georgia"/>
          <w:color w:val="000000" w:themeColor="text1"/>
          <w:sz w:val="21"/>
          <w:szCs w:val="21"/>
          <w:u w:val="none"/>
        </w:rPr>
        <w:t>,</w:t>
      </w:r>
      <w:r w:rsidRPr="00AC0E23">
        <w:rPr>
          <w:rFonts w:ascii="Georgia" w:hAnsi="Georgia"/>
          <w:color w:val="000000" w:themeColor="text1"/>
          <w:sz w:val="21"/>
          <w:szCs w:val="21"/>
        </w:rPr>
        <w:t xml:space="preserve"> </w:t>
      </w:r>
      <w:r w:rsidRPr="002A49E4">
        <w:rPr>
          <w:rFonts w:ascii="Georgia" w:hAnsi="Georgia"/>
          <w:sz w:val="21"/>
          <w:szCs w:val="21"/>
        </w:rPr>
        <w:t>#</w:t>
      </w:r>
      <w:proofErr w:type="spellStart"/>
      <w:r w:rsidRPr="002A49E4">
        <w:rPr>
          <w:rFonts w:ascii="Georgia" w:hAnsi="Georgia"/>
          <w:sz w:val="21"/>
          <w:szCs w:val="21"/>
        </w:rPr>
        <w:t>SecretsDeadPBS</w:t>
      </w:r>
      <w:proofErr w:type="spellEnd"/>
    </w:p>
    <w:p w14:paraId="5F9FAA0F" w14:textId="77777777" w:rsidR="00CF1257" w:rsidRDefault="00CF1257" w:rsidP="00FB32EA">
      <w:pPr>
        <w:spacing w:line="322" w:lineRule="auto"/>
        <w:contextualSpacing/>
        <w:rPr>
          <w:rFonts w:ascii="Georgia" w:hAnsi="Georgia"/>
          <w:b/>
          <w:bCs/>
          <w:sz w:val="21"/>
          <w:szCs w:val="21"/>
          <w:highlight w:val="yellow"/>
        </w:rPr>
      </w:pPr>
    </w:p>
    <w:p w14:paraId="443DDD1F" w14:textId="1E49BCEC" w:rsidR="002A51C4" w:rsidRPr="000A4A24" w:rsidRDefault="14285710" w:rsidP="00FB32EA">
      <w:pPr>
        <w:spacing w:line="322" w:lineRule="auto"/>
        <w:contextualSpacing/>
        <w:rPr>
          <w:rFonts w:ascii="Georgia" w:hAnsi="Georgia"/>
          <w:sz w:val="21"/>
          <w:szCs w:val="21"/>
        </w:rPr>
      </w:pPr>
      <w:r w:rsidRPr="000A4A24">
        <w:rPr>
          <w:rFonts w:ascii="Georgia" w:hAnsi="Georgia"/>
          <w:b/>
          <w:bCs/>
          <w:sz w:val="21"/>
          <w:szCs w:val="21"/>
        </w:rPr>
        <w:t>Production Credits</w:t>
      </w:r>
    </w:p>
    <w:p w14:paraId="624D9A6E" w14:textId="4222CDDB" w:rsidR="00E50FEB" w:rsidRPr="00AC0E23" w:rsidRDefault="00E56AEC" w:rsidP="00AC0E23">
      <w:pPr>
        <w:spacing w:line="322" w:lineRule="auto"/>
        <w:contextualSpacing/>
        <w:rPr>
          <w:rFonts w:ascii="Georgia" w:eastAsia="Times New Roman" w:hAnsi="Georgia" w:cs="Times New Roman"/>
          <w:sz w:val="21"/>
          <w:szCs w:val="21"/>
        </w:rPr>
      </w:pPr>
      <w:r w:rsidRPr="00AC0E23">
        <w:rPr>
          <w:rFonts w:ascii="Georgia" w:hAnsi="Georgia"/>
          <w:b/>
          <w:bCs/>
          <w:i/>
          <w:iCs/>
          <w:color w:val="000000" w:themeColor="text1"/>
          <w:sz w:val="21"/>
          <w:szCs w:val="21"/>
          <w:lang w:val="en-GB"/>
        </w:rPr>
        <w:t xml:space="preserve">Secrets of the Dead: </w:t>
      </w:r>
      <w:r w:rsidR="008D57BD" w:rsidRPr="00AC0E23">
        <w:rPr>
          <w:rFonts w:ascii="Georgia" w:hAnsi="Georgia"/>
          <w:b/>
          <w:bCs/>
          <w:i/>
          <w:iCs/>
          <w:color w:val="000000" w:themeColor="text1"/>
          <w:sz w:val="21"/>
          <w:szCs w:val="21"/>
          <w:lang w:val="en-GB"/>
        </w:rPr>
        <w:t>Building Notre Dame</w:t>
      </w:r>
      <w:r w:rsidR="00E50FEB" w:rsidRPr="00AC0E23">
        <w:rPr>
          <w:rFonts w:ascii="Georgia" w:hAnsi="Georgia"/>
          <w:b/>
          <w:bCs/>
          <w:i/>
          <w:iCs/>
          <w:color w:val="000000" w:themeColor="text1"/>
          <w:sz w:val="21"/>
          <w:szCs w:val="21"/>
          <w:lang w:val="en-GB"/>
        </w:rPr>
        <w:t xml:space="preserve"> </w:t>
      </w:r>
      <w:r w:rsidR="00E50FEB" w:rsidRPr="00AC0E23">
        <w:rPr>
          <w:rFonts w:ascii="Georgia" w:hAnsi="Georgia"/>
          <w:bCs/>
          <w:iCs/>
          <w:color w:val="000000" w:themeColor="text1"/>
          <w:sz w:val="21"/>
          <w:szCs w:val="21"/>
          <w:lang w:val="en-GB"/>
        </w:rPr>
        <w:t>is a</w:t>
      </w:r>
      <w:r w:rsidR="007E6000" w:rsidRPr="00AC0E23">
        <w:rPr>
          <w:rFonts w:ascii="Georgia" w:hAnsi="Georgia"/>
          <w:b/>
          <w:bCs/>
          <w:i/>
          <w:iCs/>
          <w:color w:val="000000" w:themeColor="text1"/>
          <w:sz w:val="21"/>
          <w:szCs w:val="21"/>
          <w:lang w:val="en-GB"/>
        </w:rPr>
        <w:t xml:space="preserve"> </w:t>
      </w:r>
      <w:r w:rsidR="007E6000" w:rsidRPr="00AC0E23">
        <w:rPr>
          <w:rFonts w:ascii="Georgia" w:eastAsia="Times New Roman" w:hAnsi="Georgia" w:cs="Calibri"/>
          <w:color w:val="000000"/>
          <w:sz w:val="21"/>
          <w:szCs w:val="21"/>
        </w:rPr>
        <w:t>Program 33 Production in association with THIRTEEN Productions LLC for WNET</w:t>
      </w:r>
      <w:r w:rsidR="00E50FEB" w:rsidRPr="00AC0E23">
        <w:rPr>
          <w:rFonts w:ascii="Georgia" w:eastAsia="Times New Roman" w:hAnsi="Georgia" w:cs="Calibri Light"/>
          <w:sz w:val="21"/>
          <w:szCs w:val="21"/>
        </w:rPr>
        <w:t xml:space="preserve">. Written and directed by </w:t>
      </w:r>
      <w:r w:rsidR="00E50FEB" w:rsidRPr="00AC0E23">
        <w:rPr>
          <w:rFonts w:ascii="Georgia" w:eastAsia="Times New Roman" w:hAnsi="Georgia" w:cs="Calibri"/>
          <w:color w:val="000000"/>
          <w:sz w:val="21"/>
          <w:szCs w:val="21"/>
        </w:rPr>
        <w:t xml:space="preserve">Emmanuel Blanchard. Produced by Michel </w:t>
      </w:r>
      <w:proofErr w:type="spellStart"/>
      <w:r w:rsidR="00E50FEB" w:rsidRPr="00AC0E23">
        <w:rPr>
          <w:rFonts w:ascii="Georgia" w:eastAsia="Times New Roman" w:hAnsi="Georgia" w:cs="Calibri"/>
          <w:color w:val="000000"/>
          <w:sz w:val="21"/>
          <w:szCs w:val="21"/>
        </w:rPr>
        <w:t>Spavone</w:t>
      </w:r>
      <w:proofErr w:type="spellEnd"/>
      <w:r w:rsidR="00E50FEB" w:rsidRPr="00AC0E23">
        <w:rPr>
          <w:rFonts w:ascii="Georgia" w:eastAsia="Times New Roman" w:hAnsi="Georgia" w:cs="Calibri"/>
          <w:color w:val="000000"/>
          <w:sz w:val="21"/>
          <w:szCs w:val="21"/>
        </w:rPr>
        <w:t xml:space="preserve">. Narrated by Jay O. Sanders. Fabrice Coat is executive producer for Program33. Stephanie Carter is executive producer for </w:t>
      </w:r>
      <w:r w:rsidR="00E50FEB" w:rsidRPr="00AC0E23">
        <w:rPr>
          <w:rFonts w:ascii="Georgia" w:eastAsia="Times New Roman" w:hAnsi="Georgia" w:cs="Calibri"/>
          <w:b/>
          <w:i/>
          <w:iCs/>
          <w:color w:val="000000"/>
          <w:sz w:val="21"/>
          <w:szCs w:val="21"/>
        </w:rPr>
        <w:t>Secrets of the Dead</w:t>
      </w:r>
      <w:r w:rsidR="00E50FEB" w:rsidRPr="00AC0E23">
        <w:rPr>
          <w:rFonts w:ascii="Georgia" w:eastAsia="Times New Roman" w:hAnsi="Georgia" w:cs="Calibri"/>
          <w:color w:val="000000"/>
          <w:sz w:val="21"/>
          <w:szCs w:val="21"/>
        </w:rPr>
        <w:t xml:space="preserve">. Stephen </w:t>
      </w:r>
      <w:proofErr w:type="spellStart"/>
      <w:r w:rsidR="00E50FEB" w:rsidRPr="00AC0E23">
        <w:rPr>
          <w:rFonts w:ascii="Georgia" w:eastAsia="Times New Roman" w:hAnsi="Georgia" w:cs="Calibri"/>
          <w:color w:val="000000"/>
          <w:sz w:val="21"/>
          <w:szCs w:val="21"/>
        </w:rPr>
        <w:t>Segaller</w:t>
      </w:r>
      <w:proofErr w:type="spellEnd"/>
      <w:r w:rsidR="00E50FEB" w:rsidRPr="00AC0E23">
        <w:rPr>
          <w:rFonts w:ascii="Georgia" w:eastAsia="Times New Roman" w:hAnsi="Georgia" w:cs="Calibri"/>
          <w:color w:val="000000"/>
          <w:sz w:val="21"/>
          <w:szCs w:val="21"/>
        </w:rPr>
        <w:t xml:space="preserve"> is executive in charge for </w:t>
      </w:r>
      <w:r w:rsidR="00E50FEB" w:rsidRPr="00AC0E23">
        <w:rPr>
          <w:rFonts w:ascii="Georgia" w:eastAsia="Times New Roman" w:hAnsi="Georgia" w:cs="Calibri"/>
          <w:b/>
          <w:i/>
          <w:color w:val="000000"/>
          <w:sz w:val="21"/>
          <w:szCs w:val="21"/>
        </w:rPr>
        <w:t>Secrets of the Dead</w:t>
      </w:r>
      <w:r w:rsidR="00E50FEB" w:rsidRPr="00AC0E23">
        <w:rPr>
          <w:rFonts w:ascii="Georgia" w:eastAsia="Times New Roman" w:hAnsi="Georgia" w:cs="Calibri"/>
          <w:color w:val="000000"/>
          <w:sz w:val="21"/>
          <w:szCs w:val="21"/>
        </w:rPr>
        <w:t>.</w:t>
      </w:r>
    </w:p>
    <w:p w14:paraId="0E27B00A" w14:textId="2D5C2631" w:rsidR="002A51C4" w:rsidRPr="00976BB0" w:rsidRDefault="002A51C4" w:rsidP="00FB32EA">
      <w:pPr>
        <w:spacing w:line="322" w:lineRule="auto"/>
        <w:contextualSpacing/>
        <w:rPr>
          <w:rFonts w:ascii="Georgia" w:hAnsi="Georgia"/>
          <w:b/>
          <w:sz w:val="21"/>
          <w:szCs w:val="21"/>
        </w:rPr>
      </w:pPr>
    </w:p>
    <w:p w14:paraId="4A97B279" w14:textId="77777777" w:rsidR="002A51C4" w:rsidRPr="00976BB0" w:rsidRDefault="14285710" w:rsidP="00FB32EA">
      <w:pPr>
        <w:spacing w:line="322" w:lineRule="auto"/>
        <w:contextualSpacing/>
        <w:rPr>
          <w:rFonts w:ascii="Georgia" w:hAnsi="Georgia"/>
          <w:b/>
          <w:bCs/>
          <w:sz w:val="21"/>
          <w:szCs w:val="21"/>
        </w:rPr>
      </w:pPr>
      <w:r w:rsidRPr="00976BB0">
        <w:rPr>
          <w:rFonts w:ascii="Georgia" w:hAnsi="Georgia"/>
          <w:b/>
          <w:bCs/>
          <w:sz w:val="21"/>
          <w:szCs w:val="21"/>
        </w:rPr>
        <w:t>Underwriters</w:t>
      </w:r>
    </w:p>
    <w:p w14:paraId="3C6B9F1E" w14:textId="6B285FA3" w:rsidR="002A51C4" w:rsidRDefault="14285710" w:rsidP="00FB32EA">
      <w:pPr>
        <w:spacing w:line="322" w:lineRule="auto"/>
        <w:contextualSpacing/>
        <w:rPr>
          <w:rFonts w:ascii="Georgia" w:hAnsi="Georgia"/>
          <w:sz w:val="21"/>
          <w:szCs w:val="21"/>
        </w:rPr>
      </w:pPr>
      <w:r w:rsidRPr="00976BB0">
        <w:rPr>
          <w:rFonts w:ascii="Georgia" w:hAnsi="Georgia"/>
          <w:sz w:val="21"/>
          <w:szCs w:val="21"/>
        </w:rPr>
        <w:t xml:space="preserve">Funding for </w:t>
      </w:r>
      <w:r w:rsidRPr="00976BB0">
        <w:rPr>
          <w:rFonts w:ascii="Georgia" w:hAnsi="Georgia"/>
          <w:b/>
          <w:bCs/>
          <w:i/>
          <w:iCs/>
          <w:sz w:val="21"/>
          <w:szCs w:val="21"/>
        </w:rPr>
        <w:t>Secrets of the Dead</w:t>
      </w:r>
      <w:r w:rsidRPr="00976BB0">
        <w:rPr>
          <w:rFonts w:ascii="Georgia" w:hAnsi="Georgia"/>
          <w:sz w:val="21"/>
          <w:szCs w:val="21"/>
        </w:rPr>
        <w:t xml:space="preserve"> is provided by public television viewers.</w:t>
      </w:r>
    </w:p>
    <w:p w14:paraId="60061E4C" w14:textId="77777777" w:rsidR="002A51C4" w:rsidRDefault="002A51C4" w:rsidP="002A51C4">
      <w:pPr>
        <w:rPr>
          <w:rFonts w:ascii="Georgia" w:hAnsi="Georgia"/>
          <w:b/>
          <w:sz w:val="21"/>
          <w:szCs w:val="21"/>
        </w:rPr>
      </w:pPr>
    </w:p>
    <w:p w14:paraId="03EE359E" w14:textId="77777777" w:rsidR="002A51C4" w:rsidRPr="00F039AF" w:rsidRDefault="14285710" w:rsidP="14285710">
      <w:pPr>
        <w:rPr>
          <w:rFonts w:ascii="Georgia" w:hAnsi="Georgia"/>
          <w:b/>
          <w:bCs/>
          <w:sz w:val="20"/>
          <w:szCs w:val="20"/>
        </w:rPr>
      </w:pPr>
      <w:r w:rsidRPr="00F039AF">
        <w:rPr>
          <w:rFonts w:ascii="Georgia" w:hAnsi="Georgia"/>
          <w:b/>
          <w:bCs/>
          <w:sz w:val="20"/>
          <w:szCs w:val="20"/>
        </w:rPr>
        <w:t>About WNET</w:t>
      </w:r>
    </w:p>
    <w:p w14:paraId="0D2F743A" w14:textId="3DAE8ADE" w:rsidR="00F039AF" w:rsidRDefault="00F039AF" w:rsidP="00F039AF">
      <w:pPr>
        <w:rPr>
          <w:rFonts w:ascii="Georgia" w:hAnsi="Georgia"/>
          <w:sz w:val="20"/>
          <w:szCs w:val="20"/>
        </w:rPr>
      </w:pPr>
      <w:r w:rsidRPr="00F039AF">
        <w:rPr>
          <w:rFonts w:ascii="Georgia" w:hAnsi="Georgia"/>
          <w:sz w:val="20"/>
          <w:szCs w:val="20"/>
        </w:rPr>
        <w:t xml:space="preserve">WNET is America’s flagship PBS station: parent company of New York’s </w:t>
      </w:r>
      <w:hyperlink r:id="rId18" w:history="1">
        <w:r w:rsidRPr="00F039AF">
          <w:rPr>
            <w:rStyle w:val="Hyperlink"/>
            <w:rFonts w:ascii="Georgia" w:hAnsi="Georgia"/>
            <w:sz w:val="20"/>
            <w:szCs w:val="20"/>
          </w:rPr>
          <w:t>THIRTEEN</w:t>
        </w:r>
      </w:hyperlink>
      <w:r w:rsidRPr="00F039AF">
        <w:rPr>
          <w:rFonts w:ascii="Georgia" w:hAnsi="Georgia"/>
          <w:sz w:val="20"/>
          <w:szCs w:val="20"/>
        </w:rPr>
        <w:t xml:space="preserve"> and </w:t>
      </w:r>
      <w:hyperlink r:id="rId19" w:history="1">
        <w:r w:rsidRPr="00F039AF">
          <w:rPr>
            <w:rStyle w:val="Hyperlink"/>
            <w:rFonts w:ascii="Georgia" w:hAnsi="Georgia"/>
            <w:sz w:val="20"/>
            <w:szCs w:val="20"/>
          </w:rPr>
          <w:t>WLIW21</w:t>
        </w:r>
      </w:hyperlink>
      <w:r w:rsidRPr="00F039AF">
        <w:rPr>
          <w:rFonts w:ascii="Georgia" w:hAnsi="Georgia"/>
          <w:sz w:val="20"/>
          <w:szCs w:val="20"/>
        </w:rPr>
        <w:t xml:space="preserve"> and operator of </w:t>
      </w:r>
      <w:hyperlink r:id="rId20" w:history="1">
        <w:r w:rsidRPr="00F039AF">
          <w:rPr>
            <w:rStyle w:val="Hyperlink"/>
            <w:rFonts w:ascii="Georgia" w:hAnsi="Georgia"/>
            <w:sz w:val="20"/>
            <w:szCs w:val="20"/>
          </w:rPr>
          <w:t>NJTV</w:t>
        </w:r>
      </w:hyperlink>
      <w:r w:rsidRPr="00F039AF">
        <w:rPr>
          <w:rFonts w:ascii="Georgia" w:hAnsi="Georgia"/>
          <w:sz w:val="20"/>
          <w:szCs w:val="20"/>
        </w:rPr>
        <w:t xml:space="preserve">, the statewide public media network in New Jersey. Through its new </w:t>
      </w:r>
      <w:hyperlink r:id="rId21" w:history="1">
        <w:r w:rsidRPr="00F039AF">
          <w:rPr>
            <w:rStyle w:val="Hyperlink"/>
            <w:rFonts w:ascii="Georgia" w:hAnsi="Georgia"/>
            <w:sz w:val="20"/>
            <w:szCs w:val="20"/>
          </w:rPr>
          <w:t>ALL ARTS</w:t>
        </w:r>
      </w:hyperlink>
      <w:r w:rsidRPr="00F039AF">
        <w:rPr>
          <w:rFonts w:ascii="Georgia" w:hAnsi="Georgia"/>
          <w:sz w:val="20"/>
          <w:szCs w:val="20"/>
        </w:rPr>
        <w:t xml:space="preserve"> multi-platform initiative, its broadcast channels, three cable services (THIRTEEN </w:t>
      </w:r>
      <w:proofErr w:type="spellStart"/>
      <w:r w:rsidRPr="00F039AF">
        <w:rPr>
          <w:rFonts w:ascii="Georgia" w:hAnsi="Georgia"/>
          <w:sz w:val="20"/>
          <w:szCs w:val="20"/>
        </w:rPr>
        <w:t>PBSKids</w:t>
      </w:r>
      <w:proofErr w:type="spellEnd"/>
      <w:r w:rsidRPr="00F039AF">
        <w:rPr>
          <w:rFonts w:ascii="Georgia" w:hAnsi="Georgia"/>
          <w:sz w:val="20"/>
          <w:szCs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F039AF">
        <w:rPr>
          <w:rFonts w:ascii="Georgia" w:hAnsi="Georgia"/>
          <w:b/>
          <w:i/>
          <w:sz w:val="20"/>
          <w:szCs w:val="20"/>
        </w:rPr>
        <w:t>Nature</w:t>
      </w:r>
      <w:r w:rsidRPr="00F039AF">
        <w:rPr>
          <w:rFonts w:ascii="Georgia" w:hAnsi="Georgia"/>
          <w:sz w:val="20"/>
          <w:szCs w:val="20"/>
        </w:rPr>
        <w:t xml:space="preserve">, </w:t>
      </w:r>
      <w:r w:rsidRPr="00F039AF">
        <w:rPr>
          <w:rFonts w:ascii="Georgia" w:hAnsi="Georgia"/>
          <w:b/>
          <w:i/>
          <w:sz w:val="20"/>
          <w:szCs w:val="20"/>
        </w:rPr>
        <w:t>Great Performances</w:t>
      </w:r>
      <w:r w:rsidRPr="00F039AF">
        <w:rPr>
          <w:rFonts w:ascii="Georgia" w:hAnsi="Georgia"/>
          <w:sz w:val="20"/>
          <w:szCs w:val="20"/>
        </w:rPr>
        <w:t xml:space="preserve">, </w:t>
      </w:r>
      <w:r w:rsidRPr="00F039AF">
        <w:rPr>
          <w:rFonts w:ascii="Georgia" w:hAnsi="Georgia"/>
          <w:b/>
          <w:i/>
          <w:sz w:val="20"/>
          <w:szCs w:val="20"/>
        </w:rPr>
        <w:t>American Masters</w:t>
      </w:r>
      <w:r w:rsidRPr="00F039AF">
        <w:rPr>
          <w:rFonts w:ascii="Georgia" w:hAnsi="Georgia"/>
          <w:sz w:val="20"/>
          <w:szCs w:val="20"/>
        </w:rPr>
        <w:t xml:space="preserve">, </w:t>
      </w:r>
      <w:r w:rsidRPr="00F039AF">
        <w:rPr>
          <w:rFonts w:ascii="Georgia" w:hAnsi="Georgia"/>
          <w:b/>
          <w:i/>
          <w:sz w:val="20"/>
          <w:szCs w:val="20"/>
        </w:rPr>
        <w:t>PBS NewsHour Weekend</w:t>
      </w:r>
      <w:r w:rsidRPr="00F039AF">
        <w:rPr>
          <w:rFonts w:ascii="Georgia" w:hAnsi="Georgia"/>
          <w:sz w:val="20"/>
          <w:szCs w:val="20"/>
        </w:rPr>
        <w:t xml:space="preserve">, and the nightly interview program </w:t>
      </w:r>
      <w:r w:rsidRPr="00F039AF">
        <w:rPr>
          <w:rFonts w:ascii="Georgia" w:hAnsi="Georgia"/>
          <w:b/>
          <w:i/>
          <w:sz w:val="20"/>
          <w:szCs w:val="20"/>
        </w:rPr>
        <w:t>Amanpour and Company</w:t>
      </w:r>
      <w:r w:rsidRPr="00F039AF">
        <w:rPr>
          <w:rFonts w:ascii="Georgia" w:hAnsi="Georgia"/>
          <w:sz w:val="20"/>
          <w:szCs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3656B9AB" w14:textId="4C401A35" w:rsidR="0071744E" w:rsidRPr="004627EF" w:rsidRDefault="14285710" w:rsidP="00AC0E23">
      <w:pPr>
        <w:pStyle w:val="NormalIndent"/>
        <w:ind w:left="0"/>
        <w:jc w:val="center"/>
      </w:pPr>
      <w:r>
        <w:t>###</w:t>
      </w:r>
    </w:p>
    <w:sectPr w:rsidR="0071744E" w:rsidRPr="004627EF" w:rsidSect="00E513BB">
      <w:headerReference w:type="firs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70015" w14:textId="77777777" w:rsidR="008469A6" w:rsidRDefault="008469A6" w:rsidP="008342A4">
      <w:r>
        <w:separator/>
      </w:r>
    </w:p>
  </w:endnote>
  <w:endnote w:type="continuationSeparator" w:id="0">
    <w:p w14:paraId="569EBBD9" w14:textId="77777777" w:rsidR="008469A6" w:rsidRDefault="008469A6"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CF9A7" w14:textId="77777777" w:rsidR="008469A6" w:rsidRDefault="008469A6" w:rsidP="008342A4">
      <w:r>
        <w:separator/>
      </w:r>
    </w:p>
  </w:footnote>
  <w:footnote w:type="continuationSeparator" w:id="0">
    <w:p w14:paraId="63C8BDFD" w14:textId="77777777" w:rsidR="008469A6" w:rsidRDefault="008469A6" w:rsidP="00834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68A11" w14:textId="77777777" w:rsidR="00A1347C" w:rsidRDefault="00A1347C">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C06D6"/>
    <w:multiLevelType w:val="hybridMultilevel"/>
    <w:tmpl w:val="E13EC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082829"/>
    <w:multiLevelType w:val="hybridMultilevel"/>
    <w:tmpl w:val="CE18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363"/>
    <w:multiLevelType w:val="multilevel"/>
    <w:tmpl w:val="3092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CE0787"/>
    <w:multiLevelType w:val="hybridMultilevel"/>
    <w:tmpl w:val="E342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32613D8"/>
    <w:multiLevelType w:val="multilevel"/>
    <w:tmpl w:val="178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41284"/>
    <w:multiLevelType w:val="multilevel"/>
    <w:tmpl w:val="19AE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392601"/>
    <w:multiLevelType w:val="multilevel"/>
    <w:tmpl w:val="3ACE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128BC"/>
    <w:multiLevelType w:val="multilevel"/>
    <w:tmpl w:val="D536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5762C"/>
    <w:multiLevelType w:val="hybridMultilevel"/>
    <w:tmpl w:val="925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4D03C68"/>
    <w:multiLevelType w:val="multilevel"/>
    <w:tmpl w:val="5F5E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7F0F30"/>
    <w:multiLevelType w:val="hybridMultilevel"/>
    <w:tmpl w:val="AE0A3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3C24B3"/>
    <w:multiLevelType w:val="hybridMultilevel"/>
    <w:tmpl w:val="433A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B3A49"/>
    <w:multiLevelType w:val="hybridMultilevel"/>
    <w:tmpl w:val="8A26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447A7"/>
    <w:multiLevelType w:val="hybridMultilevel"/>
    <w:tmpl w:val="35A8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076DF"/>
    <w:multiLevelType w:val="hybridMultilevel"/>
    <w:tmpl w:val="37E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E7F08"/>
    <w:multiLevelType w:val="multilevel"/>
    <w:tmpl w:val="6E205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742185"/>
    <w:multiLevelType w:val="hybridMultilevel"/>
    <w:tmpl w:val="491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6487B"/>
    <w:multiLevelType w:val="hybridMultilevel"/>
    <w:tmpl w:val="A888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64832"/>
    <w:multiLevelType w:val="multilevel"/>
    <w:tmpl w:val="B154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591A2D"/>
    <w:multiLevelType w:val="hybridMultilevel"/>
    <w:tmpl w:val="E846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74994"/>
    <w:multiLevelType w:val="hybridMultilevel"/>
    <w:tmpl w:val="A22E6B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9013F"/>
    <w:multiLevelType w:val="hybridMultilevel"/>
    <w:tmpl w:val="80F2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E0CE6"/>
    <w:multiLevelType w:val="hybridMultilevel"/>
    <w:tmpl w:val="F850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774A6"/>
    <w:multiLevelType w:val="hybridMultilevel"/>
    <w:tmpl w:val="C980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91D83"/>
    <w:multiLevelType w:val="hybridMultilevel"/>
    <w:tmpl w:val="B6CA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17DEC"/>
    <w:multiLevelType w:val="hybridMultilevel"/>
    <w:tmpl w:val="23D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76E"/>
    <w:multiLevelType w:val="hybridMultilevel"/>
    <w:tmpl w:val="2CE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05673"/>
    <w:multiLevelType w:val="hybridMultilevel"/>
    <w:tmpl w:val="A5F4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F78D7"/>
    <w:multiLevelType w:val="hybridMultilevel"/>
    <w:tmpl w:val="2F7E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150EB"/>
    <w:multiLevelType w:val="multilevel"/>
    <w:tmpl w:val="0548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AF0925"/>
    <w:multiLevelType w:val="multilevel"/>
    <w:tmpl w:val="E4AE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2071FC"/>
    <w:multiLevelType w:val="hybridMultilevel"/>
    <w:tmpl w:val="2826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520EE3"/>
    <w:multiLevelType w:val="hybridMultilevel"/>
    <w:tmpl w:val="9FF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A744AE"/>
    <w:multiLevelType w:val="multilevel"/>
    <w:tmpl w:val="260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43010A"/>
    <w:multiLevelType w:val="multilevel"/>
    <w:tmpl w:val="2B3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1"/>
  </w:num>
  <w:num w:numId="3">
    <w:abstractNumId w:val="4"/>
  </w:num>
  <w:num w:numId="4">
    <w:abstractNumId w:val="19"/>
  </w:num>
  <w:num w:numId="5">
    <w:abstractNumId w:val="8"/>
  </w:num>
  <w:num w:numId="6">
    <w:abstractNumId w:val="39"/>
  </w:num>
  <w:num w:numId="7">
    <w:abstractNumId w:val="17"/>
  </w:num>
  <w:num w:numId="8">
    <w:abstractNumId w:val="31"/>
  </w:num>
  <w:num w:numId="9">
    <w:abstractNumId w:val="33"/>
  </w:num>
  <w:num w:numId="10">
    <w:abstractNumId w:val="31"/>
  </w:num>
  <w:num w:numId="11">
    <w:abstractNumId w:val="38"/>
  </w:num>
  <w:num w:numId="12">
    <w:abstractNumId w:val="18"/>
  </w:num>
  <w:num w:numId="13">
    <w:abstractNumId w:val="16"/>
  </w:num>
  <w:num w:numId="14">
    <w:abstractNumId w:val="13"/>
  </w:num>
  <w:num w:numId="15">
    <w:abstractNumId w:val="32"/>
  </w:num>
  <w:num w:numId="16">
    <w:abstractNumId w:val="10"/>
  </w:num>
  <w:num w:numId="17">
    <w:abstractNumId w:val="21"/>
  </w:num>
  <w:num w:numId="18">
    <w:abstractNumId w:val="3"/>
  </w:num>
  <w:num w:numId="19">
    <w:abstractNumId w:val="1"/>
  </w:num>
  <w:num w:numId="20">
    <w:abstractNumId w:val="24"/>
  </w:num>
  <w:num w:numId="21">
    <w:abstractNumId w:val="34"/>
  </w:num>
  <w:num w:numId="22">
    <w:abstractNumId w:val="22"/>
  </w:num>
  <w:num w:numId="23">
    <w:abstractNumId w:val="27"/>
  </w:num>
  <w:num w:numId="24">
    <w:abstractNumId w:val="20"/>
  </w:num>
  <w:num w:numId="25">
    <w:abstractNumId w:val="28"/>
  </w:num>
  <w:num w:numId="26">
    <w:abstractNumId w:val="37"/>
  </w:num>
  <w:num w:numId="27">
    <w:abstractNumId w:val="26"/>
  </w:num>
  <w:num w:numId="28">
    <w:abstractNumId w:val="0"/>
  </w:num>
  <w:num w:numId="29">
    <w:abstractNumId w:val="15"/>
  </w:num>
  <w:num w:numId="30">
    <w:abstractNumId w:val="14"/>
  </w:num>
  <w:num w:numId="31">
    <w:abstractNumId w:val="25"/>
  </w:num>
  <w:num w:numId="32">
    <w:abstractNumId w:val="30"/>
  </w:num>
  <w:num w:numId="33">
    <w:abstractNumId w:val="40"/>
  </w:num>
  <w:num w:numId="34">
    <w:abstractNumId w:val="5"/>
  </w:num>
  <w:num w:numId="35">
    <w:abstractNumId w:val="2"/>
  </w:num>
  <w:num w:numId="36">
    <w:abstractNumId w:val="23"/>
  </w:num>
  <w:num w:numId="37">
    <w:abstractNumId w:val="12"/>
  </w:num>
  <w:num w:numId="38">
    <w:abstractNumId w:val="41"/>
  </w:num>
  <w:num w:numId="39">
    <w:abstractNumId w:val="7"/>
  </w:num>
  <w:num w:numId="40">
    <w:abstractNumId w:val="36"/>
  </w:num>
  <w:num w:numId="41">
    <w:abstractNumId w:val="35"/>
  </w:num>
  <w:num w:numId="42">
    <w:abstractNumId w:val="9"/>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EF"/>
    <w:rsid w:val="000041B3"/>
    <w:rsid w:val="000169B7"/>
    <w:rsid w:val="00020082"/>
    <w:rsid w:val="00027B2D"/>
    <w:rsid w:val="00027C06"/>
    <w:rsid w:val="000355F0"/>
    <w:rsid w:val="00037516"/>
    <w:rsid w:val="00044E3F"/>
    <w:rsid w:val="00051894"/>
    <w:rsid w:val="00052C93"/>
    <w:rsid w:val="00054FF6"/>
    <w:rsid w:val="000565EA"/>
    <w:rsid w:val="00061323"/>
    <w:rsid w:val="0008241F"/>
    <w:rsid w:val="00090ED7"/>
    <w:rsid w:val="00095266"/>
    <w:rsid w:val="00097E8A"/>
    <w:rsid w:val="000A4A24"/>
    <w:rsid w:val="000B2815"/>
    <w:rsid w:val="000B4875"/>
    <w:rsid w:val="000C12E2"/>
    <w:rsid w:val="000C5029"/>
    <w:rsid w:val="000D1151"/>
    <w:rsid w:val="000E42C1"/>
    <w:rsid w:val="000F1807"/>
    <w:rsid w:val="000F1FCA"/>
    <w:rsid w:val="000F3D1D"/>
    <w:rsid w:val="00100312"/>
    <w:rsid w:val="001020CA"/>
    <w:rsid w:val="001027CE"/>
    <w:rsid w:val="0010377C"/>
    <w:rsid w:val="00104EC9"/>
    <w:rsid w:val="00106661"/>
    <w:rsid w:val="00113A9E"/>
    <w:rsid w:val="00115C2E"/>
    <w:rsid w:val="00116FA6"/>
    <w:rsid w:val="0011784C"/>
    <w:rsid w:val="00121745"/>
    <w:rsid w:val="00125F38"/>
    <w:rsid w:val="00126108"/>
    <w:rsid w:val="001267DC"/>
    <w:rsid w:val="00141B86"/>
    <w:rsid w:val="00154957"/>
    <w:rsid w:val="00154E72"/>
    <w:rsid w:val="0015672F"/>
    <w:rsid w:val="00164A9D"/>
    <w:rsid w:val="0016611A"/>
    <w:rsid w:val="00170639"/>
    <w:rsid w:val="00170D01"/>
    <w:rsid w:val="00172DD7"/>
    <w:rsid w:val="00177BDE"/>
    <w:rsid w:val="00182A21"/>
    <w:rsid w:val="00183C06"/>
    <w:rsid w:val="00185A12"/>
    <w:rsid w:val="00185E9B"/>
    <w:rsid w:val="00187032"/>
    <w:rsid w:val="001905CC"/>
    <w:rsid w:val="001A1371"/>
    <w:rsid w:val="001A6E68"/>
    <w:rsid w:val="001B2760"/>
    <w:rsid w:val="001C22E2"/>
    <w:rsid w:val="001C311C"/>
    <w:rsid w:val="001D38A0"/>
    <w:rsid w:val="001E066D"/>
    <w:rsid w:val="001E725E"/>
    <w:rsid w:val="001E7C6A"/>
    <w:rsid w:val="001F205F"/>
    <w:rsid w:val="001F648E"/>
    <w:rsid w:val="00202A04"/>
    <w:rsid w:val="00202FBA"/>
    <w:rsid w:val="00210A14"/>
    <w:rsid w:val="00210A2D"/>
    <w:rsid w:val="002218EF"/>
    <w:rsid w:val="00222C0D"/>
    <w:rsid w:val="002259EF"/>
    <w:rsid w:val="00225F9E"/>
    <w:rsid w:val="002317DB"/>
    <w:rsid w:val="00236D4F"/>
    <w:rsid w:val="00247726"/>
    <w:rsid w:val="00252AD4"/>
    <w:rsid w:val="00254A59"/>
    <w:rsid w:val="00257F16"/>
    <w:rsid w:val="00261854"/>
    <w:rsid w:val="00266BBB"/>
    <w:rsid w:val="002672BA"/>
    <w:rsid w:val="00270ADB"/>
    <w:rsid w:val="00275AEB"/>
    <w:rsid w:val="00280731"/>
    <w:rsid w:val="002865BA"/>
    <w:rsid w:val="00287797"/>
    <w:rsid w:val="00287CA9"/>
    <w:rsid w:val="002925F6"/>
    <w:rsid w:val="00295C2D"/>
    <w:rsid w:val="002A2865"/>
    <w:rsid w:val="002A49E4"/>
    <w:rsid w:val="002A51C4"/>
    <w:rsid w:val="002A6ACC"/>
    <w:rsid w:val="002B03DF"/>
    <w:rsid w:val="002B15C3"/>
    <w:rsid w:val="002B688D"/>
    <w:rsid w:val="002C32BC"/>
    <w:rsid w:val="002C4060"/>
    <w:rsid w:val="002C4B44"/>
    <w:rsid w:val="002D426B"/>
    <w:rsid w:val="002D5DAF"/>
    <w:rsid w:val="002D6EB1"/>
    <w:rsid w:val="002D7419"/>
    <w:rsid w:val="002E07B6"/>
    <w:rsid w:val="002E45BB"/>
    <w:rsid w:val="002E6B22"/>
    <w:rsid w:val="002E6BCA"/>
    <w:rsid w:val="002F2830"/>
    <w:rsid w:val="002F6D26"/>
    <w:rsid w:val="002F6F30"/>
    <w:rsid w:val="00301BFF"/>
    <w:rsid w:val="0030405B"/>
    <w:rsid w:val="00305EBA"/>
    <w:rsid w:val="00307BFD"/>
    <w:rsid w:val="00311844"/>
    <w:rsid w:val="00313263"/>
    <w:rsid w:val="003165BC"/>
    <w:rsid w:val="00323B79"/>
    <w:rsid w:val="00333091"/>
    <w:rsid w:val="00337574"/>
    <w:rsid w:val="00341E27"/>
    <w:rsid w:val="00342541"/>
    <w:rsid w:val="00344674"/>
    <w:rsid w:val="00350992"/>
    <w:rsid w:val="00351B61"/>
    <w:rsid w:val="0036082B"/>
    <w:rsid w:val="00365612"/>
    <w:rsid w:val="003703D7"/>
    <w:rsid w:val="00370662"/>
    <w:rsid w:val="00373D0E"/>
    <w:rsid w:val="003760DC"/>
    <w:rsid w:val="003820B4"/>
    <w:rsid w:val="00382F87"/>
    <w:rsid w:val="00390FD9"/>
    <w:rsid w:val="003915FA"/>
    <w:rsid w:val="003A0152"/>
    <w:rsid w:val="003A7103"/>
    <w:rsid w:val="003C03E2"/>
    <w:rsid w:val="003C0407"/>
    <w:rsid w:val="003C1FBD"/>
    <w:rsid w:val="003C36A3"/>
    <w:rsid w:val="003C50CF"/>
    <w:rsid w:val="003D3C8A"/>
    <w:rsid w:val="003D4EA6"/>
    <w:rsid w:val="003E3AF5"/>
    <w:rsid w:val="003F36CB"/>
    <w:rsid w:val="003F38AE"/>
    <w:rsid w:val="003F6F8B"/>
    <w:rsid w:val="00413ECC"/>
    <w:rsid w:val="004144D4"/>
    <w:rsid w:val="00414507"/>
    <w:rsid w:val="00421F94"/>
    <w:rsid w:val="00426B47"/>
    <w:rsid w:val="0043054E"/>
    <w:rsid w:val="00433C3A"/>
    <w:rsid w:val="00436F24"/>
    <w:rsid w:val="00437425"/>
    <w:rsid w:val="00440434"/>
    <w:rsid w:val="00443603"/>
    <w:rsid w:val="00443F8E"/>
    <w:rsid w:val="004454AC"/>
    <w:rsid w:val="00447E82"/>
    <w:rsid w:val="0045604D"/>
    <w:rsid w:val="0046038A"/>
    <w:rsid w:val="004627EF"/>
    <w:rsid w:val="00465939"/>
    <w:rsid w:val="00471DEB"/>
    <w:rsid w:val="004721DF"/>
    <w:rsid w:val="0047784C"/>
    <w:rsid w:val="00477FEE"/>
    <w:rsid w:val="0048422C"/>
    <w:rsid w:val="00485CB8"/>
    <w:rsid w:val="004906AB"/>
    <w:rsid w:val="004907EC"/>
    <w:rsid w:val="00490BCA"/>
    <w:rsid w:val="0049210E"/>
    <w:rsid w:val="00493610"/>
    <w:rsid w:val="00493842"/>
    <w:rsid w:val="00497B6D"/>
    <w:rsid w:val="004A2000"/>
    <w:rsid w:val="004A20AD"/>
    <w:rsid w:val="004A4755"/>
    <w:rsid w:val="004A4AF4"/>
    <w:rsid w:val="004A6BDC"/>
    <w:rsid w:val="004A6BFB"/>
    <w:rsid w:val="004C4FE8"/>
    <w:rsid w:val="004C6714"/>
    <w:rsid w:val="004D6720"/>
    <w:rsid w:val="004E4680"/>
    <w:rsid w:val="004F0B6A"/>
    <w:rsid w:val="004F5C41"/>
    <w:rsid w:val="004F62CB"/>
    <w:rsid w:val="00502D73"/>
    <w:rsid w:val="005037AC"/>
    <w:rsid w:val="00504335"/>
    <w:rsid w:val="0051037A"/>
    <w:rsid w:val="00512C72"/>
    <w:rsid w:val="00514B64"/>
    <w:rsid w:val="0052394E"/>
    <w:rsid w:val="0052538D"/>
    <w:rsid w:val="005263E8"/>
    <w:rsid w:val="00537F40"/>
    <w:rsid w:val="005415C4"/>
    <w:rsid w:val="00544CDF"/>
    <w:rsid w:val="00545F6B"/>
    <w:rsid w:val="00547FA2"/>
    <w:rsid w:val="00552447"/>
    <w:rsid w:val="00560E3E"/>
    <w:rsid w:val="00562E3B"/>
    <w:rsid w:val="00565CDB"/>
    <w:rsid w:val="0058034A"/>
    <w:rsid w:val="00581C3D"/>
    <w:rsid w:val="00582212"/>
    <w:rsid w:val="0058411B"/>
    <w:rsid w:val="0058454E"/>
    <w:rsid w:val="00585E68"/>
    <w:rsid w:val="005860D2"/>
    <w:rsid w:val="005A3CFF"/>
    <w:rsid w:val="005A4AB5"/>
    <w:rsid w:val="005A5085"/>
    <w:rsid w:val="005B1AB3"/>
    <w:rsid w:val="005C6549"/>
    <w:rsid w:val="005D3601"/>
    <w:rsid w:val="005D576B"/>
    <w:rsid w:val="005E4A23"/>
    <w:rsid w:val="005F2DEC"/>
    <w:rsid w:val="005F60FD"/>
    <w:rsid w:val="0060047E"/>
    <w:rsid w:val="0060303A"/>
    <w:rsid w:val="006077EC"/>
    <w:rsid w:val="0061255A"/>
    <w:rsid w:val="006141AA"/>
    <w:rsid w:val="00615D93"/>
    <w:rsid w:val="00620AAA"/>
    <w:rsid w:val="0062317A"/>
    <w:rsid w:val="00623664"/>
    <w:rsid w:val="00632B6B"/>
    <w:rsid w:val="006429D8"/>
    <w:rsid w:val="00644A61"/>
    <w:rsid w:val="00646C14"/>
    <w:rsid w:val="006514EF"/>
    <w:rsid w:val="0065356E"/>
    <w:rsid w:val="00662ADB"/>
    <w:rsid w:val="00664008"/>
    <w:rsid w:val="00675C74"/>
    <w:rsid w:val="00677FC3"/>
    <w:rsid w:val="00686F1E"/>
    <w:rsid w:val="00691F1E"/>
    <w:rsid w:val="00695CAE"/>
    <w:rsid w:val="00697E99"/>
    <w:rsid w:val="006A25E5"/>
    <w:rsid w:val="006A3832"/>
    <w:rsid w:val="006B4419"/>
    <w:rsid w:val="006B5348"/>
    <w:rsid w:val="006B7625"/>
    <w:rsid w:val="006C33D4"/>
    <w:rsid w:val="006D4C27"/>
    <w:rsid w:val="006F03A5"/>
    <w:rsid w:val="006F38BF"/>
    <w:rsid w:val="00700ECA"/>
    <w:rsid w:val="0070314A"/>
    <w:rsid w:val="00710B21"/>
    <w:rsid w:val="007113BE"/>
    <w:rsid w:val="00713197"/>
    <w:rsid w:val="0071744E"/>
    <w:rsid w:val="00723844"/>
    <w:rsid w:val="00724F49"/>
    <w:rsid w:val="00725AB2"/>
    <w:rsid w:val="00726A6A"/>
    <w:rsid w:val="00733B6B"/>
    <w:rsid w:val="00734608"/>
    <w:rsid w:val="00736F9D"/>
    <w:rsid w:val="00741E43"/>
    <w:rsid w:val="007455BB"/>
    <w:rsid w:val="00747A65"/>
    <w:rsid w:val="007560E4"/>
    <w:rsid w:val="007615CC"/>
    <w:rsid w:val="00765816"/>
    <w:rsid w:val="00765994"/>
    <w:rsid w:val="00766996"/>
    <w:rsid w:val="00766F2F"/>
    <w:rsid w:val="0077005B"/>
    <w:rsid w:val="0077094D"/>
    <w:rsid w:val="00770D25"/>
    <w:rsid w:val="00771D55"/>
    <w:rsid w:val="00772FF4"/>
    <w:rsid w:val="007739B0"/>
    <w:rsid w:val="007809A4"/>
    <w:rsid w:val="00783D08"/>
    <w:rsid w:val="00784DDA"/>
    <w:rsid w:val="00797225"/>
    <w:rsid w:val="007A0C46"/>
    <w:rsid w:val="007A0C79"/>
    <w:rsid w:val="007A3BE3"/>
    <w:rsid w:val="007C2122"/>
    <w:rsid w:val="007D2448"/>
    <w:rsid w:val="007D3E5B"/>
    <w:rsid w:val="007D7838"/>
    <w:rsid w:val="007E0451"/>
    <w:rsid w:val="007E2652"/>
    <w:rsid w:val="007E6000"/>
    <w:rsid w:val="007E6AA6"/>
    <w:rsid w:val="007F0685"/>
    <w:rsid w:val="007F181E"/>
    <w:rsid w:val="007F2AAC"/>
    <w:rsid w:val="007F406E"/>
    <w:rsid w:val="007F4769"/>
    <w:rsid w:val="00801025"/>
    <w:rsid w:val="00804B33"/>
    <w:rsid w:val="00804EC0"/>
    <w:rsid w:val="008056E3"/>
    <w:rsid w:val="008102F1"/>
    <w:rsid w:val="00810499"/>
    <w:rsid w:val="008145AB"/>
    <w:rsid w:val="00814E3B"/>
    <w:rsid w:val="00816C64"/>
    <w:rsid w:val="00816E55"/>
    <w:rsid w:val="00817F12"/>
    <w:rsid w:val="00820823"/>
    <w:rsid w:val="00821DAE"/>
    <w:rsid w:val="00824938"/>
    <w:rsid w:val="00833061"/>
    <w:rsid w:val="008342A4"/>
    <w:rsid w:val="00834446"/>
    <w:rsid w:val="00835914"/>
    <w:rsid w:val="00842A64"/>
    <w:rsid w:val="008445EA"/>
    <w:rsid w:val="008469A6"/>
    <w:rsid w:val="008501FE"/>
    <w:rsid w:val="00850F7A"/>
    <w:rsid w:val="0085200F"/>
    <w:rsid w:val="00856DB6"/>
    <w:rsid w:val="00863DD0"/>
    <w:rsid w:val="0086641D"/>
    <w:rsid w:val="008716E7"/>
    <w:rsid w:val="00872569"/>
    <w:rsid w:val="00877A17"/>
    <w:rsid w:val="008851C9"/>
    <w:rsid w:val="00893625"/>
    <w:rsid w:val="008945D7"/>
    <w:rsid w:val="008A2D21"/>
    <w:rsid w:val="008A477B"/>
    <w:rsid w:val="008B31F0"/>
    <w:rsid w:val="008B395A"/>
    <w:rsid w:val="008B4166"/>
    <w:rsid w:val="008C0C81"/>
    <w:rsid w:val="008C386D"/>
    <w:rsid w:val="008D16D9"/>
    <w:rsid w:val="008D4DFC"/>
    <w:rsid w:val="008D57BD"/>
    <w:rsid w:val="008D73C9"/>
    <w:rsid w:val="008E0E73"/>
    <w:rsid w:val="008E1904"/>
    <w:rsid w:val="008E38A4"/>
    <w:rsid w:val="008E4AF5"/>
    <w:rsid w:val="008E5F3D"/>
    <w:rsid w:val="008E7CD6"/>
    <w:rsid w:val="008F1DCF"/>
    <w:rsid w:val="008F2921"/>
    <w:rsid w:val="00912091"/>
    <w:rsid w:val="0091516B"/>
    <w:rsid w:val="009235FD"/>
    <w:rsid w:val="009251A5"/>
    <w:rsid w:val="0093154A"/>
    <w:rsid w:val="009453AB"/>
    <w:rsid w:val="00946408"/>
    <w:rsid w:val="009519AA"/>
    <w:rsid w:val="00957804"/>
    <w:rsid w:val="00967269"/>
    <w:rsid w:val="00970434"/>
    <w:rsid w:val="0097086C"/>
    <w:rsid w:val="0097640F"/>
    <w:rsid w:val="00976BB0"/>
    <w:rsid w:val="009936AD"/>
    <w:rsid w:val="00996435"/>
    <w:rsid w:val="00996D6A"/>
    <w:rsid w:val="009976D3"/>
    <w:rsid w:val="00997ECB"/>
    <w:rsid w:val="009A32F0"/>
    <w:rsid w:val="009A412C"/>
    <w:rsid w:val="009A52E3"/>
    <w:rsid w:val="009A5589"/>
    <w:rsid w:val="009B2C8F"/>
    <w:rsid w:val="009B474D"/>
    <w:rsid w:val="009B6CDF"/>
    <w:rsid w:val="009B7ABB"/>
    <w:rsid w:val="009B7D64"/>
    <w:rsid w:val="009C009A"/>
    <w:rsid w:val="009D7CF8"/>
    <w:rsid w:val="009E0967"/>
    <w:rsid w:val="009E2B97"/>
    <w:rsid w:val="009E3C86"/>
    <w:rsid w:val="009E3CE0"/>
    <w:rsid w:val="00A031BC"/>
    <w:rsid w:val="00A06DF4"/>
    <w:rsid w:val="00A1347C"/>
    <w:rsid w:val="00A136AA"/>
    <w:rsid w:val="00A17440"/>
    <w:rsid w:val="00A17F59"/>
    <w:rsid w:val="00A26733"/>
    <w:rsid w:val="00A414B4"/>
    <w:rsid w:val="00A53732"/>
    <w:rsid w:val="00A557F6"/>
    <w:rsid w:val="00A658A0"/>
    <w:rsid w:val="00A66331"/>
    <w:rsid w:val="00A708FF"/>
    <w:rsid w:val="00A7513F"/>
    <w:rsid w:val="00A76887"/>
    <w:rsid w:val="00A80780"/>
    <w:rsid w:val="00A95119"/>
    <w:rsid w:val="00AA0602"/>
    <w:rsid w:val="00AA659D"/>
    <w:rsid w:val="00AB2675"/>
    <w:rsid w:val="00AB42FE"/>
    <w:rsid w:val="00AB7062"/>
    <w:rsid w:val="00AC0E23"/>
    <w:rsid w:val="00AC5C8F"/>
    <w:rsid w:val="00AC6FA5"/>
    <w:rsid w:val="00AC73AC"/>
    <w:rsid w:val="00AD6CDA"/>
    <w:rsid w:val="00AD7474"/>
    <w:rsid w:val="00AD7D69"/>
    <w:rsid w:val="00AE11D2"/>
    <w:rsid w:val="00AE22E7"/>
    <w:rsid w:val="00AE26D5"/>
    <w:rsid w:val="00AE5E0D"/>
    <w:rsid w:val="00AE74A6"/>
    <w:rsid w:val="00AF024A"/>
    <w:rsid w:val="00AF5064"/>
    <w:rsid w:val="00AF7399"/>
    <w:rsid w:val="00AF7F2C"/>
    <w:rsid w:val="00B02498"/>
    <w:rsid w:val="00B10C3F"/>
    <w:rsid w:val="00B11A5C"/>
    <w:rsid w:val="00B16CB0"/>
    <w:rsid w:val="00B37D08"/>
    <w:rsid w:val="00B41EA8"/>
    <w:rsid w:val="00B50BF2"/>
    <w:rsid w:val="00B50C4A"/>
    <w:rsid w:val="00B55008"/>
    <w:rsid w:val="00B61CA0"/>
    <w:rsid w:val="00B64F2A"/>
    <w:rsid w:val="00B70831"/>
    <w:rsid w:val="00B73C6C"/>
    <w:rsid w:val="00B82FE2"/>
    <w:rsid w:val="00B87B05"/>
    <w:rsid w:val="00B87DE1"/>
    <w:rsid w:val="00B94E32"/>
    <w:rsid w:val="00B94F35"/>
    <w:rsid w:val="00B95B88"/>
    <w:rsid w:val="00B96848"/>
    <w:rsid w:val="00B977E0"/>
    <w:rsid w:val="00BA08CF"/>
    <w:rsid w:val="00BA45A8"/>
    <w:rsid w:val="00BA4991"/>
    <w:rsid w:val="00BA57C9"/>
    <w:rsid w:val="00BA5C99"/>
    <w:rsid w:val="00BA73DD"/>
    <w:rsid w:val="00BB5CEA"/>
    <w:rsid w:val="00BB71DB"/>
    <w:rsid w:val="00BC743A"/>
    <w:rsid w:val="00BC7756"/>
    <w:rsid w:val="00BD2932"/>
    <w:rsid w:val="00BD603F"/>
    <w:rsid w:val="00BD6279"/>
    <w:rsid w:val="00BD6426"/>
    <w:rsid w:val="00BD703A"/>
    <w:rsid w:val="00BD76C3"/>
    <w:rsid w:val="00BD7730"/>
    <w:rsid w:val="00C1261E"/>
    <w:rsid w:val="00C13470"/>
    <w:rsid w:val="00C13626"/>
    <w:rsid w:val="00C136DA"/>
    <w:rsid w:val="00C2315E"/>
    <w:rsid w:val="00C24A41"/>
    <w:rsid w:val="00C30747"/>
    <w:rsid w:val="00C33368"/>
    <w:rsid w:val="00C33C82"/>
    <w:rsid w:val="00C415EA"/>
    <w:rsid w:val="00C416F1"/>
    <w:rsid w:val="00C55188"/>
    <w:rsid w:val="00C65EE3"/>
    <w:rsid w:val="00C66949"/>
    <w:rsid w:val="00C669E9"/>
    <w:rsid w:val="00C8261B"/>
    <w:rsid w:val="00C85249"/>
    <w:rsid w:val="00C86824"/>
    <w:rsid w:val="00CA0988"/>
    <w:rsid w:val="00CA0AEB"/>
    <w:rsid w:val="00CA62FB"/>
    <w:rsid w:val="00CA6FFA"/>
    <w:rsid w:val="00CB2B04"/>
    <w:rsid w:val="00CC4819"/>
    <w:rsid w:val="00CC5CAA"/>
    <w:rsid w:val="00CC78E1"/>
    <w:rsid w:val="00CD1E5D"/>
    <w:rsid w:val="00CD5F86"/>
    <w:rsid w:val="00CE323F"/>
    <w:rsid w:val="00CE4921"/>
    <w:rsid w:val="00CF1221"/>
    <w:rsid w:val="00CF1257"/>
    <w:rsid w:val="00CF6168"/>
    <w:rsid w:val="00D04DDF"/>
    <w:rsid w:val="00D179AA"/>
    <w:rsid w:val="00D218CA"/>
    <w:rsid w:val="00D21F3C"/>
    <w:rsid w:val="00D25BBC"/>
    <w:rsid w:val="00D27800"/>
    <w:rsid w:val="00D3027A"/>
    <w:rsid w:val="00D32FA6"/>
    <w:rsid w:val="00D348C8"/>
    <w:rsid w:val="00D35404"/>
    <w:rsid w:val="00D35A69"/>
    <w:rsid w:val="00D43974"/>
    <w:rsid w:val="00D44729"/>
    <w:rsid w:val="00D543BA"/>
    <w:rsid w:val="00D54583"/>
    <w:rsid w:val="00D61408"/>
    <w:rsid w:val="00D71463"/>
    <w:rsid w:val="00D717E4"/>
    <w:rsid w:val="00D76538"/>
    <w:rsid w:val="00D7698A"/>
    <w:rsid w:val="00D80C7B"/>
    <w:rsid w:val="00D91CC9"/>
    <w:rsid w:val="00D93146"/>
    <w:rsid w:val="00D970E9"/>
    <w:rsid w:val="00DA755F"/>
    <w:rsid w:val="00DB03A9"/>
    <w:rsid w:val="00DB1E71"/>
    <w:rsid w:val="00DB4231"/>
    <w:rsid w:val="00DB74BA"/>
    <w:rsid w:val="00DC1DD6"/>
    <w:rsid w:val="00DC2356"/>
    <w:rsid w:val="00DD0D1A"/>
    <w:rsid w:val="00DD25BE"/>
    <w:rsid w:val="00DD725E"/>
    <w:rsid w:val="00DE12E5"/>
    <w:rsid w:val="00DF3114"/>
    <w:rsid w:val="00DF3C85"/>
    <w:rsid w:val="00DF4330"/>
    <w:rsid w:val="00DF4C93"/>
    <w:rsid w:val="00DF6227"/>
    <w:rsid w:val="00DF7EEE"/>
    <w:rsid w:val="00E04818"/>
    <w:rsid w:val="00E05E78"/>
    <w:rsid w:val="00E05E79"/>
    <w:rsid w:val="00E1483A"/>
    <w:rsid w:val="00E157E7"/>
    <w:rsid w:val="00E173F9"/>
    <w:rsid w:val="00E17D7F"/>
    <w:rsid w:val="00E25FA7"/>
    <w:rsid w:val="00E26016"/>
    <w:rsid w:val="00E27635"/>
    <w:rsid w:val="00E31664"/>
    <w:rsid w:val="00E32E4D"/>
    <w:rsid w:val="00E34FF3"/>
    <w:rsid w:val="00E478C8"/>
    <w:rsid w:val="00E50FEB"/>
    <w:rsid w:val="00E513BB"/>
    <w:rsid w:val="00E514BE"/>
    <w:rsid w:val="00E54015"/>
    <w:rsid w:val="00E56AEC"/>
    <w:rsid w:val="00E6406B"/>
    <w:rsid w:val="00E6410F"/>
    <w:rsid w:val="00E664D0"/>
    <w:rsid w:val="00E67226"/>
    <w:rsid w:val="00E67914"/>
    <w:rsid w:val="00E73D5E"/>
    <w:rsid w:val="00E763C9"/>
    <w:rsid w:val="00E87922"/>
    <w:rsid w:val="00E92509"/>
    <w:rsid w:val="00E928A8"/>
    <w:rsid w:val="00EA0C60"/>
    <w:rsid w:val="00EA568B"/>
    <w:rsid w:val="00EB1682"/>
    <w:rsid w:val="00EB2074"/>
    <w:rsid w:val="00EB3794"/>
    <w:rsid w:val="00EC2213"/>
    <w:rsid w:val="00EC4383"/>
    <w:rsid w:val="00EC712F"/>
    <w:rsid w:val="00EE5044"/>
    <w:rsid w:val="00EE510F"/>
    <w:rsid w:val="00EE57AF"/>
    <w:rsid w:val="00EF533D"/>
    <w:rsid w:val="00EF635B"/>
    <w:rsid w:val="00F00234"/>
    <w:rsid w:val="00F039AF"/>
    <w:rsid w:val="00F03C33"/>
    <w:rsid w:val="00F04364"/>
    <w:rsid w:val="00F12616"/>
    <w:rsid w:val="00F15981"/>
    <w:rsid w:val="00F15CDC"/>
    <w:rsid w:val="00F17688"/>
    <w:rsid w:val="00F17AEF"/>
    <w:rsid w:val="00F2573B"/>
    <w:rsid w:val="00F44AAC"/>
    <w:rsid w:val="00F473D8"/>
    <w:rsid w:val="00F4757B"/>
    <w:rsid w:val="00F51B13"/>
    <w:rsid w:val="00F543FA"/>
    <w:rsid w:val="00F54C91"/>
    <w:rsid w:val="00F57AB3"/>
    <w:rsid w:val="00F60F11"/>
    <w:rsid w:val="00F6639A"/>
    <w:rsid w:val="00F66EFC"/>
    <w:rsid w:val="00F70118"/>
    <w:rsid w:val="00F7356C"/>
    <w:rsid w:val="00F85BEC"/>
    <w:rsid w:val="00F8738A"/>
    <w:rsid w:val="00F91FB6"/>
    <w:rsid w:val="00F967CA"/>
    <w:rsid w:val="00F96D3D"/>
    <w:rsid w:val="00FA152A"/>
    <w:rsid w:val="00FA39D1"/>
    <w:rsid w:val="00FB32EA"/>
    <w:rsid w:val="00FC0389"/>
    <w:rsid w:val="00FD2B3F"/>
    <w:rsid w:val="00FD4904"/>
    <w:rsid w:val="00FD6472"/>
    <w:rsid w:val="00FE22A7"/>
    <w:rsid w:val="00FE3F96"/>
    <w:rsid w:val="00FE4325"/>
    <w:rsid w:val="00FF1E50"/>
    <w:rsid w:val="00FF2A67"/>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7DE77E"/>
  <w14:defaultImageDpi w14:val="300"/>
  <w15:docId w15:val="{32DDA155-52CA-4767-A9FC-7795435DF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 w:type="character" w:customStyle="1" w:styleId="ilfuvd">
    <w:name w:val="ilfuvd"/>
    <w:basedOn w:val="DefaultParagraphFont"/>
    <w:rsid w:val="0085200F"/>
  </w:style>
  <w:style w:type="character" w:styleId="PlaceholderText">
    <w:name w:val="Placeholder Text"/>
    <w:basedOn w:val="DefaultParagraphFont"/>
    <w:uiPriority w:val="99"/>
    <w:semiHidden/>
    <w:rsid w:val="00544CDF"/>
    <w:rPr>
      <w:color w:val="808080"/>
    </w:rPr>
  </w:style>
  <w:style w:type="paragraph" w:styleId="FootnoteText">
    <w:name w:val="footnote text"/>
    <w:basedOn w:val="Normal"/>
    <w:link w:val="FootnoteTextChar"/>
    <w:uiPriority w:val="99"/>
    <w:semiHidden/>
    <w:unhideWhenUsed/>
    <w:rsid w:val="000B4875"/>
    <w:rPr>
      <w:sz w:val="20"/>
      <w:szCs w:val="20"/>
      <w:lang w:val="en-GB"/>
    </w:rPr>
  </w:style>
  <w:style w:type="character" w:customStyle="1" w:styleId="FootnoteTextChar">
    <w:name w:val="Footnote Text Char"/>
    <w:basedOn w:val="DefaultParagraphFont"/>
    <w:link w:val="FootnoteText"/>
    <w:uiPriority w:val="99"/>
    <w:semiHidden/>
    <w:rsid w:val="000B4875"/>
    <w:rPr>
      <w:sz w:val="20"/>
      <w:szCs w:val="20"/>
      <w:lang w:val="en-GB"/>
    </w:rPr>
  </w:style>
  <w:style w:type="character" w:styleId="FootnoteReference">
    <w:name w:val="footnote reference"/>
    <w:basedOn w:val="DefaultParagraphFont"/>
    <w:uiPriority w:val="99"/>
    <w:semiHidden/>
    <w:unhideWhenUsed/>
    <w:rsid w:val="000B4875"/>
    <w:rPr>
      <w:vertAlign w:val="superscript"/>
    </w:rPr>
  </w:style>
  <w:style w:type="character" w:styleId="Emphasis">
    <w:name w:val="Emphasis"/>
    <w:basedOn w:val="DefaultParagraphFont"/>
    <w:uiPriority w:val="20"/>
    <w:qFormat/>
    <w:rsid w:val="0061255A"/>
    <w:rPr>
      <w:i/>
      <w:iCs/>
    </w:rPr>
  </w:style>
  <w:style w:type="paragraph" w:customStyle="1" w:styleId="Body">
    <w:name w:val="Body"/>
    <w:rsid w:val="000E42C1"/>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paragraph" w:customStyle="1" w:styleId="BodyA">
    <w:name w:val="Body A"/>
    <w:rsid w:val="00E73D5E"/>
    <w:pPr>
      <w:pBdr>
        <w:top w:val="nil"/>
        <w:left w:val="nil"/>
        <w:bottom w:val="nil"/>
        <w:right w:val="nil"/>
        <w:between w:val="nil"/>
        <w:bar w:val="nil"/>
      </w:pBdr>
    </w:pPr>
    <w:rPr>
      <w:rFonts w:ascii="Cambria" w:eastAsia="Cambria" w:hAnsi="Cambria" w:cs="Cambria"/>
      <w:color w:val="000000"/>
      <w:u w:color="000000"/>
      <w:bdr w:val="nil"/>
    </w:rPr>
  </w:style>
  <w:style w:type="paragraph" w:styleId="Revision">
    <w:name w:val="Revision"/>
    <w:hidden/>
    <w:uiPriority w:val="99"/>
    <w:semiHidden/>
    <w:rsid w:val="005B1AB3"/>
  </w:style>
  <w:style w:type="paragraph" w:customStyle="1" w:styleId="BodyAA">
    <w:name w:val="Body A A"/>
    <w:rsid w:val="00CE323F"/>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UnresolvedMention1">
    <w:name w:val="Unresolved Mention1"/>
    <w:basedOn w:val="DefaultParagraphFont"/>
    <w:uiPriority w:val="99"/>
    <w:semiHidden/>
    <w:unhideWhenUsed/>
    <w:rsid w:val="006B5348"/>
    <w:rPr>
      <w:color w:val="605E5C"/>
      <w:shd w:val="clear" w:color="auto" w:fill="E1DFDD"/>
    </w:rPr>
  </w:style>
  <w:style w:type="character" w:customStyle="1" w:styleId="e24kjd">
    <w:name w:val="e24kjd"/>
    <w:basedOn w:val="DefaultParagraphFont"/>
    <w:rsid w:val="00700ECA"/>
  </w:style>
  <w:style w:type="character" w:customStyle="1" w:styleId="apple-converted-space">
    <w:name w:val="apple-converted-space"/>
    <w:basedOn w:val="DefaultParagraphFont"/>
    <w:rsid w:val="007F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5464">
      <w:bodyDiv w:val="1"/>
      <w:marLeft w:val="0"/>
      <w:marRight w:val="0"/>
      <w:marTop w:val="0"/>
      <w:marBottom w:val="0"/>
      <w:divBdr>
        <w:top w:val="none" w:sz="0" w:space="0" w:color="auto"/>
        <w:left w:val="none" w:sz="0" w:space="0" w:color="auto"/>
        <w:bottom w:val="none" w:sz="0" w:space="0" w:color="auto"/>
        <w:right w:val="none" w:sz="0" w:space="0" w:color="auto"/>
      </w:divBdr>
      <w:divsChild>
        <w:div w:id="916942919">
          <w:marLeft w:val="0"/>
          <w:marRight w:val="0"/>
          <w:marTop w:val="0"/>
          <w:marBottom w:val="0"/>
          <w:divBdr>
            <w:top w:val="none" w:sz="0" w:space="0" w:color="auto"/>
            <w:left w:val="none" w:sz="0" w:space="0" w:color="auto"/>
            <w:bottom w:val="none" w:sz="0" w:space="0" w:color="auto"/>
            <w:right w:val="none" w:sz="0" w:space="0" w:color="auto"/>
          </w:divBdr>
        </w:div>
        <w:div w:id="1237203734">
          <w:marLeft w:val="0"/>
          <w:marRight w:val="0"/>
          <w:marTop w:val="0"/>
          <w:marBottom w:val="0"/>
          <w:divBdr>
            <w:top w:val="none" w:sz="0" w:space="0" w:color="auto"/>
            <w:left w:val="none" w:sz="0" w:space="0" w:color="auto"/>
            <w:bottom w:val="none" w:sz="0" w:space="0" w:color="auto"/>
            <w:right w:val="none" w:sz="0" w:space="0" w:color="auto"/>
          </w:divBdr>
        </w:div>
        <w:div w:id="1879004601">
          <w:marLeft w:val="0"/>
          <w:marRight w:val="0"/>
          <w:marTop w:val="0"/>
          <w:marBottom w:val="0"/>
          <w:divBdr>
            <w:top w:val="none" w:sz="0" w:space="0" w:color="auto"/>
            <w:left w:val="none" w:sz="0" w:space="0" w:color="auto"/>
            <w:bottom w:val="none" w:sz="0" w:space="0" w:color="auto"/>
            <w:right w:val="none" w:sz="0" w:space="0" w:color="auto"/>
          </w:divBdr>
        </w:div>
        <w:div w:id="225840447">
          <w:marLeft w:val="0"/>
          <w:marRight w:val="0"/>
          <w:marTop w:val="0"/>
          <w:marBottom w:val="0"/>
          <w:divBdr>
            <w:top w:val="none" w:sz="0" w:space="0" w:color="auto"/>
            <w:left w:val="none" w:sz="0" w:space="0" w:color="auto"/>
            <w:bottom w:val="none" w:sz="0" w:space="0" w:color="auto"/>
            <w:right w:val="none" w:sz="0" w:space="0" w:color="auto"/>
          </w:divBdr>
        </w:div>
        <w:div w:id="803894190">
          <w:marLeft w:val="0"/>
          <w:marRight w:val="0"/>
          <w:marTop w:val="0"/>
          <w:marBottom w:val="0"/>
          <w:divBdr>
            <w:top w:val="none" w:sz="0" w:space="0" w:color="auto"/>
            <w:left w:val="none" w:sz="0" w:space="0" w:color="auto"/>
            <w:bottom w:val="none" w:sz="0" w:space="0" w:color="auto"/>
            <w:right w:val="none" w:sz="0" w:space="0" w:color="auto"/>
          </w:divBdr>
        </w:div>
        <w:div w:id="1517695616">
          <w:marLeft w:val="0"/>
          <w:marRight w:val="0"/>
          <w:marTop w:val="0"/>
          <w:marBottom w:val="0"/>
          <w:divBdr>
            <w:top w:val="none" w:sz="0" w:space="0" w:color="auto"/>
            <w:left w:val="none" w:sz="0" w:space="0" w:color="auto"/>
            <w:bottom w:val="none" w:sz="0" w:space="0" w:color="auto"/>
            <w:right w:val="none" w:sz="0" w:space="0" w:color="auto"/>
          </w:divBdr>
        </w:div>
        <w:div w:id="452791151">
          <w:marLeft w:val="0"/>
          <w:marRight w:val="0"/>
          <w:marTop w:val="0"/>
          <w:marBottom w:val="0"/>
          <w:divBdr>
            <w:top w:val="none" w:sz="0" w:space="0" w:color="auto"/>
            <w:left w:val="none" w:sz="0" w:space="0" w:color="auto"/>
            <w:bottom w:val="none" w:sz="0" w:space="0" w:color="auto"/>
            <w:right w:val="none" w:sz="0" w:space="0" w:color="auto"/>
          </w:divBdr>
        </w:div>
        <w:div w:id="863598448">
          <w:marLeft w:val="0"/>
          <w:marRight w:val="0"/>
          <w:marTop w:val="0"/>
          <w:marBottom w:val="0"/>
          <w:divBdr>
            <w:top w:val="none" w:sz="0" w:space="0" w:color="auto"/>
            <w:left w:val="none" w:sz="0" w:space="0" w:color="auto"/>
            <w:bottom w:val="none" w:sz="0" w:space="0" w:color="auto"/>
            <w:right w:val="none" w:sz="0" w:space="0" w:color="auto"/>
          </w:divBdr>
        </w:div>
      </w:divsChild>
    </w:div>
    <w:div w:id="159583045">
      <w:bodyDiv w:val="1"/>
      <w:marLeft w:val="0"/>
      <w:marRight w:val="0"/>
      <w:marTop w:val="0"/>
      <w:marBottom w:val="0"/>
      <w:divBdr>
        <w:top w:val="none" w:sz="0" w:space="0" w:color="auto"/>
        <w:left w:val="none" w:sz="0" w:space="0" w:color="auto"/>
        <w:bottom w:val="none" w:sz="0" w:space="0" w:color="auto"/>
        <w:right w:val="none" w:sz="0" w:space="0" w:color="auto"/>
      </w:divBdr>
    </w:div>
    <w:div w:id="286354650">
      <w:bodyDiv w:val="1"/>
      <w:marLeft w:val="0"/>
      <w:marRight w:val="0"/>
      <w:marTop w:val="0"/>
      <w:marBottom w:val="0"/>
      <w:divBdr>
        <w:top w:val="none" w:sz="0" w:space="0" w:color="auto"/>
        <w:left w:val="none" w:sz="0" w:space="0" w:color="auto"/>
        <w:bottom w:val="none" w:sz="0" w:space="0" w:color="auto"/>
        <w:right w:val="none" w:sz="0" w:space="0" w:color="auto"/>
      </w:divBdr>
    </w:div>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337005250">
      <w:bodyDiv w:val="1"/>
      <w:marLeft w:val="0"/>
      <w:marRight w:val="0"/>
      <w:marTop w:val="0"/>
      <w:marBottom w:val="0"/>
      <w:divBdr>
        <w:top w:val="none" w:sz="0" w:space="0" w:color="auto"/>
        <w:left w:val="none" w:sz="0" w:space="0" w:color="auto"/>
        <w:bottom w:val="none" w:sz="0" w:space="0" w:color="auto"/>
        <w:right w:val="none" w:sz="0" w:space="0" w:color="auto"/>
      </w:divBdr>
    </w:div>
    <w:div w:id="507447898">
      <w:bodyDiv w:val="1"/>
      <w:marLeft w:val="0"/>
      <w:marRight w:val="0"/>
      <w:marTop w:val="0"/>
      <w:marBottom w:val="0"/>
      <w:divBdr>
        <w:top w:val="none" w:sz="0" w:space="0" w:color="auto"/>
        <w:left w:val="none" w:sz="0" w:space="0" w:color="auto"/>
        <w:bottom w:val="none" w:sz="0" w:space="0" w:color="auto"/>
        <w:right w:val="none" w:sz="0" w:space="0" w:color="auto"/>
      </w:divBdr>
    </w:div>
    <w:div w:id="525093661">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66894982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2169753">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756249495">
      <w:bodyDiv w:val="1"/>
      <w:marLeft w:val="0"/>
      <w:marRight w:val="0"/>
      <w:marTop w:val="0"/>
      <w:marBottom w:val="0"/>
      <w:divBdr>
        <w:top w:val="none" w:sz="0" w:space="0" w:color="auto"/>
        <w:left w:val="none" w:sz="0" w:space="0" w:color="auto"/>
        <w:bottom w:val="none" w:sz="0" w:space="0" w:color="auto"/>
        <w:right w:val="none" w:sz="0" w:space="0" w:color="auto"/>
      </w:divBdr>
    </w:div>
    <w:div w:id="770854831">
      <w:bodyDiv w:val="1"/>
      <w:marLeft w:val="0"/>
      <w:marRight w:val="0"/>
      <w:marTop w:val="0"/>
      <w:marBottom w:val="0"/>
      <w:divBdr>
        <w:top w:val="none" w:sz="0" w:space="0" w:color="auto"/>
        <w:left w:val="none" w:sz="0" w:space="0" w:color="auto"/>
        <w:bottom w:val="none" w:sz="0" w:space="0" w:color="auto"/>
        <w:right w:val="none" w:sz="0" w:space="0" w:color="auto"/>
      </w:divBdr>
    </w:div>
    <w:div w:id="854421437">
      <w:bodyDiv w:val="1"/>
      <w:marLeft w:val="0"/>
      <w:marRight w:val="0"/>
      <w:marTop w:val="0"/>
      <w:marBottom w:val="0"/>
      <w:divBdr>
        <w:top w:val="none" w:sz="0" w:space="0" w:color="auto"/>
        <w:left w:val="none" w:sz="0" w:space="0" w:color="auto"/>
        <w:bottom w:val="none" w:sz="0" w:space="0" w:color="auto"/>
        <w:right w:val="none" w:sz="0" w:space="0" w:color="auto"/>
      </w:divBdr>
    </w:div>
    <w:div w:id="931203624">
      <w:bodyDiv w:val="1"/>
      <w:marLeft w:val="0"/>
      <w:marRight w:val="0"/>
      <w:marTop w:val="0"/>
      <w:marBottom w:val="0"/>
      <w:divBdr>
        <w:top w:val="none" w:sz="0" w:space="0" w:color="auto"/>
        <w:left w:val="none" w:sz="0" w:space="0" w:color="auto"/>
        <w:bottom w:val="none" w:sz="0" w:space="0" w:color="auto"/>
        <w:right w:val="none" w:sz="0" w:space="0" w:color="auto"/>
      </w:divBdr>
    </w:div>
    <w:div w:id="1337416634">
      <w:bodyDiv w:val="1"/>
      <w:marLeft w:val="0"/>
      <w:marRight w:val="0"/>
      <w:marTop w:val="0"/>
      <w:marBottom w:val="0"/>
      <w:divBdr>
        <w:top w:val="none" w:sz="0" w:space="0" w:color="auto"/>
        <w:left w:val="none" w:sz="0" w:space="0" w:color="auto"/>
        <w:bottom w:val="none" w:sz="0" w:space="0" w:color="auto"/>
        <w:right w:val="none" w:sz="0" w:space="0" w:color="auto"/>
      </w:divBdr>
      <w:divsChild>
        <w:div w:id="1655571371">
          <w:marLeft w:val="0"/>
          <w:marRight w:val="0"/>
          <w:marTop w:val="0"/>
          <w:marBottom w:val="0"/>
          <w:divBdr>
            <w:top w:val="none" w:sz="0" w:space="0" w:color="auto"/>
            <w:left w:val="none" w:sz="0" w:space="0" w:color="auto"/>
            <w:bottom w:val="none" w:sz="0" w:space="0" w:color="auto"/>
            <w:right w:val="none" w:sz="0" w:space="0" w:color="auto"/>
          </w:divBdr>
        </w:div>
        <w:div w:id="1325356412">
          <w:marLeft w:val="0"/>
          <w:marRight w:val="0"/>
          <w:marTop w:val="0"/>
          <w:marBottom w:val="0"/>
          <w:divBdr>
            <w:top w:val="none" w:sz="0" w:space="0" w:color="auto"/>
            <w:left w:val="none" w:sz="0" w:space="0" w:color="auto"/>
            <w:bottom w:val="none" w:sz="0" w:space="0" w:color="auto"/>
            <w:right w:val="none" w:sz="0" w:space="0" w:color="auto"/>
          </w:divBdr>
        </w:div>
        <w:div w:id="471290693">
          <w:marLeft w:val="0"/>
          <w:marRight w:val="0"/>
          <w:marTop w:val="0"/>
          <w:marBottom w:val="0"/>
          <w:divBdr>
            <w:top w:val="none" w:sz="0" w:space="0" w:color="auto"/>
            <w:left w:val="none" w:sz="0" w:space="0" w:color="auto"/>
            <w:bottom w:val="none" w:sz="0" w:space="0" w:color="auto"/>
            <w:right w:val="none" w:sz="0" w:space="0" w:color="auto"/>
          </w:divBdr>
        </w:div>
        <w:div w:id="259460544">
          <w:marLeft w:val="0"/>
          <w:marRight w:val="0"/>
          <w:marTop w:val="0"/>
          <w:marBottom w:val="0"/>
          <w:divBdr>
            <w:top w:val="none" w:sz="0" w:space="0" w:color="auto"/>
            <w:left w:val="none" w:sz="0" w:space="0" w:color="auto"/>
            <w:bottom w:val="none" w:sz="0" w:space="0" w:color="auto"/>
            <w:right w:val="none" w:sz="0" w:space="0" w:color="auto"/>
          </w:divBdr>
        </w:div>
        <w:div w:id="198980185">
          <w:marLeft w:val="0"/>
          <w:marRight w:val="0"/>
          <w:marTop w:val="0"/>
          <w:marBottom w:val="0"/>
          <w:divBdr>
            <w:top w:val="none" w:sz="0" w:space="0" w:color="auto"/>
            <w:left w:val="none" w:sz="0" w:space="0" w:color="auto"/>
            <w:bottom w:val="none" w:sz="0" w:space="0" w:color="auto"/>
            <w:right w:val="none" w:sz="0" w:space="0" w:color="auto"/>
          </w:divBdr>
        </w:div>
        <w:div w:id="448821222">
          <w:marLeft w:val="0"/>
          <w:marRight w:val="0"/>
          <w:marTop w:val="0"/>
          <w:marBottom w:val="0"/>
          <w:divBdr>
            <w:top w:val="none" w:sz="0" w:space="0" w:color="auto"/>
            <w:left w:val="none" w:sz="0" w:space="0" w:color="auto"/>
            <w:bottom w:val="none" w:sz="0" w:space="0" w:color="auto"/>
            <w:right w:val="none" w:sz="0" w:space="0" w:color="auto"/>
          </w:divBdr>
        </w:div>
      </w:divsChild>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ressroom.pbs.org/Programs/s/SECRETS-OF-THE-DEAD" TargetMode="External"/><Relationship Id="rId18" Type="http://schemas.openxmlformats.org/officeDocument/2006/relationships/hyperlink" Target="http://thirteen.org/" TargetMode="Externa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s://www.thirteen.org/13pressroom/" TargetMode="External"/><Relationship Id="rId17" Type="http://schemas.openxmlformats.org/officeDocument/2006/relationships/hyperlink" Target="http://twitter.com/secretspbs" TargetMode="External"/><Relationship Id="rId2" Type="http://schemas.openxmlformats.org/officeDocument/2006/relationships/customXml" Target="../customXml/item2.xml"/><Relationship Id="rId16" Type="http://schemas.openxmlformats.org/officeDocument/2006/relationships/hyperlink" Target="http://www.facebook.com/SecretsoftheDead"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ughd@wnet.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bs.org/secre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secret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3DD32FF107244D93F54A0BCA8B7803" ma:contentTypeVersion="7" ma:contentTypeDescription="Create a new document." ma:contentTypeScope="" ma:versionID="88a8e4a44ae91057db121f912b9eaf6f">
  <xsd:schema xmlns:xsd="http://www.w3.org/2001/XMLSchema" xmlns:xs="http://www.w3.org/2001/XMLSchema" xmlns:p="http://schemas.microsoft.com/office/2006/metadata/properties" xmlns:ns3="81032f17-b687-4dcd-9f69-c65eb71f31da" xmlns:ns4="55d6db3b-fc81-4477-9e3c-12a2cc534636" targetNamespace="http://schemas.microsoft.com/office/2006/metadata/properties" ma:root="true" ma:fieldsID="ef899ae075a5ca4830f0e0970f4f9b67" ns3:_="" ns4:_="">
    <xsd:import namespace="81032f17-b687-4dcd-9f69-c65eb71f31da"/>
    <xsd:import namespace="55d6db3b-fc81-4477-9e3c-12a2cc534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32f17-b687-4dcd-9f69-c65eb71f31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6db3b-fc81-4477-9e3c-12a2cc5346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987D-8CCA-4147-9603-B307B0B04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32f17-b687-4dcd-9f69-c65eb71f31da"/>
    <ds:schemaRef ds:uri="55d6db3b-fc81-4477-9e3c-12a2cc534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98C33-B165-45DC-9066-6F26802A9632}">
  <ds:schemaRefs>
    <ds:schemaRef ds:uri="http://schemas.microsoft.com/sharepoint/v3/contenttype/forms"/>
  </ds:schemaRefs>
</ds:datastoreItem>
</file>

<file path=customXml/itemProps3.xml><?xml version="1.0" encoding="utf-8"?>
<ds:datastoreItem xmlns:ds="http://schemas.openxmlformats.org/officeDocument/2006/customXml" ds:itemID="{9753F02A-E21E-4EA6-833F-9AC9DDFFDA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B05D87-3269-DC40-AC06-665CF806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1024</Words>
  <Characters>5838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3</cp:revision>
  <cp:lastPrinted>2019-11-18T18:06:00Z</cp:lastPrinted>
  <dcterms:created xsi:type="dcterms:W3CDTF">2020-03-31T14:51:00Z</dcterms:created>
  <dcterms:modified xsi:type="dcterms:W3CDTF">2020-03-31T14:55:00Z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0x010100143DD32FF107244D93F54A0BCA8B7803</vt:lpwstr>
  </property>
</Properties>
</file>