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DCC" w:rsidRPr="009C7DCC" w:rsidRDefault="00B127E0" w:rsidP="009C7DCC">
      <w:pPr>
        <w:pStyle w:val="PBSHeadline"/>
        <w:rPr>
          <w:szCs w:val="32"/>
        </w:rPr>
      </w:pPr>
      <w:bookmarkStart w:id="0" w:name="_GoBack"/>
      <w:bookmarkEnd w:id="0"/>
      <w:r>
        <w:rPr>
          <w:szCs w:val="32"/>
        </w:rPr>
        <w:t xml:space="preserve">PBS BRINGS SECOND SEASON OF </w:t>
      </w:r>
      <w:r w:rsidR="009C7DCC" w:rsidRPr="009C7DCC">
        <w:rPr>
          <w:szCs w:val="32"/>
        </w:rPr>
        <w:t xml:space="preserve">THE BLETCHLEY CIRCLE </w:t>
      </w:r>
      <w:r>
        <w:rPr>
          <w:szCs w:val="32"/>
        </w:rPr>
        <w:t>TO THE U.S. ON SUNDAY, APRIL 13</w:t>
      </w:r>
    </w:p>
    <w:p w:rsidR="00506288" w:rsidRPr="002A0E1E" w:rsidRDefault="009C7DCC" w:rsidP="00CC26B8">
      <w:pPr>
        <w:pStyle w:val="PBSDateHeadline"/>
        <w:rPr>
          <w:sz w:val="18"/>
          <w:szCs w:val="26"/>
        </w:rPr>
      </w:pPr>
      <w:r>
        <w:rPr>
          <w:szCs w:val="26"/>
        </w:rPr>
        <w:t xml:space="preserve"> </w:t>
      </w:r>
    </w:p>
    <w:p w:rsidR="009C7DCC" w:rsidRPr="00E94BEC" w:rsidRDefault="007F3F78" w:rsidP="009C7DCC">
      <w:pPr>
        <w:pStyle w:val="PBSSubHead"/>
        <w:rPr>
          <w:sz w:val="28"/>
        </w:rPr>
      </w:pPr>
      <w:r>
        <w:rPr>
          <w:sz w:val="28"/>
        </w:rPr>
        <w:t xml:space="preserve">– </w:t>
      </w:r>
      <w:r w:rsidR="00524651">
        <w:rPr>
          <w:sz w:val="28"/>
        </w:rPr>
        <w:t xml:space="preserve">British </w:t>
      </w:r>
      <w:r w:rsidR="00B127E0">
        <w:rPr>
          <w:sz w:val="28"/>
        </w:rPr>
        <w:t>Murder Mystery Returns to Sunday Night Drama Lineup</w:t>
      </w:r>
      <w:r w:rsidR="009C7DCC" w:rsidRPr="00E94BEC">
        <w:rPr>
          <w:sz w:val="28"/>
        </w:rPr>
        <w:t xml:space="preserve"> –</w:t>
      </w:r>
    </w:p>
    <w:p w:rsidR="00582B08" w:rsidRPr="002A0E1E" w:rsidRDefault="00582B08" w:rsidP="004E2C7D">
      <w:pPr>
        <w:jc w:val="center"/>
        <w:rPr>
          <w:bCs/>
          <w:iCs/>
          <w:sz w:val="20"/>
          <w:szCs w:val="26"/>
        </w:rPr>
      </w:pPr>
    </w:p>
    <w:tbl>
      <w:tblPr>
        <w:tblpPr w:leftFromText="180" w:rightFromText="180" w:vertAnchor="text" w:tblpY="1"/>
        <w:tblOverlap w:val="never"/>
        <w:tblW w:w="0" w:type="auto"/>
        <w:tblLayout w:type="fixed"/>
        <w:tblLook w:val="01E0" w:firstRow="1" w:lastRow="1" w:firstColumn="1" w:lastColumn="1" w:noHBand="0" w:noVBand="0"/>
      </w:tblPr>
      <w:tblGrid>
        <w:gridCol w:w="4783"/>
      </w:tblGrid>
      <w:tr w:rsidR="00582B08" w:rsidTr="00D53B65">
        <w:trPr>
          <w:trHeight w:val="1464"/>
        </w:trPr>
        <w:tc>
          <w:tcPr>
            <w:tcW w:w="4783" w:type="dxa"/>
            <w:shd w:val="clear" w:color="auto" w:fill="auto"/>
          </w:tcPr>
          <w:p w:rsidR="009A3EE6" w:rsidRDefault="00EB173C" w:rsidP="0063754E">
            <w:r>
              <w:rPr>
                <w:noProof/>
              </w:rPr>
              <w:drawing>
                <wp:inline distT="0" distB="0" distL="0" distR="0">
                  <wp:extent cx="2966720" cy="2804160"/>
                  <wp:effectExtent l="0" t="0" r="5080" b="0"/>
                  <wp:docPr id="2" name="Picture 2" descr="Bletchley Circle Season 2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etchley Circle Season 2 grou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66720" cy="2804160"/>
                          </a:xfrm>
                          <a:prstGeom prst="rect">
                            <a:avLst/>
                          </a:prstGeom>
                          <a:noFill/>
                          <a:ln>
                            <a:noFill/>
                          </a:ln>
                        </pic:spPr>
                      </pic:pic>
                    </a:graphicData>
                  </a:graphic>
                </wp:inline>
              </w:drawing>
            </w:r>
          </w:p>
        </w:tc>
      </w:tr>
      <w:tr w:rsidR="00582B08" w:rsidTr="00D53B65">
        <w:trPr>
          <w:trHeight w:val="725"/>
        </w:trPr>
        <w:tc>
          <w:tcPr>
            <w:tcW w:w="4783" w:type="dxa"/>
            <w:shd w:val="clear" w:color="auto" w:fill="auto"/>
          </w:tcPr>
          <w:p w:rsidR="00582B08" w:rsidRPr="00F6715A" w:rsidRDefault="00D53B65" w:rsidP="00D53B65">
            <w:pPr>
              <w:pStyle w:val="PBSCaption"/>
              <w:framePr w:hSpace="0" w:wrap="auto" w:vAnchor="margin" w:yAlign="inline"/>
              <w:suppressOverlap w:val="0"/>
              <w:rPr>
                <w:b/>
                <w:bCs/>
              </w:rPr>
            </w:pPr>
            <w:r>
              <w:rPr>
                <w:bCs/>
              </w:rPr>
              <w:t>Shown from L-R: Hattie Morahan,</w:t>
            </w:r>
            <w:r w:rsidR="0063754E" w:rsidRPr="00F6715A">
              <w:rPr>
                <w:bCs/>
              </w:rPr>
              <w:t xml:space="preserve"> Sophie Rundle,</w:t>
            </w:r>
            <w:r w:rsidR="0063754E" w:rsidRPr="00F6715A">
              <w:rPr>
                <w:b/>
                <w:bCs/>
              </w:rPr>
              <w:t xml:space="preserve"> </w:t>
            </w:r>
            <w:r>
              <w:t xml:space="preserve">Anna Maxwell Martin, </w:t>
            </w:r>
            <w:r w:rsidRPr="00F6715A">
              <w:rPr>
                <w:bCs/>
              </w:rPr>
              <w:t>Rachael Stirling</w:t>
            </w:r>
            <w:r>
              <w:rPr>
                <w:bCs/>
              </w:rPr>
              <w:t>,</w:t>
            </w:r>
            <w:r w:rsidRPr="00F6715A">
              <w:t xml:space="preserve"> </w:t>
            </w:r>
            <w:r w:rsidR="0063754E" w:rsidRPr="00F6715A">
              <w:t>Julie Graham</w:t>
            </w:r>
            <w:r w:rsidR="00F6715A">
              <w:t xml:space="preserve"> </w:t>
            </w:r>
            <w:r w:rsidR="00F6715A">
              <w:rPr>
                <w:b/>
                <w:bCs/>
              </w:rPr>
              <w:t>(</w:t>
            </w:r>
            <w:r>
              <w:rPr>
                <w:b/>
                <w:bCs/>
              </w:rPr>
              <w:t>©</w:t>
            </w:r>
            <w:r>
              <w:t>Content Television</w:t>
            </w:r>
            <w:r w:rsidR="00F6715A">
              <w:t>)</w:t>
            </w:r>
          </w:p>
        </w:tc>
      </w:tr>
    </w:tbl>
    <w:p w:rsidR="009C7DCC" w:rsidRPr="002A0E1E" w:rsidRDefault="008A5F8D" w:rsidP="009C7DCC">
      <w:pPr>
        <w:autoSpaceDE w:val="0"/>
        <w:autoSpaceDN w:val="0"/>
        <w:adjustRightInd w:val="0"/>
        <w:ind w:right="50"/>
      </w:pPr>
      <w:r>
        <w:rPr>
          <w:caps/>
        </w:rPr>
        <w:t>Pasadena</w:t>
      </w:r>
      <w:r w:rsidR="00B127E0">
        <w:rPr>
          <w:caps/>
        </w:rPr>
        <w:t xml:space="preserve">, </w:t>
      </w:r>
      <w:r>
        <w:rPr>
          <w:caps/>
        </w:rPr>
        <w:t>ca</w:t>
      </w:r>
      <w:r w:rsidR="00422610" w:rsidRPr="002A0E1E">
        <w:rPr>
          <w:caps/>
        </w:rPr>
        <w:t>:</w:t>
      </w:r>
      <w:r w:rsidR="009A3EE6" w:rsidRPr="002A0E1E">
        <w:rPr>
          <w:caps/>
        </w:rPr>
        <w:t xml:space="preserve"> </w:t>
      </w:r>
      <w:r>
        <w:rPr>
          <w:caps/>
        </w:rPr>
        <w:t>january 20</w:t>
      </w:r>
      <w:r w:rsidR="00FD4DAC" w:rsidRPr="002A0E1E">
        <w:rPr>
          <w:caps/>
        </w:rPr>
        <w:t>,</w:t>
      </w:r>
      <w:r w:rsidR="00077F0C" w:rsidRPr="002A0E1E">
        <w:rPr>
          <w:caps/>
        </w:rPr>
        <w:t xml:space="preserve"> 201</w:t>
      </w:r>
      <w:r>
        <w:rPr>
          <w:caps/>
        </w:rPr>
        <w:t>4</w:t>
      </w:r>
      <w:r w:rsidR="00077F0C" w:rsidRPr="002A0E1E">
        <w:rPr>
          <w:caps/>
        </w:rPr>
        <w:t xml:space="preserve"> – </w:t>
      </w:r>
      <w:hyperlink r:id="rId9" w:history="1">
        <w:r w:rsidR="009C7DCC" w:rsidRPr="002A0E1E">
          <w:rPr>
            <w:rStyle w:val="Hyperlink"/>
            <w:b/>
          </w:rPr>
          <w:t>THE BLETCHLEY CIRCLE</w:t>
        </w:r>
      </w:hyperlink>
      <w:r w:rsidR="00946855">
        <w:rPr>
          <w:b/>
        </w:rPr>
        <w:t xml:space="preserve"> </w:t>
      </w:r>
      <w:r w:rsidR="007F3F78" w:rsidRPr="002A0E1E">
        <w:t>return</w:t>
      </w:r>
      <w:r w:rsidR="005E1F92">
        <w:t>s</w:t>
      </w:r>
      <w:r w:rsidR="007F3F78" w:rsidRPr="002A0E1E">
        <w:t xml:space="preserve"> to PBS </w:t>
      </w:r>
      <w:r w:rsidR="005E1F92">
        <w:t xml:space="preserve">with a four-part second season </w:t>
      </w:r>
      <w:r w:rsidR="00946855">
        <w:t xml:space="preserve">on Sunday, April 13, 2014 at </w:t>
      </w:r>
      <w:r w:rsidR="00946855" w:rsidRPr="00AB6D7B">
        <w:t>10:00</w:t>
      </w:r>
      <w:r w:rsidR="00946855">
        <w:t>-11:00 p.m</w:t>
      </w:r>
      <w:r w:rsidR="00CC62C6" w:rsidRPr="002A0E1E">
        <w:t xml:space="preserve">. </w:t>
      </w:r>
      <w:r w:rsidR="009C7DCC" w:rsidRPr="002A0E1E">
        <w:t>A production of World Productions (</w:t>
      </w:r>
      <w:r w:rsidR="009C7DCC" w:rsidRPr="002A0E1E">
        <w:rPr>
          <w:i/>
        </w:rPr>
        <w:t>United</w:t>
      </w:r>
      <w:r w:rsidR="009C7DCC" w:rsidRPr="002A0E1E">
        <w:t>,</w:t>
      </w:r>
      <w:r w:rsidR="00006BC3" w:rsidRPr="002A0E1E">
        <w:t xml:space="preserve"> </w:t>
      </w:r>
      <w:r w:rsidR="00C76F0B" w:rsidRPr="002A0E1E">
        <w:t>“</w:t>
      </w:r>
      <w:r w:rsidR="009C7DCC" w:rsidRPr="002A0E1E">
        <w:t>Line of Dut</w:t>
      </w:r>
      <w:r w:rsidR="00BB125B" w:rsidRPr="002A0E1E">
        <w:t>y</w:t>
      </w:r>
      <w:r w:rsidR="00C76F0B" w:rsidRPr="002A0E1E">
        <w:t>”</w:t>
      </w:r>
      <w:r w:rsidR="009C7DCC" w:rsidRPr="002A0E1E">
        <w:rPr>
          <w:i/>
        </w:rPr>
        <w:t>)</w:t>
      </w:r>
      <w:r w:rsidR="00DE7591" w:rsidRPr="002A0E1E">
        <w:rPr>
          <w:i/>
        </w:rPr>
        <w:t xml:space="preserve"> </w:t>
      </w:r>
      <w:r w:rsidR="00DE7591" w:rsidRPr="002A0E1E">
        <w:t>and</w:t>
      </w:r>
      <w:r w:rsidR="009C7DCC" w:rsidRPr="002A0E1E">
        <w:t xml:space="preserve"> </w:t>
      </w:r>
      <w:r w:rsidR="001D59A5" w:rsidRPr="002A0E1E">
        <w:t xml:space="preserve">distributed worldwide by Content Television, </w:t>
      </w:r>
      <w:r w:rsidR="009C7DCC" w:rsidRPr="002A0E1E">
        <w:t xml:space="preserve">the series </w:t>
      </w:r>
      <w:r w:rsidR="007F3F78" w:rsidRPr="002A0E1E">
        <w:t xml:space="preserve">premiered in the U.S. </w:t>
      </w:r>
      <w:r w:rsidR="009C7DCC" w:rsidRPr="002A0E1E">
        <w:t>to critical acclaim</w:t>
      </w:r>
      <w:r w:rsidR="005E1F92">
        <w:t xml:space="preserve"> in April 2013</w:t>
      </w:r>
      <w:r w:rsidR="009C7DCC" w:rsidRPr="002A0E1E">
        <w:t>.</w:t>
      </w:r>
      <w:r w:rsidR="001D59A5" w:rsidRPr="002A0E1E">
        <w:t xml:space="preserve"> </w:t>
      </w:r>
      <w:r w:rsidR="009C7DCC" w:rsidRPr="002A0E1E">
        <w:t xml:space="preserve">The </w:t>
      </w:r>
      <w:r w:rsidR="005E1F92">
        <w:t>second season</w:t>
      </w:r>
      <w:r w:rsidR="005E1F92" w:rsidRPr="002A0E1E">
        <w:t xml:space="preserve"> </w:t>
      </w:r>
      <w:r w:rsidR="009C7DCC" w:rsidRPr="002A0E1E">
        <w:t xml:space="preserve">will top off an evening of destination drama on Sunday nights on PBS, </w:t>
      </w:r>
      <w:r w:rsidR="00CC62C6" w:rsidRPr="002A0E1E">
        <w:t>including</w:t>
      </w:r>
      <w:r w:rsidR="009C7DCC" w:rsidRPr="002A0E1E">
        <w:t xml:space="preserve"> </w:t>
      </w:r>
      <w:r w:rsidR="007F3F78" w:rsidRPr="002A0E1E">
        <w:t xml:space="preserve">season three of </w:t>
      </w:r>
      <w:hyperlink r:id="rId10" w:history="1">
        <w:r w:rsidR="007F3F78" w:rsidRPr="002A0E1E">
          <w:rPr>
            <w:rStyle w:val="Hyperlink"/>
          </w:rPr>
          <w:t>CALL THE MIDWIFE</w:t>
        </w:r>
      </w:hyperlink>
      <w:r w:rsidR="007F3F78" w:rsidRPr="002A0E1E">
        <w:t xml:space="preserve"> </w:t>
      </w:r>
      <w:r w:rsidR="009C7DCC" w:rsidRPr="002A0E1E">
        <w:t xml:space="preserve">at 8:00 p.m. and </w:t>
      </w:r>
      <w:r w:rsidR="007F3F78" w:rsidRPr="002A0E1E">
        <w:t xml:space="preserve">season </w:t>
      </w:r>
      <w:r w:rsidR="00EC2B36" w:rsidRPr="002A0E1E">
        <w:t>two</w:t>
      </w:r>
      <w:r w:rsidR="007F3F78" w:rsidRPr="002A0E1E">
        <w:t xml:space="preserve"> of </w:t>
      </w:r>
      <w:hyperlink r:id="rId11" w:history="1">
        <w:r w:rsidR="00F6715A" w:rsidRPr="002A0E1E">
          <w:rPr>
            <w:rStyle w:val="Hyperlink"/>
          </w:rPr>
          <w:t>MASTERPIECE “Mr. Selfridge”</w:t>
        </w:r>
      </w:hyperlink>
      <w:r w:rsidR="009C7DCC" w:rsidRPr="002A0E1E">
        <w:t xml:space="preserve"> at 9:00 p.m</w:t>
      </w:r>
      <w:r w:rsidR="00946855">
        <w:t>., both premiering on March 30, 2014</w:t>
      </w:r>
      <w:r w:rsidR="009C7DCC" w:rsidRPr="002A0E1E">
        <w:t>.</w:t>
      </w:r>
    </w:p>
    <w:p w:rsidR="003433A5" w:rsidRDefault="003433A5" w:rsidP="003433A5">
      <w:pPr>
        <w:widowControl w:val="0"/>
        <w:autoSpaceDE w:val="0"/>
        <w:autoSpaceDN w:val="0"/>
        <w:adjustRightInd w:val="0"/>
      </w:pPr>
    </w:p>
    <w:p w:rsidR="00B323B2" w:rsidRDefault="00B323B2" w:rsidP="003433A5">
      <w:pPr>
        <w:widowControl w:val="0"/>
        <w:autoSpaceDE w:val="0"/>
        <w:autoSpaceDN w:val="0"/>
        <w:adjustRightInd w:val="0"/>
      </w:pPr>
      <w:r>
        <w:t>“</w:t>
      </w:r>
      <w:r w:rsidRPr="00B323B2">
        <w:rPr>
          <w:b/>
        </w:rPr>
        <w:t>THE BLETCHLEY CIRCLE</w:t>
      </w:r>
      <w:r>
        <w:t xml:space="preserve"> is a smart, fascinating program and we are thrilled to bring it to PBS for</w:t>
      </w:r>
      <w:r w:rsidRPr="00B323B2">
        <w:t xml:space="preserve"> second season,” said Beth Hoppe, Chief Programming Executive and General Manager, General Audience Programming, PBS. “</w:t>
      </w:r>
      <w:r>
        <w:t>Our viewers’</w:t>
      </w:r>
      <w:r w:rsidRPr="00B323B2">
        <w:t xml:space="preserve"> reaction to the show</w:t>
      </w:r>
      <w:r w:rsidRPr="00B323B2">
        <w:rPr>
          <w:b/>
        </w:rPr>
        <w:t xml:space="preserve"> </w:t>
      </w:r>
      <w:r>
        <w:t>has been fabulous, and we are pleased to include it in our growing Sunday night drama line-up</w:t>
      </w:r>
      <w:r w:rsidR="00032A84">
        <w:t>.”</w:t>
      </w:r>
    </w:p>
    <w:p w:rsidR="00B323B2" w:rsidRPr="002A0E1E" w:rsidRDefault="00B323B2" w:rsidP="003433A5">
      <w:pPr>
        <w:widowControl w:val="0"/>
        <w:autoSpaceDE w:val="0"/>
        <w:autoSpaceDN w:val="0"/>
        <w:adjustRightInd w:val="0"/>
      </w:pPr>
    </w:p>
    <w:p w:rsidR="003433A5" w:rsidRPr="002A0E1E" w:rsidRDefault="003433A5" w:rsidP="003433A5">
      <w:pPr>
        <w:widowControl w:val="0"/>
        <w:autoSpaceDE w:val="0"/>
        <w:autoSpaceDN w:val="0"/>
        <w:adjustRightInd w:val="0"/>
      </w:pPr>
      <w:r w:rsidRPr="002A0E1E">
        <w:t xml:space="preserve">Hoppe </w:t>
      </w:r>
      <w:r w:rsidR="006C62FE" w:rsidRPr="002A0E1E">
        <w:t xml:space="preserve">also </w:t>
      </w:r>
      <w:r w:rsidRPr="002A0E1E">
        <w:t>explained that Sunday viewership increased by 2</w:t>
      </w:r>
      <w:r w:rsidR="00260452">
        <w:t>6</w:t>
      </w:r>
      <w:r w:rsidR="00D17E4D" w:rsidRPr="002A0E1E">
        <w:t xml:space="preserve"> </w:t>
      </w:r>
      <w:r w:rsidRPr="002A0E1E">
        <w:t xml:space="preserve">percent </w:t>
      </w:r>
      <w:r w:rsidR="00D17E4D" w:rsidRPr="002A0E1E">
        <w:t>(</w:t>
      </w:r>
      <w:r w:rsidR="00D17E4D" w:rsidRPr="002A0E1E">
        <w:rPr>
          <w:i/>
        </w:rPr>
        <w:t>Sunday night ratings increase compared from Sept. 2011-</w:t>
      </w:r>
      <w:r w:rsidR="00260452">
        <w:rPr>
          <w:i/>
        </w:rPr>
        <w:t>Sept</w:t>
      </w:r>
      <w:r w:rsidR="00260452" w:rsidRPr="002A0E1E">
        <w:rPr>
          <w:i/>
        </w:rPr>
        <w:t xml:space="preserve"> </w:t>
      </w:r>
      <w:r w:rsidR="00D17E4D" w:rsidRPr="002A0E1E">
        <w:rPr>
          <w:i/>
        </w:rPr>
        <w:t>2012 to Sept. 2012-</w:t>
      </w:r>
      <w:r w:rsidR="00260452">
        <w:rPr>
          <w:i/>
        </w:rPr>
        <w:t>Sept</w:t>
      </w:r>
      <w:r w:rsidR="00260452" w:rsidRPr="002A0E1E">
        <w:rPr>
          <w:i/>
        </w:rPr>
        <w:t xml:space="preserve"> </w:t>
      </w:r>
      <w:r w:rsidR="00D17E4D" w:rsidRPr="002A0E1E">
        <w:rPr>
          <w:i/>
        </w:rPr>
        <w:t>2013)</w:t>
      </w:r>
      <w:r w:rsidR="00D17E4D" w:rsidRPr="002A0E1E">
        <w:t xml:space="preserve"> </w:t>
      </w:r>
      <w:r w:rsidRPr="002A0E1E">
        <w:t xml:space="preserve">since PBS has created a lineup of </w:t>
      </w:r>
      <w:r w:rsidR="00607457" w:rsidRPr="002A0E1E">
        <w:t xml:space="preserve">British </w:t>
      </w:r>
      <w:r w:rsidRPr="002A0E1E">
        <w:t xml:space="preserve">drama and history </w:t>
      </w:r>
      <w:r w:rsidR="00D91783">
        <w:t>programs</w:t>
      </w:r>
      <w:r w:rsidRPr="002A0E1E">
        <w:t xml:space="preserve"> </w:t>
      </w:r>
      <w:r w:rsidR="00D91783">
        <w:t xml:space="preserve">— such as </w:t>
      </w:r>
      <w:r w:rsidR="00D91783" w:rsidRPr="002A0E1E">
        <w:t xml:space="preserve">CALL THE MIDWIFE and </w:t>
      </w:r>
      <w:r w:rsidR="00D91783">
        <w:t>SECRETS OF HIGHCLERE CASTLE — that complement its flagship drama series, MASTERPIECE, during the 2012-2013 season.</w:t>
      </w:r>
    </w:p>
    <w:p w:rsidR="009C7DCC" w:rsidRPr="002A0E1E" w:rsidRDefault="009C7DCC" w:rsidP="009C7DCC">
      <w:pPr>
        <w:autoSpaceDE w:val="0"/>
        <w:autoSpaceDN w:val="0"/>
        <w:adjustRightInd w:val="0"/>
        <w:ind w:right="50"/>
      </w:pPr>
    </w:p>
    <w:p w:rsidR="007153D8" w:rsidRPr="002A0E1E" w:rsidRDefault="00260452" w:rsidP="007153D8">
      <w:r>
        <w:t xml:space="preserve">Premiering on April 13 and 20, </w:t>
      </w:r>
      <w:r w:rsidR="007153D8" w:rsidRPr="002A0E1E">
        <w:t>“Blood on Their Hands</w:t>
      </w:r>
      <w:r w:rsidR="003C0B11" w:rsidRPr="002A0E1E">
        <w:t xml:space="preserve">” </w:t>
      </w:r>
      <w:r w:rsidR="00423428">
        <w:t>opens with</w:t>
      </w:r>
      <w:r w:rsidR="00EC3B8E" w:rsidRPr="002A0E1E">
        <w:t xml:space="preserve"> </w:t>
      </w:r>
      <w:r w:rsidR="007153D8" w:rsidRPr="002A0E1E">
        <w:t>former Bletchley Park girl Alice Merren</w:t>
      </w:r>
      <w:r w:rsidR="008D6172" w:rsidRPr="002A0E1E">
        <w:t xml:space="preserve"> </w:t>
      </w:r>
      <w:r w:rsidR="007153D8" w:rsidRPr="002A0E1E">
        <w:t>in prison awaiting trial for murder. Jean</w:t>
      </w:r>
      <w:r w:rsidR="00D62988" w:rsidRPr="002A0E1E">
        <w:t xml:space="preserve"> </w:t>
      </w:r>
      <w:r w:rsidR="003B78D3" w:rsidRPr="002A0E1E">
        <w:t>stands behind her innocence and</w:t>
      </w:r>
      <w:r w:rsidR="00ED0B0D" w:rsidRPr="002A0E1E">
        <w:t xml:space="preserve"> tries</w:t>
      </w:r>
      <w:r w:rsidR="007153D8" w:rsidRPr="002A0E1E">
        <w:t xml:space="preserve"> to reunite the circle </w:t>
      </w:r>
      <w:r w:rsidR="00ED0B0D" w:rsidRPr="002A0E1E">
        <w:t xml:space="preserve">in an attempt </w:t>
      </w:r>
      <w:r w:rsidR="007153D8" w:rsidRPr="002A0E1E">
        <w:t xml:space="preserve">to help one of their own. </w:t>
      </w:r>
      <w:r w:rsidRPr="002A0E1E">
        <w:t>Lucy is now getting on well in a clerical job at Scotland Yard and keeping her head down, and Millie is working as a German translator.</w:t>
      </w:r>
      <w:r>
        <w:t xml:space="preserve"> </w:t>
      </w:r>
      <w:r w:rsidR="007153D8" w:rsidRPr="002A0E1E">
        <w:t xml:space="preserve">Susan is reluctant to get involved after her experience with </w:t>
      </w:r>
      <w:r w:rsidR="00935CFD" w:rsidRPr="002A0E1E">
        <w:t xml:space="preserve">the twisted serial killer </w:t>
      </w:r>
      <w:r w:rsidR="008D6172" w:rsidRPr="002A0E1E">
        <w:t xml:space="preserve">Malcolm </w:t>
      </w:r>
      <w:r w:rsidR="007153D8" w:rsidRPr="002A0E1E">
        <w:t xml:space="preserve">Crowley and the danger it posed to her family. </w:t>
      </w:r>
    </w:p>
    <w:p w:rsidR="007153D8" w:rsidRPr="002A0E1E" w:rsidRDefault="007153D8" w:rsidP="007153D8"/>
    <w:p w:rsidR="007153D8" w:rsidRDefault="00423428" w:rsidP="007153D8">
      <w:r>
        <w:t>Premiering April 27 and May 4,</w:t>
      </w:r>
      <w:r w:rsidR="007153D8" w:rsidRPr="002A0E1E">
        <w:t xml:space="preserve"> “Uncustomed Goods” find</w:t>
      </w:r>
      <w:r>
        <w:t>s</w:t>
      </w:r>
      <w:r w:rsidR="007153D8" w:rsidRPr="002A0E1E">
        <w:t xml:space="preserve"> Millie</w:t>
      </w:r>
      <w:r w:rsidR="00864A56" w:rsidRPr="002A0E1E">
        <w:t xml:space="preserve"> branching out into what she believes to be a</w:t>
      </w:r>
      <w:r>
        <w:t xml:space="preserve"> harmless</w:t>
      </w:r>
      <w:r w:rsidR="00864A56" w:rsidRPr="002A0E1E">
        <w:t xml:space="preserve"> sideline of dealing in unaccustomed goods. This</w:t>
      </w:r>
      <w:r w:rsidR="00D61710" w:rsidRPr="002A0E1E">
        <w:t xml:space="preserve"> endeavor</w:t>
      </w:r>
      <w:r w:rsidR="00864A56" w:rsidRPr="002A0E1E">
        <w:t xml:space="preserve"> leads to her being</w:t>
      </w:r>
      <w:r w:rsidR="00926B71" w:rsidRPr="002A0E1E">
        <w:t xml:space="preserve"> </w:t>
      </w:r>
      <w:r w:rsidR="007153D8" w:rsidRPr="002A0E1E">
        <w:t xml:space="preserve">kidnapped and </w:t>
      </w:r>
      <w:r w:rsidR="00864A56" w:rsidRPr="002A0E1E">
        <w:t xml:space="preserve">held in </w:t>
      </w:r>
      <w:r w:rsidR="00D61710" w:rsidRPr="002A0E1E">
        <w:t>a seedy hotel by some gangsters</w:t>
      </w:r>
      <w:r w:rsidR="00864A56" w:rsidRPr="002A0E1E">
        <w:t>.</w:t>
      </w:r>
      <w:r w:rsidR="007153D8" w:rsidRPr="002A0E1E">
        <w:t xml:space="preserve"> On discovering this</w:t>
      </w:r>
      <w:r w:rsidR="00ED0B0D" w:rsidRPr="002A0E1E">
        <w:t>,</w:t>
      </w:r>
      <w:r w:rsidR="007153D8" w:rsidRPr="002A0E1E">
        <w:t xml:space="preserve"> Alice goes to Jean and Lucy to help.</w:t>
      </w:r>
      <w:r w:rsidR="009C48D6" w:rsidRPr="002A0E1E">
        <w:t xml:space="preserve"> </w:t>
      </w:r>
      <w:r w:rsidR="007153D8" w:rsidRPr="002A0E1E">
        <w:t xml:space="preserve">The </w:t>
      </w:r>
      <w:r w:rsidR="007153D8" w:rsidRPr="002A0E1E">
        <w:lastRenderedPageBreak/>
        <w:t xml:space="preserve">girls start to investigate </w:t>
      </w:r>
      <w:r w:rsidR="00E53AD9" w:rsidRPr="002A0E1E">
        <w:t xml:space="preserve">in order to save their friend </w:t>
      </w:r>
      <w:r w:rsidR="00006BC3" w:rsidRPr="002A0E1E">
        <w:t xml:space="preserve">and, </w:t>
      </w:r>
      <w:r w:rsidR="00E53AD9" w:rsidRPr="002A0E1E">
        <w:t>as they do so</w:t>
      </w:r>
      <w:r w:rsidR="00006BC3" w:rsidRPr="002A0E1E">
        <w:t>,</w:t>
      </w:r>
      <w:r w:rsidR="00E53AD9" w:rsidRPr="002A0E1E">
        <w:t xml:space="preserve"> uncover a much darker</w:t>
      </w:r>
      <w:r w:rsidR="00864A56" w:rsidRPr="002A0E1E">
        <w:t>,</w:t>
      </w:r>
      <w:r w:rsidR="00077F0C" w:rsidRPr="002A0E1E">
        <w:t xml:space="preserve"> hidden world of crime.</w:t>
      </w:r>
    </w:p>
    <w:p w:rsidR="00D53B65" w:rsidRPr="002A0E1E" w:rsidRDefault="00D53B65" w:rsidP="007153D8"/>
    <w:p w:rsidR="00D33384" w:rsidRDefault="003A7CDC" w:rsidP="007153D8">
      <w:r w:rsidRPr="003A7CDC">
        <w:t xml:space="preserve">Executive producer Jake Lushington said, “THE BLETCHLEY CIRCLE shows the unrealized potential of brilliant women who use their intuition to help others in an era when they were expected to limit themselves to </w:t>
      </w:r>
      <w:r w:rsidR="00030A9A">
        <w:t>being homemakers</w:t>
      </w:r>
      <w:r w:rsidRPr="003A7CDC">
        <w:t>. Making the series was a great experience for all of us involved, and we are thrilled that we can share it with viewers in the U.S. for another season.”</w:t>
      </w:r>
    </w:p>
    <w:p w:rsidR="003A7CDC" w:rsidRPr="002A0E1E" w:rsidRDefault="003A7CDC" w:rsidP="007153D8"/>
    <w:p w:rsidR="009C7DCC" w:rsidRPr="002A0E1E" w:rsidRDefault="001D59A5" w:rsidP="009C7DCC">
      <w:pPr>
        <w:widowControl w:val="0"/>
        <w:autoSpaceDE w:val="0"/>
        <w:autoSpaceDN w:val="0"/>
        <w:adjustRightInd w:val="0"/>
        <w:rPr>
          <w:rStyle w:val="apple-style-span"/>
        </w:rPr>
      </w:pPr>
      <w:r w:rsidRPr="002A0E1E">
        <w:rPr>
          <w:rFonts w:cs="Arial"/>
        </w:rPr>
        <w:t>Distributed worldwide by Content Television</w:t>
      </w:r>
      <w:r w:rsidR="00D61710" w:rsidRPr="002A0E1E">
        <w:rPr>
          <w:rFonts w:cs="Arial"/>
        </w:rPr>
        <w:t>,</w:t>
      </w:r>
      <w:r w:rsidRPr="002A0E1E">
        <w:rPr>
          <w:rFonts w:cs="Arial"/>
        </w:rPr>
        <w:t xml:space="preserve"> </w:t>
      </w:r>
      <w:r w:rsidR="00864A56" w:rsidRPr="002A0E1E">
        <w:rPr>
          <w:rFonts w:cs="Arial"/>
        </w:rPr>
        <w:t>Season 2 of</w:t>
      </w:r>
      <w:r w:rsidR="00926B71" w:rsidRPr="002A0E1E">
        <w:rPr>
          <w:rFonts w:cs="Arial"/>
        </w:rPr>
        <w:t xml:space="preserve"> </w:t>
      </w:r>
      <w:r w:rsidR="009C7DCC" w:rsidRPr="002A0E1E">
        <w:rPr>
          <w:rFonts w:cs="Arial"/>
          <w:b/>
        </w:rPr>
        <w:t>THE BLETCHLEY CIRCLE</w:t>
      </w:r>
      <w:r w:rsidR="009C7DCC" w:rsidRPr="002A0E1E">
        <w:rPr>
          <w:rFonts w:cs="Arial"/>
        </w:rPr>
        <w:t xml:space="preserve"> </w:t>
      </w:r>
      <w:r w:rsidR="00864A56" w:rsidRPr="002A0E1E">
        <w:rPr>
          <w:rFonts w:cs="Arial"/>
        </w:rPr>
        <w:t>is</w:t>
      </w:r>
      <w:r w:rsidR="009C7DCC" w:rsidRPr="002A0E1E">
        <w:rPr>
          <w:rFonts w:cs="Arial"/>
        </w:rPr>
        <w:t xml:space="preserve"> created and written by Guy Burt (“Kingdom,” “The Borgias”)</w:t>
      </w:r>
      <w:r w:rsidR="00864A56" w:rsidRPr="002A0E1E">
        <w:rPr>
          <w:rFonts w:cs="Arial"/>
        </w:rPr>
        <w:t xml:space="preserve"> produced by Trevor Hopkins (“Strike Back” “Kidnap and Ransom”) </w:t>
      </w:r>
      <w:r w:rsidR="00546E42" w:rsidRPr="002A0E1E">
        <w:rPr>
          <w:rFonts w:cs="Arial"/>
        </w:rPr>
        <w:t xml:space="preserve">and executive produced by </w:t>
      </w:r>
      <w:r w:rsidR="00864A56" w:rsidRPr="002A0E1E">
        <w:rPr>
          <w:rFonts w:cs="Arial"/>
        </w:rPr>
        <w:t>Jake Lushington (“The Devil’s Whore,” “Mysterious Creatures”</w:t>
      </w:r>
      <w:r w:rsidR="00D61710" w:rsidRPr="002A0E1E">
        <w:rPr>
          <w:rFonts w:cs="Arial"/>
        </w:rPr>
        <w:t xml:space="preserve">). </w:t>
      </w:r>
      <w:r w:rsidR="00423428">
        <w:rPr>
          <w:rStyle w:val="apple-style-span"/>
        </w:rPr>
        <w:t>“Blood on Their Hands”</w:t>
      </w:r>
      <w:r w:rsidR="00546E42" w:rsidRPr="002A0E1E">
        <w:rPr>
          <w:rStyle w:val="apple-style-span"/>
        </w:rPr>
        <w:t xml:space="preserve"> is directed by </w:t>
      </w:r>
      <w:r w:rsidR="00546E42" w:rsidRPr="002A0E1E">
        <w:rPr>
          <w:rFonts w:cs="Arial"/>
        </w:rPr>
        <w:t xml:space="preserve">Jamie Payne (“The White Queen” “Doctor Who”) and </w:t>
      </w:r>
      <w:r w:rsidR="00423428">
        <w:rPr>
          <w:rFonts w:cs="Arial"/>
        </w:rPr>
        <w:t>“Uncustomed Goods”</w:t>
      </w:r>
      <w:r w:rsidR="00546E42" w:rsidRPr="002A0E1E">
        <w:rPr>
          <w:rFonts w:cs="Arial"/>
        </w:rPr>
        <w:t xml:space="preserve"> is directed by Sarah Harding (“Queer as Folk” “Pollyanna”)</w:t>
      </w:r>
      <w:r w:rsidR="00D61710" w:rsidRPr="002A0E1E">
        <w:rPr>
          <w:rFonts w:cs="Arial"/>
        </w:rPr>
        <w:t>.</w:t>
      </w:r>
    </w:p>
    <w:p w:rsidR="00C349E5" w:rsidRPr="002A0E1E" w:rsidRDefault="00C349E5" w:rsidP="009C7DCC">
      <w:pPr>
        <w:widowControl w:val="0"/>
        <w:autoSpaceDE w:val="0"/>
        <w:autoSpaceDN w:val="0"/>
        <w:adjustRightInd w:val="0"/>
        <w:rPr>
          <w:rStyle w:val="apple-style-span"/>
          <w:sz w:val="23"/>
          <w:szCs w:val="23"/>
        </w:rPr>
      </w:pPr>
    </w:p>
    <w:p w:rsidR="00423428" w:rsidRDefault="00423428" w:rsidP="00423428">
      <w:r>
        <w:rPr>
          <w:rStyle w:val="Strong"/>
          <w:bCs/>
          <w:bdr w:val="none" w:sz="0" w:space="0" w:color="auto" w:frame="1"/>
        </w:rPr>
        <w:t>About PBS</w:t>
      </w:r>
      <w:r>
        <w:rPr>
          <w:shd w:val="clear" w:color="auto" w:fill="FFFFFF"/>
        </w:rPr>
        <w:br/>
      </w:r>
      <w:hyperlink r:id="rId12" w:history="1">
        <w:r w:rsidRPr="00984103">
          <w:rPr>
            <w:rStyle w:val="Hyperlink"/>
          </w:rPr>
          <w:t>PBS</w:t>
        </w:r>
      </w:hyperlink>
      <w:r w:rsidRPr="00984103">
        <w:t>, with its over 350 member stations, offers all Americans the opportunity to explore new ideas and new worlds through television and online content. Each month, PBS reaches nearly 120 million people through television and over 29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hyperlink r:id="rId13" w:history="1">
        <w:r w:rsidRPr="00984103">
          <w:rPr>
            <w:rStyle w:val="Hyperlink"/>
          </w:rPr>
          <w:t>pbskids.org</w:t>
        </w:r>
      </w:hyperlink>
      <w:r w:rsidRPr="00984103">
        <w:t>, are parents’ and teachers’ most trusted partners in inspiring and nurturing curiosity and love of learning in children. More information about PBS is available at </w:t>
      </w:r>
      <w:hyperlink r:id="rId14" w:history="1">
        <w:r w:rsidRPr="00984103">
          <w:rPr>
            <w:rStyle w:val="Hyperlink"/>
          </w:rPr>
          <w:t>www.pbs.org</w:t>
        </w:r>
      </w:hyperlink>
      <w:r w:rsidRPr="00984103">
        <w:t>, one of the leading dot-org websites on the Internet, or by following </w:t>
      </w:r>
      <w:hyperlink r:id="rId15" w:history="1">
        <w:r w:rsidRPr="00984103">
          <w:rPr>
            <w:rStyle w:val="Hyperlink"/>
          </w:rPr>
          <w:t>PBS on Twitter</w:t>
        </w:r>
      </w:hyperlink>
      <w:r w:rsidRPr="00984103">
        <w:t>, </w:t>
      </w:r>
      <w:hyperlink r:id="rId16" w:history="1">
        <w:r w:rsidRPr="00984103">
          <w:rPr>
            <w:rStyle w:val="Hyperlink"/>
          </w:rPr>
          <w:t>Facebook</w:t>
        </w:r>
      </w:hyperlink>
      <w:r w:rsidRPr="00984103">
        <w:t> or through our </w:t>
      </w:r>
      <w:hyperlink r:id="rId17" w:history="1">
        <w:r w:rsidRPr="00984103">
          <w:rPr>
            <w:rStyle w:val="Hyperlink"/>
          </w:rPr>
          <w:t>apps for mobile devices</w:t>
        </w:r>
      </w:hyperlink>
      <w:r w:rsidRPr="00984103">
        <w:t>. Specific program information and updates for press are available at </w:t>
      </w:r>
      <w:hyperlink r:id="rId18" w:history="1">
        <w:r w:rsidRPr="00984103">
          <w:rPr>
            <w:rStyle w:val="Hyperlink"/>
          </w:rPr>
          <w:t>pbs.org/pressroom</w:t>
        </w:r>
      </w:hyperlink>
      <w:r w:rsidRPr="00984103">
        <w:t> or by following </w:t>
      </w:r>
      <w:hyperlink r:id="rId19" w:history="1">
        <w:r>
          <w:rPr>
            <w:rStyle w:val="Hyperlink"/>
          </w:rPr>
          <w:t>PBS PressRoom on Twitter</w:t>
        </w:r>
      </w:hyperlink>
      <w:r w:rsidRPr="00984103">
        <w:t>.</w:t>
      </w:r>
    </w:p>
    <w:p w:rsidR="009C7DCC" w:rsidRPr="00D91783" w:rsidRDefault="009C7DCC" w:rsidP="009C7DCC">
      <w:pPr>
        <w:autoSpaceDE w:val="0"/>
        <w:autoSpaceDN w:val="0"/>
        <w:adjustRightInd w:val="0"/>
        <w:ind w:right="50"/>
        <w:rPr>
          <w:szCs w:val="23"/>
        </w:rPr>
      </w:pPr>
    </w:p>
    <w:p w:rsidR="009C7DCC" w:rsidRPr="00D91783" w:rsidRDefault="009C7DCC" w:rsidP="002A0E1E">
      <w:pPr>
        <w:autoSpaceDE w:val="0"/>
        <w:autoSpaceDN w:val="0"/>
        <w:adjustRightInd w:val="0"/>
        <w:ind w:right="50"/>
        <w:jc w:val="center"/>
        <w:rPr>
          <w:szCs w:val="23"/>
        </w:rPr>
      </w:pPr>
      <w:r w:rsidRPr="00D91783">
        <w:rPr>
          <w:szCs w:val="23"/>
        </w:rPr>
        <w:t>– PBS –</w:t>
      </w:r>
    </w:p>
    <w:p w:rsidR="009C7DCC" w:rsidRPr="00D91783" w:rsidRDefault="002A0E1E" w:rsidP="009C7DCC">
      <w:pPr>
        <w:autoSpaceDE w:val="0"/>
        <w:autoSpaceDN w:val="0"/>
        <w:adjustRightInd w:val="0"/>
        <w:ind w:right="50"/>
        <w:rPr>
          <w:szCs w:val="22"/>
        </w:rPr>
      </w:pPr>
      <w:r w:rsidRPr="00D91783">
        <w:rPr>
          <w:szCs w:val="22"/>
        </w:rPr>
        <w:t>CONTACTS:</w:t>
      </w:r>
    </w:p>
    <w:p w:rsidR="009C7DCC" w:rsidRPr="00D91783" w:rsidRDefault="009C48D6" w:rsidP="009C7DCC">
      <w:pPr>
        <w:autoSpaceDE w:val="0"/>
        <w:autoSpaceDN w:val="0"/>
        <w:adjustRightInd w:val="0"/>
        <w:ind w:right="50"/>
        <w:rPr>
          <w:szCs w:val="22"/>
        </w:rPr>
      </w:pPr>
      <w:r w:rsidRPr="00D91783">
        <w:rPr>
          <w:szCs w:val="22"/>
        </w:rPr>
        <w:t>Sara Levin</w:t>
      </w:r>
      <w:r w:rsidR="0074224A" w:rsidRPr="00D91783">
        <w:rPr>
          <w:szCs w:val="22"/>
        </w:rPr>
        <w:t>, Alyssa Winters,</w:t>
      </w:r>
      <w:r w:rsidR="009C7DCC" w:rsidRPr="00D91783">
        <w:rPr>
          <w:szCs w:val="22"/>
        </w:rPr>
        <w:t xml:space="preserve"> </w:t>
      </w:r>
      <w:r w:rsidR="00946855">
        <w:rPr>
          <w:szCs w:val="22"/>
        </w:rPr>
        <w:t xml:space="preserve">Missy Krowne, </w:t>
      </w:r>
      <w:r w:rsidR="009C7DCC" w:rsidRPr="00D91783">
        <w:rPr>
          <w:szCs w:val="22"/>
        </w:rPr>
        <w:t xml:space="preserve">DKC Public Relations, 212-685-4300; </w:t>
      </w:r>
      <w:hyperlink r:id="rId20" w:history="1">
        <w:r w:rsidR="005D56D7" w:rsidRPr="00D91783">
          <w:rPr>
            <w:rStyle w:val="Hyperlink"/>
            <w:szCs w:val="22"/>
          </w:rPr>
          <w:t>bletchleycircle@dkcnews.com</w:t>
        </w:r>
      </w:hyperlink>
    </w:p>
    <w:p w:rsidR="005C3981" w:rsidRDefault="00D34083" w:rsidP="002A0E1E">
      <w:pPr>
        <w:autoSpaceDE w:val="0"/>
        <w:autoSpaceDN w:val="0"/>
        <w:adjustRightInd w:val="0"/>
        <w:ind w:right="50"/>
        <w:rPr>
          <w:szCs w:val="22"/>
        </w:rPr>
      </w:pPr>
      <w:r>
        <w:rPr>
          <w:szCs w:val="22"/>
        </w:rPr>
        <w:t>Carrie Johnson, PBS, 703-</w:t>
      </w:r>
      <w:r w:rsidR="003433A5" w:rsidRPr="00D91783">
        <w:rPr>
          <w:szCs w:val="22"/>
        </w:rPr>
        <w:t>7</w:t>
      </w:r>
      <w:r>
        <w:rPr>
          <w:szCs w:val="22"/>
        </w:rPr>
        <w:t>3</w:t>
      </w:r>
      <w:r w:rsidR="003433A5" w:rsidRPr="00D91783">
        <w:rPr>
          <w:szCs w:val="22"/>
        </w:rPr>
        <w:t xml:space="preserve">9-5129; </w:t>
      </w:r>
      <w:hyperlink r:id="rId21" w:history="1">
        <w:r w:rsidR="00946855" w:rsidRPr="005C0B7C">
          <w:rPr>
            <w:rStyle w:val="Hyperlink"/>
            <w:szCs w:val="22"/>
          </w:rPr>
          <w:t>cjohnson@pbs.org</w:t>
        </w:r>
      </w:hyperlink>
    </w:p>
    <w:p w:rsidR="00946855" w:rsidRDefault="00946855" w:rsidP="002A0E1E">
      <w:pPr>
        <w:autoSpaceDE w:val="0"/>
        <w:autoSpaceDN w:val="0"/>
        <w:adjustRightInd w:val="0"/>
        <w:ind w:right="50"/>
        <w:rPr>
          <w:szCs w:val="22"/>
        </w:rPr>
      </w:pPr>
    </w:p>
    <w:p w:rsidR="00946855" w:rsidRPr="00BD213C" w:rsidRDefault="00946855" w:rsidP="00946855">
      <w:pPr>
        <w:pStyle w:val="PBSReleaseStyle"/>
        <w:rPr>
          <w:i/>
        </w:rPr>
      </w:pPr>
      <w:r w:rsidRPr="00AB6D7B">
        <w:rPr>
          <w:i/>
        </w:rPr>
        <w:t xml:space="preserve">For images and additional up-to-date information on this and other PBS programs, visit PBS PressRoom at </w:t>
      </w:r>
      <w:hyperlink r:id="rId22" w:history="1">
        <w:r w:rsidRPr="00AB6D7B">
          <w:rPr>
            <w:rStyle w:val="Hyperlink"/>
            <w:i/>
          </w:rPr>
          <w:t>pbs.org/pressroom</w:t>
        </w:r>
      </w:hyperlink>
      <w:r w:rsidRPr="00AB6D7B">
        <w:rPr>
          <w:i/>
        </w:rPr>
        <w:t>.</w:t>
      </w:r>
    </w:p>
    <w:p w:rsidR="00946855" w:rsidRPr="00D91783" w:rsidRDefault="00946855" w:rsidP="002A0E1E">
      <w:pPr>
        <w:autoSpaceDE w:val="0"/>
        <w:autoSpaceDN w:val="0"/>
        <w:adjustRightInd w:val="0"/>
        <w:ind w:right="50"/>
        <w:rPr>
          <w:szCs w:val="22"/>
        </w:rPr>
      </w:pPr>
    </w:p>
    <w:sectPr w:rsidR="00946855" w:rsidRPr="00D91783" w:rsidSect="0016456F">
      <w:footerReference w:type="default" r:id="rId23"/>
      <w:headerReference w:type="first" r:id="rId24"/>
      <w:footerReference w:type="first" r:id="rId25"/>
      <w:pgSz w:w="12240" w:h="15840" w:code="1"/>
      <w:pgMar w:top="965" w:right="965" w:bottom="576" w:left="965" w:header="360" w:footer="36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18D" w:rsidRDefault="0046018D">
      <w:r>
        <w:separator/>
      </w:r>
    </w:p>
  </w:endnote>
  <w:endnote w:type="continuationSeparator" w:id="0">
    <w:p w:rsidR="0046018D" w:rsidRDefault="0046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auto"/>
    <w:pitch w:val="variable"/>
    <w:sig w:usb0="A00002EF" w:usb1="4000A44B" w:usb2="00000000" w:usb3="00000000" w:csb0="000001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428" w:rsidRPr="0016456F" w:rsidRDefault="00423428" w:rsidP="001C051D">
    <w:pPr>
      <w:pStyle w:val="Footer"/>
      <w:tabs>
        <w:tab w:val="clear" w:pos="4320"/>
        <w:tab w:val="center" w:pos="5040"/>
      </w:tabs>
      <w:spacing w:after="60"/>
      <w:ind w:left="-360" w:right="-310"/>
      <w:rPr>
        <w:rFonts w:ascii="Georgia" w:hAnsi="Georgia" w:cs="Mangal"/>
        <w:color w:val="808080"/>
        <w:sz w:val="16"/>
        <w:szCs w:val="19"/>
      </w:rPr>
    </w:pPr>
    <w:r w:rsidRPr="0016456F">
      <w:rPr>
        <w:rFonts w:ascii="Georgia" w:hAnsi="Georgia" w:cs="Mangal"/>
        <w:color w:val="808080"/>
        <w:sz w:val="16"/>
        <w:szCs w:val="19"/>
      </w:rPr>
      <w:t xml:space="preserve">PBS PressRoom: </w:t>
    </w:r>
    <w:hyperlink r:id="rId1" w:history="1">
      <w:r w:rsidRPr="0016456F">
        <w:rPr>
          <w:rStyle w:val="Hyperlink"/>
          <w:rFonts w:ascii="Georgia" w:hAnsi="Georgia" w:cs="Mangal"/>
          <w:color w:val="808080"/>
          <w:sz w:val="16"/>
          <w:szCs w:val="19"/>
        </w:rPr>
        <w:t>www.pbs.org/pressroom</w:t>
      </w:r>
    </w:hyperlink>
    <w:r w:rsidRPr="0016456F">
      <w:rPr>
        <w:rFonts w:ascii="Georgia" w:hAnsi="Georgia" w:cs="Mangal"/>
        <w:color w:val="808080"/>
        <w:sz w:val="16"/>
        <w:szCs w:val="19"/>
      </w:rPr>
      <w:tab/>
      <w:t xml:space="preserve">                                                                        </w:t>
    </w:r>
    <w:r>
      <w:rPr>
        <w:rFonts w:ascii="Georgia" w:hAnsi="Georgia" w:cs="Mangal"/>
        <w:color w:val="808080"/>
        <w:sz w:val="16"/>
        <w:szCs w:val="19"/>
      </w:rPr>
      <w:t xml:space="preserve">                                </w:t>
    </w:r>
    <w:r w:rsidRPr="0016456F">
      <w:rPr>
        <w:rFonts w:ascii="Georgia" w:hAnsi="Georgia" w:cs="Mangal"/>
        <w:color w:val="808080"/>
        <w:sz w:val="16"/>
        <w:szCs w:val="19"/>
      </w:rPr>
      <w:t xml:space="preserve">PBS Facebook Fan Page: </w:t>
    </w:r>
    <w:hyperlink r:id="rId2" w:history="1">
      <w:r w:rsidRPr="0016456F">
        <w:rPr>
          <w:rStyle w:val="Hyperlink"/>
          <w:rFonts w:ascii="Georgia" w:hAnsi="Georgia" w:cs="Mangal"/>
          <w:color w:val="808080"/>
          <w:sz w:val="16"/>
          <w:szCs w:val="19"/>
        </w:rPr>
        <w:t>www.facebook.com/pbs</w:t>
      </w:r>
    </w:hyperlink>
  </w:p>
  <w:p w:rsidR="00423428" w:rsidRPr="0016456F" w:rsidRDefault="00423428" w:rsidP="001C051D">
    <w:pPr>
      <w:pStyle w:val="Footer"/>
      <w:tabs>
        <w:tab w:val="clear" w:pos="4320"/>
        <w:tab w:val="clear" w:pos="8640"/>
        <w:tab w:val="center" w:pos="9540"/>
      </w:tabs>
      <w:spacing w:after="60"/>
      <w:ind w:left="-360" w:right="-310"/>
      <w:rPr>
        <w:rFonts w:ascii="Georgia" w:hAnsi="Georgia" w:cs="Mangal"/>
        <w:color w:val="808080"/>
        <w:sz w:val="16"/>
        <w:szCs w:val="19"/>
      </w:rPr>
    </w:pPr>
    <w:r w:rsidRPr="0016456F">
      <w:rPr>
        <w:rFonts w:ascii="Georgia" w:hAnsi="Georgia" w:cs="Mangal"/>
        <w:color w:val="808080"/>
        <w:sz w:val="16"/>
        <w:szCs w:val="19"/>
      </w:rPr>
      <w:t xml:space="preserve">PBS YouTube Channel: </w:t>
    </w:r>
    <w:hyperlink r:id="rId3" w:history="1">
      <w:r w:rsidRPr="0016456F">
        <w:rPr>
          <w:rStyle w:val="Hyperlink"/>
          <w:rFonts w:ascii="Georgia" w:hAnsi="Georgia" w:cs="Mangal"/>
          <w:color w:val="808080"/>
          <w:sz w:val="16"/>
          <w:szCs w:val="19"/>
        </w:rPr>
        <w:t>www.youtube.com/pbs</w:t>
      </w:r>
    </w:hyperlink>
    <w:r w:rsidRPr="0016456F">
      <w:rPr>
        <w:rFonts w:ascii="Georgia" w:hAnsi="Georgia" w:cs="Mangal"/>
        <w:color w:val="808080"/>
        <w:sz w:val="16"/>
        <w:szCs w:val="19"/>
      </w:rPr>
      <w:tab/>
      <w:t xml:space="preserve">PBS on Twitter: </w:t>
    </w:r>
    <w:hyperlink r:id="rId4" w:history="1">
      <w:r w:rsidRPr="0016456F">
        <w:rPr>
          <w:rStyle w:val="Hyperlink"/>
          <w:rFonts w:ascii="Georgia" w:hAnsi="Georgia" w:cs="Mangal"/>
          <w:color w:val="808080"/>
          <w:sz w:val="16"/>
          <w:szCs w:val="19"/>
        </w:rPr>
        <w:t>http://www.twitter.com/pbspressroom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428" w:rsidRPr="0016456F" w:rsidRDefault="00423428" w:rsidP="00D26031">
    <w:pPr>
      <w:pStyle w:val="PBSReleaseStyle"/>
      <w:jc w:val="center"/>
      <w:rPr>
        <w:sz w:val="20"/>
      </w:rPr>
    </w:pPr>
    <w:r w:rsidRPr="0016456F">
      <w:rPr>
        <w:sz w:val="20"/>
      </w:rPr>
      <w:t>– more –</w:t>
    </w:r>
  </w:p>
  <w:p w:rsidR="00423428" w:rsidRPr="0016456F" w:rsidRDefault="00423428" w:rsidP="00D26031">
    <w:pPr>
      <w:pStyle w:val="PBSReleaseStyle"/>
      <w:jc w:val="center"/>
      <w:rPr>
        <w:sz w:val="12"/>
        <w:szCs w:val="16"/>
      </w:rPr>
    </w:pPr>
  </w:p>
  <w:p w:rsidR="00423428" w:rsidRPr="0016456F" w:rsidRDefault="00EB173C" w:rsidP="001C051D">
    <w:pPr>
      <w:pStyle w:val="Footer"/>
      <w:spacing w:after="120"/>
      <w:jc w:val="center"/>
      <w:rPr>
        <w:rFonts w:ascii="Georgia" w:hAnsi="Georgia" w:cs="Mangal"/>
        <w:color w:val="808080"/>
        <w:sz w:val="16"/>
        <w:szCs w:val="20"/>
      </w:rPr>
    </w:pPr>
    <w:r>
      <w:rPr>
        <w:rFonts w:ascii="Georgia" w:hAnsi="Georgia" w:cs="Mangal"/>
        <w:noProof/>
        <w:color w:val="808080"/>
        <w:sz w:val="16"/>
        <w:szCs w:val="20"/>
      </w:rPr>
      <w:drawing>
        <wp:inline distT="0" distB="0" distL="0" distR="0">
          <wp:extent cx="833120" cy="304800"/>
          <wp:effectExtent l="0" t="0" r="508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304800"/>
                  </a:xfrm>
                  <a:prstGeom prst="rect">
                    <a:avLst/>
                  </a:prstGeom>
                  <a:noFill/>
                  <a:ln>
                    <a:noFill/>
                  </a:ln>
                </pic:spPr>
              </pic:pic>
            </a:graphicData>
          </a:graphic>
        </wp:inline>
      </w:drawing>
    </w:r>
  </w:p>
  <w:p w:rsidR="00423428" w:rsidRPr="0016456F" w:rsidRDefault="00423428" w:rsidP="001C051D">
    <w:pPr>
      <w:pStyle w:val="Footer"/>
      <w:spacing w:after="60"/>
      <w:ind w:left="-540" w:right="-490"/>
      <w:jc w:val="center"/>
      <w:rPr>
        <w:rFonts w:ascii="Georgia" w:hAnsi="Georgia" w:cs="Mangal"/>
        <w:color w:val="808080"/>
        <w:sz w:val="16"/>
        <w:szCs w:val="19"/>
      </w:rPr>
    </w:pPr>
    <w:hyperlink r:id="rId2" w:history="1">
      <w:r w:rsidRPr="0016456F">
        <w:rPr>
          <w:rStyle w:val="Hyperlink"/>
          <w:rFonts w:ascii="Georgia" w:hAnsi="Georgia" w:cs="Mangal"/>
          <w:color w:val="808080"/>
          <w:sz w:val="16"/>
          <w:szCs w:val="19"/>
        </w:rPr>
        <w:t>www.pbs.org</w:t>
      </w:r>
    </w:hyperlink>
  </w:p>
  <w:p w:rsidR="00423428" w:rsidRPr="0016456F" w:rsidRDefault="00423428" w:rsidP="001C051D">
    <w:pPr>
      <w:pStyle w:val="Footer"/>
      <w:tabs>
        <w:tab w:val="clear" w:pos="4320"/>
        <w:tab w:val="center" w:pos="5040"/>
      </w:tabs>
      <w:spacing w:after="60"/>
      <w:ind w:left="-360" w:right="-310"/>
      <w:rPr>
        <w:rFonts w:ascii="Georgia" w:hAnsi="Georgia" w:cs="Mangal"/>
        <w:color w:val="808080"/>
        <w:sz w:val="16"/>
        <w:szCs w:val="19"/>
      </w:rPr>
    </w:pPr>
    <w:r w:rsidRPr="0016456F">
      <w:rPr>
        <w:rFonts w:ascii="Georgia" w:hAnsi="Georgia" w:cs="Mangal"/>
        <w:color w:val="808080"/>
        <w:sz w:val="16"/>
        <w:szCs w:val="19"/>
      </w:rPr>
      <w:t xml:space="preserve">PBS PressRoom: </w:t>
    </w:r>
    <w:hyperlink r:id="rId3" w:history="1">
      <w:r w:rsidRPr="0016456F">
        <w:rPr>
          <w:rStyle w:val="Hyperlink"/>
          <w:rFonts w:ascii="Georgia" w:hAnsi="Georgia" w:cs="Mangal"/>
          <w:color w:val="808080"/>
          <w:sz w:val="16"/>
          <w:szCs w:val="19"/>
        </w:rPr>
        <w:t>www.pbs.org/pressroom</w:t>
      </w:r>
    </w:hyperlink>
    <w:r w:rsidRPr="0016456F">
      <w:rPr>
        <w:rFonts w:ascii="Georgia" w:hAnsi="Georgia" w:cs="Mangal"/>
        <w:color w:val="808080"/>
        <w:sz w:val="16"/>
        <w:szCs w:val="19"/>
      </w:rPr>
      <w:tab/>
      <w:t xml:space="preserve">                                                                        </w:t>
    </w:r>
    <w:r>
      <w:rPr>
        <w:rFonts w:ascii="Georgia" w:hAnsi="Georgia" w:cs="Mangal"/>
        <w:color w:val="808080"/>
        <w:sz w:val="16"/>
        <w:szCs w:val="19"/>
      </w:rPr>
      <w:t xml:space="preserve">                                </w:t>
    </w:r>
    <w:r w:rsidRPr="0016456F">
      <w:rPr>
        <w:rFonts w:ascii="Georgia" w:hAnsi="Georgia" w:cs="Mangal"/>
        <w:color w:val="808080"/>
        <w:sz w:val="16"/>
        <w:szCs w:val="19"/>
      </w:rPr>
      <w:t xml:space="preserve">PBS Facebook Fan Page: </w:t>
    </w:r>
    <w:hyperlink r:id="rId4" w:history="1">
      <w:r w:rsidRPr="0016456F">
        <w:rPr>
          <w:rStyle w:val="Hyperlink"/>
          <w:rFonts w:ascii="Georgia" w:hAnsi="Georgia" w:cs="Mangal"/>
          <w:color w:val="808080"/>
          <w:sz w:val="16"/>
          <w:szCs w:val="19"/>
        </w:rPr>
        <w:t>www.facebook.com/pbs</w:t>
      </w:r>
    </w:hyperlink>
  </w:p>
  <w:p w:rsidR="00423428" w:rsidRPr="0016456F" w:rsidRDefault="00423428" w:rsidP="001C051D">
    <w:pPr>
      <w:pStyle w:val="Footer"/>
      <w:tabs>
        <w:tab w:val="clear" w:pos="4320"/>
        <w:tab w:val="clear" w:pos="8640"/>
        <w:tab w:val="center" w:pos="9540"/>
      </w:tabs>
      <w:spacing w:after="60"/>
      <w:ind w:left="-360" w:right="-310"/>
      <w:rPr>
        <w:rFonts w:ascii="Georgia" w:hAnsi="Georgia" w:cs="Mangal"/>
        <w:color w:val="808080"/>
        <w:sz w:val="16"/>
        <w:szCs w:val="19"/>
      </w:rPr>
    </w:pPr>
    <w:r w:rsidRPr="0016456F">
      <w:rPr>
        <w:rFonts w:ascii="Georgia" w:hAnsi="Georgia" w:cs="Mangal"/>
        <w:color w:val="808080"/>
        <w:sz w:val="16"/>
        <w:szCs w:val="19"/>
      </w:rPr>
      <w:t xml:space="preserve">PBS YouTube Channel: </w:t>
    </w:r>
    <w:hyperlink r:id="rId5" w:history="1">
      <w:r w:rsidRPr="0016456F">
        <w:rPr>
          <w:rStyle w:val="Hyperlink"/>
          <w:rFonts w:ascii="Georgia" w:hAnsi="Georgia" w:cs="Mangal"/>
          <w:color w:val="808080"/>
          <w:sz w:val="16"/>
          <w:szCs w:val="19"/>
        </w:rPr>
        <w:t>www.youtube.com/pbs</w:t>
      </w:r>
    </w:hyperlink>
    <w:r w:rsidRPr="0016456F">
      <w:rPr>
        <w:rFonts w:ascii="Georgia" w:hAnsi="Georgia" w:cs="Mangal"/>
        <w:color w:val="808080"/>
        <w:sz w:val="16"/>
        <w:szCs w:val="19"/>
      </w:rPr>
      <w:tab/>
      <w:t xml:space="preserve">PBS on Twitter: </w:t>
    </w:r>
    <w:hyperlink r:id="rId6" w:history="1">
      <w:r w:rsidRPr="0016456F">
        <w:rPr>
          <w:rStyle w:val="Hyperlink"/>
          <w:rFonts w:ascii="Georgia" w:hAnsi="Georgia" w:cs="Mangal"/>
          <w:color w:val="808080"/>
          <w:sz w:val="16"/>
          <w:szCs w:val="19"/>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18D" w:rsidRDefault="0046018D">
      <w:r>
        <w:separator/>
      </w:r>
    </w:p>
  </w:footnote>
  <w:footnote w:type="continuationSeparator" w:id="0">
    <w:p w:rsidR="0046018D" w:rsidRDefault="0046018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428" w:rsidRDefault="00423428" w:rsidP="007E3B8D">
    <w:pPr>
      <w:pStyle w:val="Header"/>
      <w:jc w:val="center"/>
    </w:pPr>
    <w:r>
      <w:tab/>
    </w:r>
    <w:r w:rsidR="00EB173C">
      <w:rPr>
        <w:noProof/>
      </w:rPr>
      <w:drawing>
        <wp:inline distT="0" distB="0" distL="0" distR="0">
          <wp:extent cx="822960" cy="1158240"/>
          <wp:effectExtent l="0" t="0" r="0" b="10160"/>
          <wp:docPr id="1" name="Picture 1"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1158240"/>
                  </a:xfrm>
                  <a:prstGeom prst="rect">
                    <a:avLst/>
                  </a:prstGeom>
                  <a:noFill/>
                  <a:ln>
                    <a:noFill/>
                  </a:ln>
                </pic:spPr>
              </pic:pic>
            </a:graphicData>
          </a:graphic>
        </wp:inline>
      </w:drawing>
    </w:r>
    <w:r>
      <w:t xml:space="preserve"> </w:t>
    </w:r>
    <w:r>
      <w:tab/>
    </w:r>
  </w:p>
  <w:p w:rsidR="00423428" w:rsidRDefault="00423428" w:rsidP="007E3B8D">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FA68E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C89"/>
    <w:rsid w:val="00006BC3"/>
    <w:rsid w:val="0000714F"/>
    <w:rsid w:val="000205CF"/>
    <w:rsid w:val="000219F3"/>
    <w:rsid w:val="000223C6"/>
    <w:rsid w:val="000275A5"/>
    <w:rsid w:val="00030A9A"/>
    <w:rsid w:val="00032A84"/>
    <w:rsid w:val="0004234B"/>
    <w:rsid w:val="000507D9"/>
    <w:rsid w:val="00064397"/>
    <w:rsid w:val="0007143F"/>
    <w:rsid w:val="00071719"/>
    <w:rsid w:val="00073CE4"/>
    <w:rsid w:val="00077F0C"/>
    <w:rsid w:val="0008094E"/>
    <w:rsid w:val="00082369"/>
    <w:rsid w:val="000946A9"/>
    <w:rsid w:val="000A09D1"/>
    <w:rsid w:val="000B4DBC"/>
    <w:rsid w:val="00107727"/>
    <w:rsid w:val="00147398"/>
    <w:rsid w:val="00147A61"/>
    <w:rsid w:val="0015085D"/>
    <w:rsid w:val="0016456F"/>
    <w:rsid w:val="001675B7"/>
    <w:rsid w:val="001759D2"/>
    <w:rsid w:val="0019093F"/>
    <w:rsid w:val="0019188A"/>
    <w:rsid w:val="00197852"/>
    <w:rsid w:val="001C051D"/>
    <w:rsid w:val="001D1C54"/>
    <w:rsid w:val="001D59A5"/>
    <w:rsid w:val="001E086B"/>
    <w:rsid w:val="002245E6"/>
    <w:rsid w:val="00260452"/>
    <w:rsid w:val="002630AD"/>
    <w:rsid w:val="002710E8"/>
    <w:rsid w:val="00291863"/>
    <w:rsid w:val="00293C76"/>
    <w:rsid w:val="00296196"/>
    <w:rsid w:val="002A0DEA"/>
    <w:rsid w:val="002A0E1E"/>
    <w:rsid w:val="002B6877"/>
    <w:rsid w:val="002C04A3"/>
    <w:rsid w:val="002D2E38"/>
    <w:rsid w:val="002E26B9"/>
    <w:rsid w:val="002E70B7"/>
    <w:rsid w:val="00327BC0"/>
    <w:rsid w:val="00340A2B"/>
    <w:rsid w:val="00340DD6"/>
    <w:rsid w:val="003433A5"/>
    <w:rsid w:val="00352CE4"/>
    <w:rsid w:val="0037312D"/>
    <w:rsid w:val="00377BBA"/>
    <w:rsid w:val="003A1BE6"/>
    <w:rsid w:val="003A7CDC"/>
    <w:rsid w:val="003B78D3"/>
    <w:rsid w:val="003C0B11"/>
    <w:rsid w:val="003C5790"/>
    <w:rsid w:val="003C6581"/>
    <w:rsid w:val="003D01BA"/>
    <w:rsid w:val="003F1CD2"/>
    <w:rsid w:val="00414FA3"/>
    <w:rsid w:val="00416D43"/>
    <w:rsid w:val="00417067"/>
    <w:rsid w:val="00422610"/>
    <w:rsid w:val="00423428"/>
    <w:rsid w:val="004267A2"/>
    <w:rsid w:val="00427716"/>
    <w:rsid w:val="00431FA4"/>
    <w:rsid w:val="00437979"/>
    <w:rsid w:val="00440AB7"/>
    <w:rsid w:val="00454D60"/>
    <w:rsid w:val="00456FE8"/>
    <w:rsid w:val="0046018D"/>
    <w:rsid w:val="004652CD"/>
    <w:rsid w:val="00472659"/>
    <w:rsid w:val="004759D2"/>
    <w:rsid w:val="00480217"/>
    <w:rsid w:val="00482D07"/>
    <w:rsid w:val="00483B0F"/>
    <w:rsid w:val="004B0B69"/>
    <w:rsid w:val="004D0462"/>
    <w:rsid w:val="004E2C7D"/>
    <w:rsid w:val="004E70FE"/>
    <w:rsid w:val="004F03A0"/>
    <w:rsid w:val="00506288"/>
    <w:rsid w:val="00514FB7"/>
    <w:rsid w:val="00524651"/>
    <w:rsid w:val="00533FCD"/>
    <w:rsid w:val="00537E5D"/>
    <w:rsid w:val="00545693"/>
    <w:rsid w:val="00546E42"/>
    <w:rsid w:val="005721D6"/>
    <w:rsid w:val="0058232A"/>
    <w:rsid w:val="00582B08"/>
    <w:rsid w:val="005A6480"/>
    <w:rsid w:val="005B5F22"/>
    <w:rsid w:val="005B69D1"/>
    <w:rsid w:val="005B747E"/>
    <w:rsid w:val="005C2CA3"/>
    <w:rsid w:val="005C3981"/>
    <w:rsid w:val="005C5620"/>
    <w:rsid w:val="005D56D7"/>
    <w:rsid w:val="005D7639"/>
    <w:rsid w:val="005E1F92"/>
    <w:rsid w:val="005E2052"/>
    <w:rsid w:val="005E3111"/>
    <w:rsid w:val="005E589A"/>
    <w:rsid w:val="005E67CA"/>
    <w:rsid w:val="005E71AE"/>
    <w:rsid w:val="00602E4B"/>
    <w:rsid w:val="00607457"/>
    <w:rsid w:val="00616631"/>
    <w:rsid w:val="00622A83"/>
    <w:rsid w:val="0063754E"/>
    <w:rsid w:val="00666CE8"/>
    <w:rsid w:val="0068011B"/>
    <w:rsid w:val="006913C9"/>
    <w:rsid w:val="006946E2"/>
    <w:rsid w:val="006A32D2"/>
    <w:rsid w:val="006C62FE"/>
    <w:rsid w:val="006D4C0E"/>
    <w:rsid w:val="006E205A"/>
    <w:rsid w:val="006F49C6"/>
    <w:rsid w:val="006F61F0"/>
    <w:rsid w:val="006F6720"/>
    <w:rsid w:val="00703673"/>
    <w:rsid w:val="00710EF2"/>
    <w:rsid w:val="007153D8"/>
    <w:rsid w:val="00717678"/>
    <w:rsid w:val="00722585"/>
    <w:rsid w:val="0074224A"/>
    <w:rsid w:val="0075053B"/>
    <w:rsid w:val="00794AB3"/>
    <w:rsid w:val="007950A0"/>
    <w:rsid w:val="007A0FA3"/>
    <w:rsid w:val="007A4A04"/>
    <w:rsid w:val="007A4D7D"/>
    <w:rsid w:val="007D5841"/>
    <w:rsid w:val="007E3B8D"/>
    <w:rsid w:val="007F3F78"/>
    <w:rsid w:val="007F7CD6"/>
    <w:rsid w:val="0081211B"/>
    <w:rsid w:val="00830592"/>
    <w:rsid w:val="00840F0B"/>
    <w:rsid w:val="00844A8C"/>
    <w:rsid w:val="0086085B"/>
    <w:rsid w:val="00864A56"/>
    <w:rsid w:val="008730CB"/>
    <w:rsid w:val="0088002E"/>
    <w:rsid w:val="008A5F8D"/>
    <w:rsid w:val="008D6172"/>
    <w:rsid w:val="008E60ED"/>
    <w:rsid w:val="008F632C"/>
    <w:rsid w:val="009037B3"/>
    <w:rsid w:val="00922193"/>
    <w:rsid w:val="00922827"/>
    <w:rsid w:val="009235C1"/>
    <w:rsid w:val="009266D7"/>
    <w:rsid w:val="00926B71"/>
    <w:rsid w:val="00935CFD"/>
    <w:rsid w:val="00936A96"/>
    <w:rsid w:val="00946855"/>
    <w:rsid w:val="00964F49"/>
    <w:rsid w:val="009666EC"/>
    <w:rsid w:val="00967F44"/>
    <w:rsid w:val="009A38D7"/>
    <w:rsid w:val="009A3EE6"/>
    <w:rsid w:val="009A40CD"/>
    <w:rsid w:val="009A44A7"/>
    <w:rsid w:val="009B6B98"/>
    <w:rsid w:val="009C48D6"/>
    <w:rsid w:val="009C7DCC"/>
    <w:rsid w:val="009D29EC"/>
    <w:rsid w:val="009E77BF"/>
    <w:rsid w:val="00A239BF"/>
    <w:rsid w:val="00A41511"/>
    <w:rsid w:val="00A614BF"/>
    <w:rsid w:val="00A62981"/>
    <w:rsid w:val="00A8569C"/>
    <w:rsid w:val="00AA38C1"/>
    <w:rsid w:val="00AA42C5"/>
    <w:rsid w:val="00AA6810"/>
    <w:rsid w:val="00AA6846"/>
    <w:rsid w:val="00AB2F11"/>
    <w:rsid w:val="00AD4430"/>
    <w:rsid w:val="00B0790B"/>
    <w:rsid w:val="00B127E0"/>
    <w:rsid w:val="00B24887"/>
    <w:rsid w:val="00B323B2"/>
    <w:rsid w:val="00B34E47"/>
    <w:rsid w:val="00B35E63"/>
    <w:rsid w:val="00B6482D"/>
    <w:rsid w:val="00B65DC0"/>
    <w:rsid w:val="00B676B2"/>
    <w:rsid w:val="00BB125B"/>
    <w:rsid w:val="00BB5780"/>
    <w:rsid w:val="00BD109C"/>
    <w:rsid w:val="00BD213C"/>
    <w:rsid w:val="00BD3841"/>
    <w:rsid w:val="00BD563D"/>
    <w:rsid w:val="00BD7363"/>
    <w:rsid w:val="00BF57E9"/>
    <w:rsid w:val="00C000C9"/>
    <w:rsid w:val="00C30031"/>
    <w:rsid w:val="00C349E5"/>
    <w:rsid w:val="00C44376"/>
    <w:rsid w:val="00C44525"/>
    <w:rsid w:val="00C5627B"/>
    <w:rsid w:val="00C70B13"/>
    <w:rsid w:val="00C729F0"/>
    <w:rsid w:val="00C76F0B"/>
    <w:rsid w:val="00C81CC9"/>
    <w:rsid w:val="00C83B87"/>
    <w:rsid w:val="00C86C23"/>
    <w:rsid w:val="00CA0EC2"/>
    <w:rsid w:val="00CA2C9E"/>
    <w:rsid w:val="00CA3C11"/>
    <w:rsid w:val="00CA56BD"/>
    <w:rsid w:val="00CB3160"/>
    <w:rsid w:val="00CC26B8"/>
    <w:rsid w:val="00CC62C6"/>
    <w:rsid w:val="00CD252C"/>
    <w:rsid w:val="00CD3C6F"/>
    <w:rsid w:val="00CD784E"/>
    <w:rsid w:val="00CE56C7"/>
    <w:rsid w:val="00CE6301"/>
    <w:rsid w:val="00CF29CF"/>
    <w:rsid w:val="00CF31EA"/>
    <w:rsid w:val="00D051DD"/>
    <w:rsid w:val="00D0594B"/>
    <w:rsid w:val="00D108F8"/>
    <w:rsid w:val="00D17E4D"/>
    <w:rsid w:val="00D26031"/>
    <w:rsid w:val="00D33384"/>
    <w:rsid w:val="00D34083"/>
    <w:rsid w:val="00D40E2A"/>
    <w:rsid w:val="00D4535E"/>
    <w:rsid w:val="00D53ABD"/>
    <w:rsid w:val="00D53B65"/>
    <w:rsid w:val="00D55753"/>
    <w:rsid w:val="00D61710"/>
    <w:rsid w:val="00D62988"/>
    <w:rsid w:val="00D65321"/>
    <w:rsid w:val="00D70938"/>
    <w:rsid w:val="00D77995"/>
    <w:rsid w:val="00D86918"/>
    <w:rsid w:val="00D91783"/>
    <w:rsid w:val="00D927A5"/>
    <w:rsid w:val="00D94E1C"/>
    <w:rsid w:val="00DA0305"/>
    <w:rsid w:val="00DA5B4A"/>
    <w:rsid w:val="00DA6141"/>
    <w:rsid w:val="00DD4DD6"/>
    <w:rsid w:val="00DE34CE"/>
    <w:rsid w:val="00DE7591"/>
    <w:rsid w:val="00DF14FF"/>
    <w:rsid w:val="00E00E8B"/>
    <w:rsid w:val="00E13C89"/>
    <w:rsid w:val="00E21FD1"/>
    <w:rsid w:val="00E3058C"/>
    <w:rsid w:val="00E30D6F"/>
    <w:rsid w:val="00E30F5D"/>
    <w:rsid w:val="00E449C2"/>
    <w:rsid w:val="00E53AD9"/>
    <w:rsid w:val="00E56B86"/>
    <w:rsid w:val="00E7323F"/>
    <w:rsid w:val="00E73C2A"/>
    <w:rsid w:val="00E7618A"/>
    <w:rsid w:val="00E84D33"/>
    <w:rsid w:val="00E91E20"/>
    <w:rsid w:val="00E92CD4"/>
    <w:rsid w:val="00E94BEC"/>
    <w:rsid w:val="00EA5482"/>
    <w:rsid w:val="00EB173C"/>
    <w:rsid w:val="00EB5D64"/>
    <w:rsid w:val="00EC0F70"/>
    <w:rsid w:val="00EC2B36"/>
    <w:rsid w:val="00EC3B8E"/>
    <w:rsid w:val="00ED0B0D"/>
    <w:rsid w:val="00ED1D01"/>
    <w:rsid w:val="00ED7120"/>
    <w:rsid w:val="00ED7A0B"/>
    <w:rsid w:val="00F11499"/>
    <w:rsid w:val="00F13FC7"/>
    <w:rsid w:val="00F32AD6"/>
    <w:rsid w:val="00F43816"/>
    <w:rsid w:val="00F6715A"/>
    <w:rsid w:val="00F73775"/>
    <w:rsid w:val="00F80E50"/>
    <w:rsid w:val="00F82B0D"/>
    <w:rsid w:val="00F85C07"/>
    <w:rsid w:val="00F93EFD"/>
    <w:rsid w:val="00FA66BF"/>
    <w:rsid w:val="00FB4DA5"/>
    <w:rsid w:val="00FC65DF"/>
    <w:rsid w:val="00FD4DAC"/>
    <w:rsid w:val="00FE0C20"/>
    <w:rsid w:val="00FE7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99" w:qFormat="1"/>
    <w:lsdException w:name="Emphasis" w:uiPriority="20"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paragraph" w:customStyle="1" w:styleId="Default">
    <w:name w:val="Default"/>
    <w:uiPriority w:val="99"/>
    <w:rsid w:val="004E2C7D"/>
    <w:pPr>
      <w:autoSpaceDE w:val="0"/>
      <w:autoSpaceDN w:val="0"/>
      <w:adjustRightInd w:val="0"/>
    </w:pPr>
    <w:rPr>
      <w:rFonts w:ascii="Candara" w:eastAsia="Calibri" w:hAnsi="Candara" w:cs="Candara"/>
      <w:color w:val="000000"/>
      <w:sz w:val="24"/>
      <w:szCs w:val="24"/>
    </w:rPr>
  </w:style>
  <w:style w:type="paragraph" w:styleId="NormalWeb">
    <w:name w:val="Normal (Web)"/>
    <w:basedOn w:val="Normal"/>
    <w:uiPriority w:val="99"/>
    <w:unhideWhenUsed/>
    <w:rsid w:val="004E2C7D"/>
    <w:rPr>
      <w:rFonts w:eastAsia="Calibri"/>
    </w:rPr>
  </w:style>
  <w:style w:type="character" w:styleId="Emphasis">
    <w:name w:val="Emphasis"/>
    <w:uiPriority w:val="20"/>
    <w:qFormat/>
    <w:rsid w:val="001759D2"/>
    <w:rPr>
      <w:i/>
      <w:iCs/>
    </w:rPr>
  </w:style>
  <w:style w:type="paragraph" w:styleId="BalloonText">
    <w:name w:val="Balloon Text"/>
    <w:basedOn w:val="Normal"/>
    <w:link w:val="BalloonTextChar"/>
    <w:rsid w:val="005C5620"/>
    <w:rPr>
      <w:rFonts w:ascii="Tahoma" w:hAnsi="Tahoma"/>
      <w:sz w:val="16"/>
      <w:szCs w:val="16"/>
      <w:lang w:val="x-none" w:eastAsia="x-none"/>
    </w:rPr>
  </w:style>
  <w:style w:type="character" w:customStyle="1" w:styleId="BalloonTextChar">
    <w:name w:val="Balloon Text Char"/>
    <w:link w:val="BalloonText"/>
    <w:rsid w:val="005C5620"/>
    <w:rPr>
      <w:rFonts w:ascii="Tahoma" w:hAnsi="Tahoma" w:cs="Tahoma"/>
      <w:sz w:val="16"/>
      <w:szCs w:val="16"/>
    </w:rPr>
  </w:style>
  <w:style w:type="character" w:styleId="Strong">
    <w:name w:val="Strong"/>
    <w:uiPriority w:val="99"/>
    <w:qFormat/>
    <w:rsid w:val="009C7DCC"/>
    <w:rPr>
      <w:rFonts w:ascii="Times New Roman" w:hAnsi="Times New Roman" w:cs="Times New Roman"/>
      <w:b/>
    </w:rPr>
  </w:style>
  <w:style w:type="character" w:customStyle="1" w:styleId="apple-style-span">
    <w:name w:val="apple-style-span"/>
    <w:rsid w:val="009C7DCC"/>
  </w:style>
  <w:style w:type="character" w:customStyle="1" w:styleId="apple-converted-space">
    <w:name w:val="apple-converted-space"/>
    <w:uiPriority w:val="99"/>
    <w:rsid w:val="009C7DCC"/>
  </w:style>
  <w:style w:type="paragraph" w:styleId="FootnoteText">
    <w:name w:val="footnote text"/>
    <w:basedOn w:val="Normal"/>
    <w:link w:val="FootnoteTextChar"/>
    <w:uiPriority w:val="99"/>
    <w:unhideWhenUsed/>
    <w:rsid w:val="00C349E5"/>
    <w:rPr>
      <w:rFonts w:eastAsia="Calibri"/>
      <w:lang w:val="x-none" w:eastAsia="x-none"/>
    </w:rPr>
  </w:style>
  <w:style w:type="character" w:customStyle="1" w:styleId="FootnoteTextChar">
    <w:name w:val="Footnote Text Char"/>
    <w:link w:val="FootnoteText"/>
    <w:uiPriority w:val="99"/>
    <w:rsid w:val="00C349E5"/>
    <w:rPr>
      <w:rFonts w:eastAsia="Calibri"/>
      <w:sz w:val="24"/>
      <w:szCs w:val="24"/>
    </w:rPr>
  </w:style>
  <w:style w:type="character" w:styleId="FootnoteReference">
    <w:name w:val="footnote reference"/>
    <w:uiPriority w:val="99"/>
    <w:unhideWhenUsed/>
    <w:rsid w:val="00C349E5"/>
    <w:rPr>
      <w:vertAlign w:val="superscript"/>
    </w:rPr>
  </w:style>
  <w:style w:type="character" w:styleId="CommentReference">
    <w:name w:val="annotation reference"/>
    <w:rsid w:val="00C349E5"/>
    <w:rPr>
      <w:sz w:val="16"/>
      <w:szCs w:val="16"/>
    </w:rPr>
  </w:style>
  <w:style w:type="paragraph" w:styleId="CommentText">
    <w:name w:val="annotation text"/>
    <w:basedOn w:val="Normal"/>
    <w:link w:val="CommentTextChar"/>
    <w:rsid w:val="00C349E5"/>
    <w:rPr>
      <w:sz w:val="20"/>
      <w:szCs w:val="20"/>
    </w:rPr>
  </w:style>
  <w:style w:type="character" w:customStyle="1" w:styleId="CommentTextChar">
    <w:name w:val="Comment Text Char"/>
    <w:basedOn w:val="DefaultParagraphFont"/>
    <w:link w:val="CommentText"/>
    <w:rsid w:val="00C349E5"/>
  </w:style>
  <w:style w:type="paragraph" w:styleId="CommentSubject">
    <w:name w:val="annotation subject"/>
    <w:basedOn w:val="CommentText"/>
    <w:next w:val="CommentText"/>
    <w:link w:val="CommentSubjectChar"/>
    <w:rsid w:val="00C349E5"/>
    <w:rPr>
      <w:b/>
      <w:bCs/>
      <w:lang w:val="x-none" w:eastAsia="x-none"/>
    </w:rPr>
  </w:style>
  <w:style w:type="character" w:customStyle="1" w:styleId="CommentSubjectChar">
    <w:name w:val="Comment Subject Char"/>
    <w:link w:val="CommentSubject"/>
    <w:rsid w:val="00C349E5"/>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99" w:qFormat="1"/>
    <w:lsdException w:name="Emphasis" w:uiPriority="20"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paragraph" w:customStyle="1" w:styleId="Default">
    <w:name w:val="Default"/>
    <w:uiPriority w:val="99"/>
    <w:rsid w:val="004E2C7D"/>
    <w:pPr>
      <w:autoSpaceDE w:val="0"/>
      <w:autoSpaceDN w:val="0"/>
      <w:adjustRightInd w:val="0"/>
    </w:pPr>
    <w:rPr>
      <w:rFonts w:ascii="Candara" w:eastAsia="Calibri" w:hAnsi="Candara" w:cs="Candara"/>
      <w:color w:val="000000"/>
      <w:sz w:val="24"/>
      <w:szCs w:val="24"/>
    </w:rPr>
  </w:style>
  <w:style w:type="paragraph" w:styleId="NormalWeb">
    <w:name w:val="Normal (Web)"/>
    <w:basedOn w:val="Normal"/>
    <w:uiPriority w:val="99"/>
    <w:unhideWhenUsed/>
    <w:rsid w:val="004E2C7D"/>
    <w:rPr>
      <w:rFonts w:eastAsia="Calibri"/>
    </w:rPr>
  </w:style>
  <w:style w:type="character" w:styleId="Emphasis">
    <w:name w:val="Emphasis"/>
    <w:uiPriority w:val="20"/>
    <w:qFormat/>
    <w:rsid w:val="001759D2"/>
    <w:rPr>
      <w:i/>
      <w:iCs/>
    </w:rPr>
  </w:style>
  <w:style w:type="paragraph" w:styleId="BalloonText">
    <w:name w:val="Balloon Text"/>
    <w:basedOn w:val="Normal"/>
    <w:link w:val="BalloonTextChar"/>
    <w:rsid w:val="005C5620"/>
    <w:rPr>
      <w:rFonts w:ascii="Tahoma" w:hAnsi="Tahoma"/>
      <w:sz w:val="16"/>
      <w:szCs w:val="16"/>
      <w:lang w:val="x-none" w:eastAsia="x-none"/>
    </w:rPr>
  </w:style>
  <w:style w:type="character" w:customStyle="1" w:styleId="BalloonTextChar">
    <w:name w:val="Balloon Text Char"/>
    <w:link w:val="BalloonText"/>
    <w:rsid w:val="005C5620"/>
    <w:rPr>
      <w:rFonts w:ascii="Tahoma" w:hAnsi="Tahoma" w:cs="Tahoma"/>
      <w:sz w:val="16"/>
      <w:szCs w:val="16"/>
    </w:rPr>
  </w:style>
  <w:style w:type="character" w:styleId="Strong">
    <w:name w:val="Strong"/>
    <w:uiPriority w:val="99"/>
    <w:qFormat/>
    <w:rsid w:val="009C7DCC"/>
    <w:rPr>
      <w:rFonts w:ascii="Times New Roman" w:hAnsi="Times New Roman" w:cs="Times New Roman"/>
      <w:b/>
    </w:rPr>
  </w:style>
  <w:style w:type="character" w:customStyle="1" w:styleId="apple-style-span">
    <w:name w:val="apple-style-span"/>
    <w:rsid w:val="009C7DCC"/>
  </w:style>
  <w:style w:type="character" w:customStyle="1" w:styleId="apple-converted-space">
    <w:name w:val="apple-converted-space"/>
    <w:uiPriority w:val="99"/>
    <w:rsid w:val="009C7DCC"/>
  </w:style>
  <w:style w:type="paragraph" w:styleId="FootnoteText">
    <w:name w:val="footnote text"/>
    <w:basedOn w:val="Normal"/>
    <w:link w:val="FootnoteTextChar"/>
    <w:uiPriority w:val="99"/>
    <w:unhideWhenUsed/>
    <w:rsid w:val="00C349E5"/>
    <w:rPr>
      <w:rFonts w:eastAsia="Calibri"/>
      <w:lang w:val="x-none" w:eastAsia="x-none"/>
    </w:rPr>
  </w:style>
  <w:style w:type="character" w:customStyle="1" w:styleId="FootnoteTextChar">
    <w:name w:val="Footnote Text Char"/>
    <w:link w:val="FootnoteText"/>
    <w:uiPriority w:val="99"/>
    <w:rsid w:val="00C349E5"/>
    <w:rPr>
      <w:rFonts w:eastAsia="Calibri"/>
      <w:sz w:val="24"/>
      <w:szCs w:val="24"/>
    </w:rPr>
  </w:style>
  <w:style w:type="character" w:styleId="FootnoteReference">
    <w:name w:val="footnote reference"/>
    <w:uiPriority w:val="99"/>
    <w:unhideWhenUsed/>
    <w:rsid w:val="00C349E5"/>
    <w:rPr>
      <w:vertAlign w:val="superscript"/>
    </w:rPr>
  </w:style>
  <w:style w:type="character" w:styleId="CommentReference">
    <w:name w:val="annotation reference"/>
    <w:rsid w:val="00C349E5"/>
    <w:rPr>
      <w:sz w:val="16"/>
      <w:szCs w:val="16"/>
    </w:rPr>
  </w:style>
  <w:style w:type="paragraph" w:styleId="CommentText">
    <w:name w:val="annotation text"/>
    <w:basedOn w:val="Normal"/>
    <w:link w:val="CommentTextChar"/>
    <w:rsid w:val="00C349E5"/>
    <w:rPr>
      <w:sz w:val="20"/>
      <w:szCs w:val="20"/>
    </w:rPr>
  </w:style>
  <w:style w:type="character" w:customStyle="1" w:styleId="CommentTextChar">
    <w:name w:val="Comment Text Char"/>
    <w:basedOn w:val="DefaultParagraphFont"/>
    <w:link w:val="CommentText"/>
    <w:rsid w:val="00C349E5"/>
  </w:style>
  <w:style w:type="paragraph" w:styleId="CommentSubject">
    <w:name w:val="annotation subject"/>
    <w:basedOn w:val="CommentText"/>
    <w:next w:val="CommentText"/>
    <w:link w:val="CommentSubjectChar"/>
    <w:rsid w:val="00C349E5"/>
    <w:rPr>
      <w:b/>
      <w:bCs/>
      <w:lang w:val="x-none" w:eastAsia="x-none"/>
    </w:rPr>
  </w:style>
  <w:style w:type="character" w:customStyle="1" w:styleId="CommentSubjectChar">
    <w:name w:val="Comment Subject Char"/>
    <w:link w:val="CommentSubject"/>
    <w:rsid w:val="00C349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418656">
      <w:bodyDiv w:val="1"/>
      <w:marLeft w:val="0"/>
      <w:marRight w:val="0"/>
      <w:marTop w:val="0"/>
      <w:marBottom w:val="0"/>
      <w:divBdr>
        <w:top w:val="none" w:sz="0" w:space="0" w:color="auto"/>
        <w:left w:val="none" w:sz="0" w:space="0" w:color="auto"/>
        <w:bottom w:val="none" w:sz="0" w:space="0" w:color="auto"/>
        <w:right w:val="none" w:sz="0" w:space="0" w:color="auto"/>
      </w:divBdr>
    </w:div>
    <w:div w:id="433408025">
      <w:bodyDiv w:val="1"/>
      <w:marLeft w:val="0"/>
      <w:marRight w:val="0"/>
      <w:marTop w:val="0"/>
      <w:marBottom w:val="0"/>
      <w:divBdr>
        <w:top w:val="none" w:sz="0" w:space="0" w:color="auto"/>
        <w:left w:val="none" w:sz="0" w:space="0" w:color="auto"/>
        <w:bottom w:val="none" w:sz="0" w:space="0" w:color="auto"/>
        <w:right w:val="none" w:sz="0" w:space="0" w:color="auto"/>
      </w:divBdr>
    </w:div>
    <w:div w:id="576061657">
      <w:bodyDiv w:val="1"/>
      <w:marLeft w:val="0"/>
      <w:marRight w:val="0"/>
      <w:marTop w:val="0"/>
      <w:marBottom w:val="0"/>
      <w:divBdr>
        <w:top w:val="none" w:sz="0" w:space="0" w:color="auto"/>
        <w:left w:val="none" w:sz="0" w:space="0" w:color="auto"/>
        <w:bottom w:val="none" w:sz="0" w:space="0" w:color="auto"/>
        <w:right w:val="none" w:sz="0" w:space="0" w:color="auto"/>
      </w:divBdr>
    </w:div>
    <w:div w:id="720398509">
      <w:bodyDiv w:val="1"/>
      <w:marLeft w:val="0"/>
      <w:marRight w:val="0"/>
      <w:marTop w:val="0"/>
      <w:marBottom w:val="0"/>
      <w:divBdr>
        <w:top w:val="none" w:sz="0" w:space="0" w:color="auto"/>
        <w:left w:val="none" w:sz="0" w:space="0" w:color="auto"/>
        <w:bottom w:val="none" w:sz="0" w:space="0" w:color="auto"/>
        <w:right w:val="none" w:sz="0" w:space="0" w:color="auto"/>
      </w:divBdr>
    </w:div>
    <w:div w:id="766924306">
      <w:bodyDiv w:val="1"/>
      <w:marLeft w:val="0"/>
      <w:marRight w:val="0"/>
      <w:marTop w:val="0"/>
      <w:marBottom w:val="0"/>
      <w:divBdr>
        <w:top w:val="none" w:sz="0" w:space="0" w:color="auto"/>
        <w:left w:val="none" w:sz="0" w:space="0" w:color="auto"/>
        <w:bottom w:val="none" w:sz="0" w:space="0" w:color="auto"/>
        <w:right w:val="none" w:sz="0" w:space="0" w:color="auto"/>
      </w:divBdr>
    </w:div>
    <w:div w:id="1297180465">
      <w:bodyDiv w:val="1"/>
      <w:marLeft w:val="0"/>
      <w:marRight w:val="0"/>
      <w:marTop w:val="0"/>
      <w:marBottom w:val="0"/>
      <w:divBdr>
        <w:top w:val="none" w:sz="0" w:space="0" w:color="auto"/>
        <w:left w:val="none" w:sz="0" w:space="0" w:color="auto"/>
        <w:bottom w:val="none" w:sz="0" w:space="0" w:color="auto"/>
        <w:right w:val="none" w:sz="0" w:space="0" w:color="auto"/>
      </w:divBdr>
    </w:div>
    <w:div w:id="200404492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9" Type="http://schemas.openxmlformats.org/officeDocument/2006/relationships/hyperlink" Target="http://www.pbs.org/program/bletchley-circle/" TargetMode="External"/><Relationship Id="rId20" Type="http://schemas.openxmlformats.org/officeDocument/2006/relationships/hyperlink" Target="mailto:bletchleycircle@dkcnews.com" TargetMode="External"/><Relationship Id="rId21" Type="http://schemas.openxmlformats.org/officeDocument/2006/relationships/hyperlink" Target="mailto:cjohnson@pbs.org" TargetMode="External"/><Relationship Id="rId22" Type="http://schemas.openxmlformats.org/officeDocument/2006/relationships/hyperlink" Target="http://pressroom.pbs.org/" TargetMode="External"/><Relationship Id="rId23" Type="http://schemas.openxmlformats.org/officeDocument/2006/relationships/footer" Target="footer1.xml"/><Relationship Id="rId24" Type="http://schemas.openxmlformats.org/officeDocument/2006/relationships/header" Target="header1.xml"/><Relationship Id="rId25" Type="http://schemas.openxmlformats.org/officeDocument/2006/relationships/footer" Target="footer2.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www.pbs.org/call-the-midwife/home/" TargetMode="External"/><Relationship Id="rId11" Type="http://schemas.openxmlformats.org/officeDocument/2006/relationships/hyperlink" Target="http://www.pbs.org/wgbh/masterpiece/programs/series/mr-selfridge/" TargetMode="External"/><Relationship Id="rId12" Type="http://schemas.openxmlformats.org/officeDocument/2006/relationships/hyperlink" Target="http://www.pbs.org/" TargetMode="External"/><Relationship Id="rId13" Type="http://schemas.openxmlformats.org/officeDocument/2006/relationships/hyperlink" Target="http://www.pbskids.org/" TargetMode="External"/><Relationship Id="rId14" Type="http://schemas.openxmlformats.org/officeDocument/2006/relationships/hyperlink" Target="http://www.pbs.org/" TargetMode="External"/><Relationship Id="rId15" Type="http://schemas.openxmlformats.org/officeDocument/2006/relationships/hyperlink" Target="http://www.twitter.com/pbs" TargetMode="External"/><Relationship Id="rId16" Type="http://schemas.openxmlformats.org/officeDocument/2006/relationships/hyperlink" Target="http://www.facebook.com/pbs" TargetMode="External"/><Relationship Id="rId17" Type="http://schemas.openxmlformats.org/officeDocument/2006/relationships/hyperlink" Target="http://www.pbs.org/services/mobile/" TargetMode="External"/><Relationship Id="rId18" Type="http://schemas.openxmlformats.org/officeDocument/2006/relationships/hyperlink" Target="http://pressroom.pbs.org/" TargetMode="External"/><Relationship Id="rId19" Type="http://schemas.openxmlformats.org/officeDocument/2006/relationships/hyperlink" Target="http://www.twitter.com/pbspressroo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3" Type="http://schemas.openxmlformats.org/officeDocument/2006/relationships/hyperlink" Target="http://www.youtube.com/pbs" TargetMode="External"/><Relationship Id="rId4" Type="http://schemas.openxmlformats.org/officeDocument/2006/relationships/hyperlink" Target="http://www.twitter.com/pbspressroom" TargetMode="External"/><Relationship Id="rId1" Type="http://schemas.openxmlformats.org/officeDocument/2006/relationships/hyperlink" Target="http://www.pbs.org/pressroom" TargetMode="External"/><Relationship Id="rId2"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3.jpe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pishare\Releases\PBS%20releas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\\Files\pishare\Releases\PBS release letterhead.dot</Template>
  <TotalTime>1</TotalTime>
  <Pages>2</Pages>
  <Words>830</Words>
  <Characters>4718</Characters>
  <Application>Microsoft Macintosh Word</Application>
  <DocSecurity>0</DocSecurity>
  <Lines>81</Lines>
  <Paragraphs>31</Paragraphs>
  <ScaleCrop>false</ScaleCrop>
  <HeadingPairs>
    <vt:vector size="2" baseType="variant">
      <vt:variant>
        <vt:lpstr>Title</vt:lpstr>
      </vt:variant>
      <vt:variant>
        <vt:i4>1</vt:i4>
      </vt:variant>
    </vt:vector>
  </HeadingPairs>
  <TitlesOfParts>
    <vt:vector size="1" baseType="lpstr">
      <vt:lpstr>Style: PBS Headline—16 Pt</vt:lpstr>
    </vt:vector>
  </TitlesOfParts>
  <Company>PBS</Company>
  <LinksUpToDate>false</LinksUpToDate>
  <CharactersWithSpaces>5517</CharactersWithSpaces>
  <SharedDoc>false</SharedDoc>
  <HLinks>
    <vt:vector size="156" baseType="variant">
      <vt:variant>
        <vt:i4>4456490</vt:i4>
      </vt:variant>
      <vt:variant>
        <vt:i4>39</vt:i4>
      </vt:variant>
      <vt:variant>
        <vt:i4>0</vt:i4>
      </vt:variant>
      <vt:variant>
        <vt:i4>5</vt:i4>
      </vt:variant>
      <vt:variant>
        <vt:lpwstr>http://pressroom.pbs.org/</vt:lpwstr>
      </vt:variant>
      <vt:variant>
        <vt:lpwstr/>
      </vt:variant>
      <vt:variant>
        <vt:i4>1114206</vt:i4>
      </vt:variant>
      <vt:variant>
        <vt:i4>36</vt:i4>
      </vt:variant>
      <vt:variant>
        <vt:i4>0</vt:i4>
      </vt:variant>
      <vt:variant>
        <vt:i4>5</vt:i4>
      </vt:variant>
      <vt:variant>
        <vt:lpwstr>mailto:cjohnson@pbs.org</vt:lpwstr>
      </vt:variant>
      <vt:variant>
        <vt:lpwstr/>
      </vt:variant>
      <vt:variant>
        <vt:i4>6488145</vt:i4>
      </vt:variant>
      <vt:variant>
        <vt:i4>33</vt:i4>
      </vt:variant>
      <vt:variant>
        <vt:i4>0</vt:i4>
      </vt:variant>
      <vt:variant>
        <vt:i4>5</vt:i4>
      </vt:variant>
      <vt:variant>
        <vt:lpwstr>mailto:bletchleycircle@dkcnews.com</vt:lpwstr>
      </vt:variant>
      <vt:variant>
        <vt:lpwstr/>
      </vt:variant>
      <vt:variant>
        <vt:i4>2162782</vt:i4>
      </vt:variant>
      <vt:variant>
        <vt:i4>30</vt:i4>
      </vt:variant>
      <vt:variant>
        <vt:i4>0</vt:i4>
      </vt:variant>
      <vt:variant>
        <vt:i4>5</vt:i4>
      </vt:variant>
      <vt:variant>
        <vt:lpwstr>http://www.twitter.com/pbspressroom</vt:lpwstr>
      </vt:variant>
      <vt:variant>
        <vt:lpwstr/>
      </vt:variant>
      <vt:variant>
        <vt:i4>4456490</vt:i4>
      </vt:variant>
      <vt:variant>
        <vt:i4>27</vt:i4>
      </vt:variant>
      <vt:variant>
        <vt:i4>0</vt:i4>
      </vt:variant>
      <vt:variant>
        <vt:i4>5</vt:i4>
      </vt:variant>
      <vt:variant>
        <vt:lpwstr>http://pressroom.pbs.org/</vt:lpwstr>
      </vt:variant>
      <vt:variant>
        <vt:lpwstr/>
      </vt:variant>
      <vt:variant>
        <vt:i4>6357006</vt:i4>
      </vt:variant>
      <vt:variant>
        <vt:i4>24</vt:i4>
      </vt:variant>
      <vt:variant>
        <vt:i4>0</vt:i4>
      </vt:variant>
      <vt:variant>
        <vt:i4>5</vt:i4>
      </vt:variant>
      <vt:variant>
        <vt:lpwstr>http://www.pbs.org/services/mobile/</vt:lpwstr>
      </vt:variant>
      <vt:variant>
        <vt:lpwstr/>
      </vt:variant>
      <vt:variant>
        <vt:i4>3080285</vt:i4>
      </vt:variant>
      <vt:variant>
        <vt:i4>21</vt:i4>
      </vt:variant>
      <vt:variant>
        <vt:i4>0</vt:i4>
      </vt:variant>
      <vt:variant>
        <vt:i4>5</vt:i4>
      </vt:variant>
      <vt:variant>
        <vt:lpwstr>http://www.facebook.com/pbs</vt:lpwstr>
      </vt:variant>
      <vt:variant>
        <vt:lpwstr/>
      </vt:variant>
      <vt:variant>
        <vt:i4>3997754</vt:i4>
      </vt:variant>
      <vt:variant>
        <vt:i4>18</vt:i4>
      </vt:variant>
      <vt:variant>
        <vt:i4>0</vt:i4>
      </vt:variant>
      <vt:variant>
        <vt:i4>5</vt:i4>
      </vt:variant>
      <vt:variant>
        <vt:lpwstr>http://www.twitter.com/pbs</vt:lpwstr>
      </vt:variant>
      <vt:variant>
        <vt:lpwstr/>
      </vt:variant>
      <vt:variant>
        <vt:i4>2097217</vt:i4>
      </vt:variant>
      <vt:variant>
        <vt:i4>15</vt:i4>
      </vt:variant>
      <vt:variant>
        <vt:i4>0</vt:i4>
      </vt:variant>
      <vt:variant>
        <vt:i4>5</vt:i4>
      </vt:variant>
      <vt:variant>
        <vt:lpwstr>http://www.pbs.org/</vt:lpwstr>
      </vt:variant>
      <vt:variant>
        <vt:lpwstr/>
      </vt:variant>
      <vt:variant>
        <vt:i4>3801166</vt:i4>
      </vt:variant>
      <vt:variant>
        <vt:i4>12</vt:i4>
      </vt:variant>
      <vt:variant>
        <vt:i4>0</vt:i4>
      </vt:variant>
      <vt:variant>
        <vt:i4>5</vt:i4>
      </vt:variant>
      <vt:variant>
        <vt:lpwstr>http://www.pbskids.org/</vt:lpwstr>
      </vt:variant>
      <vt:variant>
        <vt:lpwstr/>
      </vt:variant>
      <vt:variant>
        <vt:i4>2097217</vt:i4>
      </vt:variant>
      <vt:variant>
        <vt:i4>9</vt:i4>
      </vt:variant>
      <vt:variant>
        <vt:i4>0</vt:i4>
      </vt:variant>
      <vt:variant>
        <vt:i4>5</vt:i4>
      </vt:variant>
      <vt:variant>
        <vt:lpwstr>http://www.pbs.org/</vt:lpwstr>
      </vt:variant>
      <vt:variant>
        <vt:lpwstr/>
      </vt:variant>
      <vt:variant>
        <vt:i4>655479</vt:i4>
      </vt:variant>
      <vt:variant>
        <vt:i4>6</vt:i4>
      </vt:variant>
      <vt:variant>
        <vt:i4>0</vt:i4>
      </vt:variant>
      <vt:variant>
        <vt:i4>5</vt:i4>
      </vt:variant>
      <vt:variant>
        <vt:lpwstr>http://www.pbs.org/wgbh/masterpiece/programs/series/mr-selfridge/</vt:lpwstr>
      </vt:variant>
      <vt:variant>
        <vt:lpwstr/>
      </vt:variant>
      <vt:variant>
        <vt:i4>1704050</vt:i4>
      </vt:variant>
      <vt:variant>
        <vt:i4>3</vt:i4>
      </vt:variant>
      <vt:variant>
        <vt:i4>0</vt:i4>
      </vt:variant>
      <vt:variant>
        <vt:i4>5</vt:i4>
      </vt:variant>
      <vt:variant>
        <vt:lpwstr>http://www.pbs.org/call-the-midwife/home/</vt:lpwstr>
      </vt:variant>
      <vt:variant>
        <vt:lpwstr/>
      </vt:variant>
      <vt:variant>
        <vt:i4>196685</vt:i4>
      </vt:variant>
      <vt:variant>
        <vt:i4>0</vt:i4>
      </vt:variant>
      <vt:variant>
        <vt:i4>0</vt:i4>
      </vt:variant>
      <vt:variant>
        <vt:i4>5</vt:i4>
      </vt:variant>
      <vt:variant>
        <vt:lpwstr>http://www.pbs.org/program/bletchley-circle/</vt:lpwstr>
      </vt:variant>
      <vt:variant>
        <vt:lpwstr/>
      </vt:variant>
      <vt:variant>
        <vt:i4>2162782</vt:i4>
      </vt:variant>
      <vt:variant>
        <vt:i4>24</vt:i4>
      </vt:variant>
      <vt:variant>
        <vt:i4>0</vt:i4>
      </vt:variant>
      <vt:variant>
        <vt:i4>5</vt:i4>
      </vt:variant>
      <vt:variant>
        <vt:lpwstr>http://www.twitter.com/pbspressroom</vt:lpwstr>
      </vt:variant>
      <vt:variant>
        <vt:lpwstr/>
      </vt:variant>
      <vt:variant>
        <vt:i4>3801125</vt:i4>
      </vt:variant>
      <vt:variant>
        <vt:i4>21</vt:i4>
      </vt:variant>
      <vt:variant>
        <vt:i4>0</vt:i4>
      </vt:variant>
      <vt:variant>
        <vt:i4>5</vt:i4>
      </vt:variant>
      <vt:variant>
        <vt:lpwstr>http://www.youtube.com/pbs</vt:lpwstr>
      </vt:variant>
      <vt:variant>
        <vt:lpwstr/>
      </vt:variant>
      <vt:variant>
        <vt:i4>3080285</vt:i4>
      </vt:variant>
      <vt:variant>
        <vt:i4>18</vt:i4>
      </vt:variant>
      <vt:variant>
        <vt:i4>0</vt:i4>
      </vt:variant>
      <vt:variant>
        <vt:i4>5</vt:i4>
      </vt:variant>
      <vt:variant>
        <vt:lpwstr>http://www.facebook.com/pbs</vt:lpwstr>
      </vt:variant>
      <vt:variant>
        <vt:lpwstr/>
      </vt:variant>
      <vt:variant>
        <vt:i4>4456541</vt:i4>
      </vt:variant>
      <vt:variant>
        <vt:i4>15</vt:i4>
      </vt:variant>
      <vt:variant>
        <vt:i4>0</vt:i4>
      </vt:variant>
      <vt:variant>
        <vt:i4>5</vt:i4>
      </vt:variant>
      <vt:variant>
        <vt:lpwstr>http://www.pbs.org/pressroom</vt:lpwstr>
      </vt:variant>
      <vt:variant>
        <vt:lpwstr/>
      </vt:variant>
      <vt:variant>
        <vt:i4>2097217</vt:i4>
      </vt:variant>
      <vt:variant>
        <vt:i4>12</vt:i4>
      </vt:variant>
      <vt:variant>
        <vt:i4>0</vt:i4>
      </vt:variant>
      <vt:variant>
        <vt:i4>5</vt:i4>
      </vt:variant>
      <vt:variant>
        <vt:lpwstr>http://www.pbs.org/</vt:lpwstr>
      </vt:variant>
      <vt:variant>
        <vt:lpwstr/>
      </vt:variant>
      <vt:variant>
        <vt:i4>2162782</vt:i4>
      </vt:variant>
      <vt:variant>
        <vt:i4>9</vt:i4>
      </vt:variant>
      <vt:variant>
        <vt:i4>0</vt:i4>
      </vt:variant>
      <vt:variant>
        <vt:i4>5</vt:i4>
      </vt:variant>
      <vt:variant>
        <vt:lpwstr>http://www.twitter.com/pbspressroom</vt:lpwstr>
      </vt:variant>
      <vt:variant>
        <vt:lpwstr/>
      </vt:variant>
      <vt:variant>
        <vt:i4>3801125</vt:i4>
      </vt:variant>
      <vt:variant>
        <vt:i4>6</vt:i4>
      </vt:variant>
      <vt:variant>
        <vt:i4>0</vt:i4>
      </vt:variant>
      <vt:variant>
        <vt:i4>5</vt:i4>
      </vt:variant>
      <vt:variant>
        <vt:lpwstr>http://www.youtube.com/pbs</vt:lpwstr>
      </vt:variant>
      <vt:variant>
        <vt:lpwstr/>
      </vt:variant>
      <vt:variant>
        <vt:i4>3080285</vt:i4>
      </vt:variant>
      <vt:variant>
        <vt:i4>3</vt:i4>
      </vt:variant>
      <vt:variant>
        <vt:i4>0</vt:i4>
      </vt:variant>
      <vt:variant>
        <vt:i4>5</vt:i4>
      </vt:variant>
      <vt:variant>
        <vt:lpwstr>http://www.facebook.com/pbs</vt:lpwstr>
      </vt:variant>
      <vt:variant>
        <vt:lpwstr/>
      </vt:variant>
      <vt:variant>
        <vt:i4>4456541</vt:i4>
      </vt:variant>
      <vt:variant>
        <vt:i4>0</vt:i4>
      </vt:variant>
      <vt:variant>
        <vt:i4>0</vt:i4>
      </vt:variant>
      <vt:variant>
        <vt:i4>5</vt:i4>
      </vt:variant>
      <vt:variant>
        <vt:lpwstr>http://www.pbs.org/pressroom</vt:lpwstr>
      </vt:variant>
      <vt:variant>
        <vt:lpwstr/>
      </vt:variant>
      <vt:variant>
        <vt:i4>2097182</vt:i4>
      </vt:variant>
      <vt:variant>
        <vt:i4>2196</vt:i4>
      </vt:variant>
      <vt:variant>
        <vt:i4>1025</vt:i4>
      </vt:variant>
      <vt:variant>
        <vt:i4>1</vt:i4>
      </vt:variant>
      <vt:variant>
        <vt:lpwstr>Bletchley Circle Season 2 group</vt:lpwstr>
      </vt:variant>
      <vt:variant>
        <vt:lpwstr/>
      </vt:variant>
      <vt:variant>
        <vt:i4>5308519</vt:i4>
      </vt:variant>
      <vt:variant>
        <vt:i4>8074</vt:i4>
      </vt:variant>
      <vt:variant>
        <vt:i4>1026</vt:i4>
      </vt:variant>
      <vt:variant>
        <vt:i4>1</vt:i4>
      </vt:variant>
      <vt:variant>
        <vt:lpwstr>PrBtn_VL_KType copy</vt:lpwstr>
      </vt:variant>
      <vt:variant>
        <vt:lpwstr/>
      </vt:variant>
      <vt:variant>
        <vt:i4>5374060</vt:i4>
      </vt:variant>
      <vt:variant>
        <vt:i4>8090</vt:i4>
      </vt:variant>
      <vt:variant>
        <vt:i4>1027</vt:i4>
      </vt:variant>
      <vt:variant>
        <vt:i4>1</vt:i4>
      </vt:variant>
      <vt:variant>
        <vt:lpwstr>PrBtn_Bemore_KType copy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Style: PBS Headline—16 Pt</dc:title>
  <dc:subject/>
  <dc:creator>Clare M. Bender</dc:creator>
  <cp:keywords/>
  <cp:lastModifiedBy>Jessie A. Yuhaniak</cp:lastModifiedBy>
  <cp:revision>2</cp:revision>
  <cp:lastPrinted>2009-01-23T17:39:00Z</cp:lastPrinted>
  <dcterms:created xsi:type="dcterms:W3CDTF">2014-01-09T00:59:00Z</dcterms:created>
  <dcterms:modified xsi:type="dcterms:W3CDTF">2014-01-09T00:59:00Z</dcterms:modified>
</cp:coreProperties>
</file>