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602E8" w:rsidRPr="008602E8" w:rsidRDefault="008602E8" w:rsidP="008602E8">
      <w:pPr>
        <w:jc w:val="center"/>
        <w:rPr>
          <w:rFonts w:ascii="Arial" w:hAnsi="Arial"/>
        </w:rPr>
      </w:pPr>
    </w:p>
    <w:p w:rsidR="00593005" w:rsidRDefault="00593005" w:rsidP="00593005">
      <w:pPr>
        <w:jc w:val="center"/>
        <w:rPr>
          <w:rFonts w:ascii="Arial" w:hAnsi="Arial"/>
          <w:b/>
          <w:sz w:val="32"/>
        </w:rPr>
      </w:pPr>
    </w:p>
    <w:p w:rsidR="00593005" w:rsidRPr="00593005" w:rsidRDefault="00593005" w:rsidP="00593005">
      <w:pPr>
        <w:spacing w:after="0"/>
        <w:jc w:val="center"/>
        <w:rPr>
          <w:rFonts w:ascii="Arial" w:hAnsi="Arial"/>
          <w:b/>
          <w:sz w:val="24"/>
        </w:rPr>
      </w:pPr>
      <w:r w:rsidRPr="00593005">
        <w:rPr>
          <w:rFonts w:ascii="Arial" w:hAnsi="Arial"/>
          <w:b/>
          <w:sz w:val="24"/>
        </w:rPr>
        <w:t>THE RISE AND FALL OF THE BROWN BUFFALO</w:t>
      </w:r>
    </w:p>
    <w:p w:rsidR="00593005" w:rsidRPr="00593005" w:rsidRDefault="00593005" w:rsidP="00593005">
      <w:pPr>
        <w:spacing w:after="0"/>
        <w:jc w:val="center"/>
        <w:rPr>
          <w:rFonts w:ascii="Arial" w:hAnsi="Arial"/>
          <w:b/>
          <w:sz w:val="24"/>
        </w:rPr>
      </w:pPr>
      <w:r w:rsidRPr="00593005">
        <w:rPr>
          <w:rFonts w:ascii="Arial" w:hAnsi="Arial"/>
          <w:b/>
          <w:sz w:val="24"/>
        </w:rPr>
        <w:t>Premieres Friday, March 23, 2018</w:t>
      </w:r>
      <w:r w:rsidR="00991ABB">
        <w:rPr>
          <w:rFonts w:ascii="Arial" w:hAnsi="Arial"/>
          <w:b/>
          <w:sz w:val="24"/>
        </w:rPr>
        <w:t>,</w:t>
      </w:r>
      <w:r w:rsidRPr="00593005">
        <w:rPr>
          <w:rFonts w:ascii="Arial" w:hAnsi="Arial"/>
          <w:b/>
          <w:sz w:val="24"/>
        </w:rPr>
        <w:t xml:space="preserve"> on PBS</w:t>
      </w:r>
    </w:p>
    <w:p w:rsidR="00593005" w:rsidRPr="008602E8" w:rsidRDefault="001C0F8A" w:rsidP="00593005">
      <w:pPr>
        <w:spacing w:after="0" w:line="240" w:lineRule="auto"/>
        <w:rPr>
          <w:rFonts w:ascii="Arial" w:hAnsi="Arial"/>
        </w:rPr>
      </w:pPr>
      <w:r>
        <w:rPr>
          <w:rFonts w:ascii="Arial" w:hAnsi="Arial"/>
          <w:noProof/>
        </w:rPr>
        <w:pict>
          <v:shapetype id="_x0000_t202" coordsize="21600,21600" o:spt="202" path="m0,0l0,21600,21600,21600,21600,0xe">
            <v:stroke joinstyle="miter"/>
            <v:path gradientshapeok="t" o:connecttype="rect"/>
          </v:shapetype>
          <v:shape id="_x0000_s1026" type="#_x0000_t202" style="position:absolute;margin-left:-4.95pt;margin-top:11.75pt;width:120.25pt;height:154.1pt;z-index:251658240;mso-wrap-edited:f" wrapcoords="0 0 21600 0 21600 21600 0 21600 0 0" filled="f" stroked="f">
            <v:fill o:detectmouseclick="t"/>
            <v:textbox inset="0,7.2pt,0,0">
              <w:txbxContent>
                <w:p w:rsidR="00593005" w:rsidRDefault="005531BE">
                  <w:r>
                    <w:rPr>
                      <w:noProof/>
                    </w:rPr>
                    <w:drawing>
                      <wp:inline distT="0" distB="0" distL="0" distR="0">
                        <wp:extent cx="1432560" cy="1767840"/>
                        <wp:effectExtent l="25400" t="0" r="0" b="0"/>
                        <wp:docPr id="2" name="Picture 1" descr=":: crop Phillip Rodriguez, Photo courtesy of Rafael Carde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rop Phillip Rodriguez, Photo courtesy of Rafael Cardenas.jpg"/>
                                <pic:cNvPicPr>
                                  <a:picLocks noChangeAspect="1" noChangeArrowheads="1"/>
                                </pic:cNvPicPr>
                              </pic:nvPicPr>
                              <pic:blipFill>
                                <a:blip r:embed="rId4"/>
                                <a:srcRect/>
                                <a:stretch>
                                  <a:fillRect/>
                                </a:stretch>
                              </pic:blipFill>
                              <pic:spPr bwMode="auto">
                                <a:xfrm>
                                  <a:off x="0" y="0"/>
                                  <a:ext cx="1432560" cy="1767840"/>
                                </a:xfrm>
                                <a:prstGeom prst="rect">
                                  <a:avLst/>
                                </a:prstGeom>
                                <a:noFill/>
                                <a:ln w="9525">
                                  <a:noFill/>
                                  <a:miter lim="800000"/>
                                  <a:headEnd/>
                                  <a:tailEnd/>
                                </a:ln>
                              </pic:spPr>
                            </pic:pic>
                          </a:graphicData>
                        </a:graphic>
                      </wp:inline>
                    </w:drawing>
                  </w:r>
                </w:p>
              </w:txbxContent>
            </v:textbox>
            <w10:wrap type="tight"/>
          </v:shape>
        </w:pict>
      </w:r>
    </w:p>
    <w:p w:rsidR="005C7450" w:rsidRDefault="00593005" w:rsidP="005C7450">
      <w:pPr>
        <w:spacing w:after="0" w:line="240" w:lineRule="auto"/>
        <w:rPr>
          <w:rFonts w:ascii="Arial" w:hAnsi="Arial"/>
        </w:rPr>
      </w:pPr>
      <w:r w:rsidRPr="00BF37F8">
        <w:rPr>
          <w:rFonts w:ascii="Arial" w:hAnsi="Arial"/>
          <w:b/>
        </w:rPr>
        <w:t>Phillip Rodriguez (Director/Producer/Writer)</w:t>
      </w:r>
      <w:r w:rsidRPr="003F7926">
        <w:rPr>
          <w:rFonts w:ascii="Arial" w:hAnsi="Arial"/>
        </w:rPr>
        <w:t xml:space="preserve"> is an award-winning documentary filmmaker and veteran content provider for PBS. His films bring to light the complexi</w:t>
      </w:r>
      <w:r w:rsidR="00FC74EE">
        <w:rPr>
          <w:rFonts w:ascii="Arial" w:hAnsi="Arial"/>
        </w:rPr>
        <w:t>ties of Latino culture, history</w:t>
      </w:r>
      <w:r w:rsidRPr="003F7926">
        <w:rPr>
          <w:rFonts w:ascii="Arial" w:hAnsi="Arial"/>
        </w:rPr>
        <w:t xml:space="preserve"> and identity at a time when our nation’s demographics reflect unprecedented growth in the Latino community and the concomitant demand for relevant storytelling. </w:t>
      </w:r>
    </w:p>
    <w:p w:rsidR="005C7450" w:rsidRDefault="005C7450" w:rsidP="005C7450">
      <w:pPr>
        <w:spacing w:after="0" w:line="240" w:lineRule="auto"/>
        <w:rPr>
          <w:rFonts w:ascii="Arial" w:hAnsi="Arial"/>
        </w:rPr>
      </w:pPr>
    </w:p>
    <w:p w:rsidR="005C7450" w:rsidRDefault="00593005" w:rsidP="005C7450">
      <w:pPr>
        <w:spacing w:after="0" w:line="240" w:lineRule="auto"/>
        <w:rPr>
          <w:rFonts w:ascii="Arial" w:hAnsi="Arial"/>
        </w:rPr>
      </w:pPr>
      <w:r w:rsidRPr="003F7926">
        <w:rPr>
          <w:rFonts w:ascii="Arial" w:hAnsi="Arial"/>
        </w:rPr>
        <w:t xml:space="preserve">Rodriguez’s investigative documentary </w:t>
      </w:r>
      <w:r w:rsidRPr="00FC74EE">
        <w:rPr>
          <w:rFonts w:ascii="Arial" w:hAnsi="Arial"/>
          <w:i/>
        </w:rPr>
        <w:t>Ruben Salazar: Man in the Middle</w:t>
      </w:r>
      <w:r w:rsidRPr="003F7926">
        <w:rPr>
          <w:rFonts w:ascii="Arial" w:hAnsi="Arial"/>
        </w:rPr>
        <w:t xml:space="preserve"> explores the life and mysterious death of the pioneering journalist and won Best Documentary at the 2014 San Antonio </w:t>
      </w:r>
      <w:proofErr w:type="spellStart"/>
      <w:r w:rsidRPr="003F7926">
        <w:rPr>
          <w:rFonts w:ascii="Arial" w:hAnsi="Arial"/>
        </w:rPr>
        <w:t>CineFestival</w:t>
      </w:r>
      <w:proofErr w:type="spellEnd"/>
      <w:r w:rsidRPr="003F7926">
        <w:rPr>
          <w:rFonts w:ascii="Arial" w:hAnsi="Arial"/>
        </w:rPr>
        <w:t xml:space="preserve"> and the 2014 Denver </w:t>
      </w:r>
      <w:proofErr w:type="spellStart"/>
      <w:r w:rsidRPr="003F7926">
        <w:rPr>
          <w:rFonts w:ascii="Arial" w:hAnsi="Arial"/>
        </w:rPr>
        <w:t>Xic</w:t>
      </w:r>
      <w:r w:rsidR="00FC74EE">
        <w:rPr>
          <w:rFonts w:ascii="Arial" w:hAnsi="Arial"/>
        </w:rPr>
        <w:t>anIndie</w:t>
      </w:r>
      <w:proofErr w:type="spellEnd"/>
      <w:r w:rsidR="00FC74EE">
        <w:rPr>
          <w:rFonts w:ascii="Arial" w:hAnsi="Arial"/>
        </w:rPr>
        <w:t xml:space="preserve"> Festival. </w:t>
      </w:r>
      <w:r w:rsidR="00FC74EE" w:rsidRPr="00FC74EE">
        <w:rPr>
          <w:rFonts w:ascii="Arial" w:hAnsi="Arial"/>
          <w:i/>
        </w:rPr>
        <w:t>RACE 2012: A C</w:t>
      </w:r>
      <w:r w:rsidRPr="00FC74EE">
        <w:rPr>
          <w:rFonts w:ascii="Arial" w:hAnsi="Arial"/>
          <w:i/>
        </w:rPr>
        <w:t xml:space="preserve">onversation About Race and Politics in America </w:t>
      </w:r>
      <w:r w:rsidRPr="003F7926">
        <w:rPr>
          <w:rFonts w:ascii="Arial" w:hAnsi="Arial"/>
        </w:rPr>
        <w:t xml:space="preserve">was awarded a 2013 CINE Golden Eagle Award in the Best Televised News Division – Informational/Current Issue category. </w:t>
      </w:r>
      <w:r w:rsidRPr="00FC74EE">
        <w:rPr>
          <w:rFonts w:ascii="Arial" w:hAnsi="Arial"/>
          <w:i/>
        </w:rPr>
        <w:t>Latinos ’08</w:t>
      </w:r>
      <w:r w:rsidRPr="003F7926">
        <w:rPr>
          <w:rFonts w:ascii="Arial" w:hAnsi="Arial"/>
        </w:rPr>
        <w:t xml:space="preserve"> received a 2009 CINE Golden Eagle Award for Best News Analysis. </w:t>
      </w:r>
      <w:r w:rsidR="00FC74EE">
        <w:rPr>
          <w:rFonts w:ascii="Arial" w:hAnsi="Arial"/>
          <w:i/>
        </w:rPr>
        <w:t>Brown I</w:t>
      </w:r>
      <w:r w:rsidRPr="00FC74EE">
        <w:rPr>
          <w:rFonts w:ascii="Arial" w:hAnsi="Arial"/>
          <w:i/>
        </w:rPr>
        <w:t>s the New Green: George Lopez and the American Dream</w:t>
      </w:r>
      <w:r w:rsidRPr="003F7926">
        <w:rPr>
          <w:rFonts w:ascii="Arial" w:hAnsi="Arial"/>
        </w:rPr>
        <w:t xml:space="preserve"> was awarded the 2008 </w:t>
      </w:r>
      <w:proofErr w:type="spellStart"/>
      <w:r w:rsidRPr="003F7926">
        <w:rPr>
          <w:rFonts w:ascii="Arial" w:hAnsi="Arial"/>
        </w:rPr>
        <w:t>Imagen</w:t>
      </w:r>
      <w:proofErr w:type="spellEnd"/>
      <w:r w:rsidRPr="003F7926">
        <w:rPr>
          <w:rFonts w:ascii="Arial" w:hAnsi="Arial"/>
        </w:rPr>
        <w:t xml:space="preserve"> Award for Best TV Documentary. </w:t>
      </w:r>
      <w:r w:rsidR="005C7450">
        <w:rPr>
          <w:rFonts w:ascii="Arial" w:hAnsi="Arial"/>
        </w:rPr>
        <w:t xml:space="preserve">Rodriguez’s </w:t>
      </w:r>
      <w:r w:rsidRPr="003F7926">
        <w:rPr>
          <w:rFonts w:ascii="Arial" w:hAnsi="Arial"/>
        </w:rPr>
        <w:t>o</w:t>
      </w:r>
      <w:r w:rsidR="005C7450">
        <w:rPr>
          <w:rFonts w:ascii="Arial" w:hAnsi="Arial"/>
        </w:rPr>
        <w:t xml:space="preserve">ther critically acclaimed films </w:t>
      </w:r>
      <w:r w:rsidRPr="00FC74EE">
        <w:rPr>
          <w:rFonts w:ascii="Arial" w:hAnsi="Arial"/>
          <w:i/>
        </w:rPr>
        <w:t>i</w:t>
      </w:r>
      <w:r w:rsidR="005C7450">
        <w:rPr>
          <w:rFonts w:ascii="Arial" w:hAnsi="Arial"/>
          <w:i/>
        </w:rPr>
        <w:t xml:space="preserve">nclude Los Angeles Now, Mixed </w:t>
      </w:r>
      <w:r w:rsidR="00FC74EE">
        <w:rPr>
          <w:rFonts w:ascii="Arial" w:hAnsi="Arial"/>
          <w:i/>
        </w:rPr>
        <w:t xml:space="preserve">Feelings: San Diego/Tijuana, </w:t>
      </w:r>
      <w:r w:rsidR="005C7450">
        <w:rPr>
          <w:rFonts w:ascii="Arial" w:hAnsi="Arial"/>
          <w:i/>
        </w:rPr>
        <w:t xml:space="preserve">Manuel </w:t>
      </w:r>
      <w:proofErr w:type="spellStart"/>
      <w:r w:rsidRPr="00FC74EE">
        <w:rPr>
          <w:rFonts w:ascii="Arial" w:hAnsi="Arial"/>
          <w:i/>
        </w:rPr>
        <w:t>Ocampo</w:t>
      </w:r>
      <w:proofErr w:type="spellEnd"/>
      <w:r w:rsidR="00FC74EE">
        <w:rPr>
          <w:rFonts w:ascii="Arial" w:hAnsi="Arial"/>
        </w:rPr>
        <w:t xml:space="preserve">: </w:t>
      </w:r>
      <w:r w:rsidR="005C7450">
        <w:rPr>
          <w:rFonts w:ascii="Arial" w:hAnsi="Arial"/>
          <w:i/>
        </w:rPr>
        <w:t xml:space="preserve">God Is My </w:t>
      </w:r>
      <w:r w:rsidRPr="00FC74EE">
        <w:rPr>
          <w:rFonts w:ascii="Arial" w:hAnsi="Arial"/>
          <w:i/>
        </w:rPr>
        <w:t>Copilot</w:t>
      </w:r>
      <w:r w:rsidR="00FC74EE">
        <w:rPr>
          <w:rFonts w:ascii="Arial" w:hAnsi="Arial"/>
        </w:rPr>
        <w:t xml:space="preserve"> and </w:t>
      </w:r>
      <w:proofErr w:type="spellStart"/>
      <w:r w:rsidR="00FC74EE" w:rsidRPr="00FC74EE">
        <w:rPr>
          <w:rFonts w:ascii="Arial" w:hAnsi="Arial"/>
          <w:i/>
        </w:rPr>
        <w:t>Pancho</w:t>
      </w:r>
      <w:proofErr w:type="spellEnd"/>
      <w:r w:rsidR="00FC74EE" w:rsidRPr="00FC74EE">
        <w:rPr>
          <w:rFonts w:ascii="Arial" w:hAnsi="Arial"/>
          <w:i/>
        </w:rPr>
        <w:t xml:space="preserve"> </w:t>
      </w:r>
      <w:r w:rsidRPr="00FC74EE">
        <w:rPr>
          <w:rFonts w:ascii="Arial" w:hAnsi="Arial"/>
          <w:i/>
        </w:rPr>
        <w:t>Villa</w:t>
      </w:r>
      <w:r w:rsidRPr="003F7926">
        <w:rPr>
          <w:rFonts w:ascii="Arial" w:hAnsi="Arial"/>
        </w:rPr>
        <w:t xml:space="preserve"> </w:t>
      </w:r>
      <w:r w:rsidR="005C7450">
        <w:rPr>
          <w:rFonts w:ascii="Arial" w:hAnsi="Arial"/>
          <w:i/>
        </w:rPr>
        <w:t xml:space="preserve">&amp; Other </w:t>
      </w:r>
      <w:r w:rsidRPr="00FC74EE">
        <w:rPr>
          <w:rFonts w:ascii="Arial" w:hAnsi="Arial"/>
          <w:i/>
        </w:rPr>
        <w:t>Stories</w:t>
      </w:r>
      <w:r w:rsidRPr="003F7926">
        <w:rPr>
          <w:rFonts w:ascii="Arial" w:hAnsi="Arial"/>
        </w:rPr>
        <w:t xml:space="preserve">. </w:t>
      </w:r>
    </w:p>
    <w:p w:rsidR="00FC74EE" w:rsidRDefault="00FC74EE" w:rsidP="005C7450">
      <w:pPr>
        <w:spacing w:after="0" w:line="240" w:lineRule="auto"/>
        <w:rPr>
          <w:rFonts w:ascii="Arial" w:hAnsi="Arial"/>
        </w:rPr>
      </w:pPr>
    </w:p>
    <w:p w:rsidR="00593005" w:rsidRDefault="00991ABB" w:rsidP="005C7450">
      <w:pPr>
        <w:spacing w:after="0" w:line="240" w:lineRule="auto"/>
        <w:rPr>
          <w:rFonts w:ascii="Arial" w:hAnsi="Arial"/>
        </w:rPr>
      </w:pPr>
      <w:r>
        <w:rPr>
          <w:rFonts w:ascii="Arial" w:hAnsi="Arial"/>
        </w:rPr>
        <w:t xml:space="preserve">In </w:t>
      </w:r>
      <w:r w:rsidR="00593005" w:rsidRPr="003F7926">
        <w:rPr>
          <w:rFonts w:ascii="Arial" w:hAnsi="Arial"/>
        </w:rPr>
        <w:t xml:space="preserve">2006, Rodriguez received the first annual United States Artists </w:t>
      </w:r>
      <w:r>
        <w:rPr>
          <w:rFonts w:ascii="Arial" w:hAnsi="Arial"/>
        </w:rPr>
        <w:t xml:space="preserve">Broad Fellow Award. This </w:t>
      </w:r>
      <w:r w:rsidR="00593005" w:rsidRPr="003F7926">
        <w:rPr>
          <w:rFonts w:ascii="Arial" w:hAnsi="Arial"/>
        </w:rPr>
        <w:t>award honors the country’s most accomplished and innovative artists. A grad</w:t>
      </w:r>
      <w:r>
        <w:rPr>
          <w:rFonts w:ascii="Arial" w:hAnsi="Arial"/>
        </w:rPr>
        <w:t xml:space="preserve">uate of </w:t>
      </w:r>
      <w:proofErr w:type="spellStart"/>
      <w:r>
        <w:rPr>
          <w:rFonts w:ascii="Arial" w:hAnsi="Arial"/>
        </w:rPr>
        <w:t>U.C</w:t>
      </w:r>
      <w:proofErr w:type="spellEnd"/>
      <w:r>
        <w:rPr>
          <w:rFonts w:ascii="Arial" w:hAnsi="Arial"/>
        </w:rPr>
        <w:t>. Berkeley, he holds</w:t>
      </w:r>
      <w:r w:rsidR="00593005" w:rsidRPr="003F7926">
        <w:rPr>
          <w:rFonts w:ascii="Arial" w:hAnsi="Arial"/>
        </w:rPr>
        <w:t xml:space="preserve"> an M.A. in Latin American Studies (Honors) and an M.F.A. in Film and Television from UCLA. His fellowships have included Senior Fellow at The Dorothy </w:t>
      </w:r>
      <w:proofErr w:type="spellStart"/>
      <w:r w:rsidR="00593005" w:rsidRPr="003F7926">
        <w:rPr>
          <w:rFonts w:ascii="Arial" w:hAnsi="Arial"/>
        </w:rPr>
        <w:t>Leavy</w:t>
      </w:r>
      <w:proofErr w:type="spellEnd"/>
      <w:r w:rsidR="00593005" w:rsidRPr="003F7926">
        <w:rPr>
          <w:rFonts w:ascii="Arial" w:hAnsi="Arial"/>
        </w:rPr>
        <w:t xml:space="preserve"> Center for the Study of Los Angeles at Loyola Marymount University, Fellow for Documentary Filmmaking at the Institute for Justice and Journalism at the USC Annenberg School for Communication and Journalism, and Senior Fellow at the USC Annenberg School for Communication and Journalism.</w:t>
      </w:r>
    </w:p>
    <w:p w:rsidR="00593005" w:rsidRDefault="00593005" w:rsidP="005C7450">
      <w:pPr>
        <w:spacing w:after="0" w:line="240" w:lineRule="auto"/>
        <w:rPr>
          <w:sz w:val="20"/>
          <w:szCs w:val="20"/>
        </w:rPr>
      </w:pPr>
    </w:p>
    <w:sectPr w:rsidR="00593005" w:rsidSect="008602E8">
      <w:headerReference w:type="first" r:id="rId5"/>
      <w:footerReference w:type="first" r:id="rId6"/>
      <w:pgSz w:w="12240" w:h="15840"/>
      <w:pgMar w:top="1440" w:right="1800" w:bottom="1080" w:left="180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F9" w:rsidRPr="006071F9" w:rsidRDefault="001C0F8A" w:rsidP="006071F9">
    <w:pPr>
      <w:pStyle w:val="Footer"/>
      <w:spacing w:after="60"/>
      <w:ind w:right="-490"/>
      <w:rPr>
        <w:rFonts w:ascii="Arial" w:hAnsi="Arial" w:cs="Mangal"/>
        <w:color w:val="000000" w:themeColor="text1"/>
        <w:sz w:val="18"/>
        <w:szCs w:val="19"/>
      </w:rPr>
    </w:pPr>
    <w:hyperlink r:id="rId1" w:history="1">
      <w:proofErr w:type="gramStart"/>
      <w:r w:rsidR="006071F9" w:rsidRPr="006071F9">
        <w:rPr>
          <w:rStyle w:val="Hyperlink"/>
          <w:rFonts w:ascii="Arial" w:hAnsi="Arial" w:cs="Mangal"/>
          <w:color w:val="000000" w:themeColor="text1"/>
          <w:sz w:val="18"/>
          <w:szCs w:val="19"/>
          <w:u w:val="none"/>
        </w:rPr>
        <w:t>pbs.org</w:t>
      </w:r>
      <w:proofErr w:type="gramEnd"/>
    </w:hyperlink>
    <w:r w:rsidR="006071F9" w:rsidRPr="006071F9">
      <w:rPr>
        <w:rFonts w:ascii="Arial" w:hAnsi="Arial" w:cs="Mangal"/>
        <w:color w:val="000000" w:themeColor="text1"/>
        <w:sz w:val="18"/>
        <w:szCs w:val="19"/>
      </w:rPr>
      <w:t xml:space="preserve">   •   </w:t>
    </w:r>
    <w:hyperlink r:id="rId2" w:history="1">
      <w:r w:rsidR="006071F9" w:rsidRPr="006071F9">
        <w:rPr>
          <w:rStyle w:val="Hyperlink"/>
          <w:rFonts w:ascii="Arial" w:hAnsi="Arial" w:cs="Mangal"/>
          <w:color w:val="000000" w:themeColor="text1"/>
          <w:sz w:val="18"/>
          <w:szCs w:val="19"/>
          <w:u w:val="none"/>
        </w:rPr>
        <w:t>pbs.org/pressroom</w:t>
      </w:r>
    </w:hyperlink>
    <w:r w:rsidR="006071F9" w:rsidRPr="006071F9">
      <w:rPr>
        <w:rFonts w:ascii="Arial" w:hAnsi="Arial" w:cs="Mangal"/>
        <w:color w:val="000000" w:themeColor="text1"/>
        <w:sz w:val="18"/>
        <w:szCs w:val="19"/>
      </w:rPr>
      <w:t xml:space="preserve">   </w:t>
    </w:r>
    <w:proofErr w:type="spellStart"/>
    <w:r w:rsidR="006071F9" w:rsidRPr="006071F9">
      <w:rPr>
        <w:rFonts w:ascii="Arial" w:hAnsi="Arial" w:cs="Mangal"/>
        <w:color w:val="000000" w:themeColor="text1"/>
        <w:sz w:val="18"/>
        <w:szCs w:val="19"/>
      </w:rPr>
      <w:t>•</w:t>
    </w:r>
    <w:proofErr w:type="spellEnd"/>
    <w:r w:rsidR="006071F9" w:rsidRPr="006071F9">
      <w:rPr>
        <w:rFonts w:ascii="Arial" w:hAnsi="Arial" w:cs="Mangal"/>
        <w:color w:val="000000" w:themeColor="text1"/>
        <w:sz w:val="18"/>
        <w:szCs w:val="19"/>
      </w:rPr>
      <w:t xml:space="preserve">   </w:t>
    </w:r>
    <w:hyperlink r:id="rId3" w:history="1">
      <w:proofErr w:type="spellStart"/>
      <w:r w:rsidR="006071F9" w:rsidRPr="006071F9">
        <w:rPr>
          <w:rStyle w:val="Hyperlink"/>
          <w:rFonts w:ascii="Arial" w:hAnsi="Arial" w:cs="Mangal"/>
          <w:color w:val="000000" w:themeColor="text1"/>
          <w:sz w:val="18"/>
          <w:szCs w:val="19"/>
          <w:u w:val="none"/>
        </w:rPr>
        <w:t>facebook.com/pbs</w:t>
      </w:r>
      <w:proofErr w:type="spellEnd"/>
    </w:hyperlink>
    <w:r w:rsidR="006071F9" w:rsidRPr="006071F9">
      <w:rPr>
        <w:rFonts w:ascii="Arial" w:hAnsi="Arial" w:cs="Mangal"/>
        <w:color w:val="000000" w:themeColor="text1"/>
        <w:sz w:val="18"/>
        <w:szCs w:val="19"/>
      </w:rPr>
      <w:t xml:space="preserve">   •   </w:t>
    </w:r>
    <w:hyperlink r:id="rId4" w:history="1">
      <w:proofErr w:type="spellStart"/>
      <w:r w:rsidR="006071F9" w:rsidRPr="006071F9">
        <w:rPr>
          <w:rStyle w:val="Hyperlink"/>
          <w:rFonts w:ascii="Arial" w:hAnsi="Arial" w:cs="Mangal"/>
          <w:color w:val="000000" w:themeColor="text1"/>
          <w:sz w:val="18"/>
          <w:szCs w:val="19"/>
          <w:u w:val="none"/>
        </w:rPr>
        <w:t>youtube.com/pbs</w:t>
      </w:r>
      <w:proofErr w:type="spellEnd"/>
    </w:hyperlink>
    <w:r w:rsidR="006071F9" w:rsidRPr="006071F9">
      <w:rPr>
        <w:rFonts w:ascii="Arial" w:hAnsi="Arial" w:cs="Mangal"/>
        <w:color w:val="000000" w:themeColor="text1"/>
        <w:sz w:val="18"/>
        <w:szCs w:val="19"/>
      </w:rPr>
      <w:t xml:space="preserve">   •   </w:t>
    </w:r>
    <w:hyperlink r:id="rId5" w:history="1">
      <w:proofErr w:type="spellStart"/>
      <w:r w:rsidR="006071F9" w:rsidRPr="006071F9">
        <w:rPr>
          <w:rStyle w:val="Hyperlink"/>
          <w:rFonts w:ascii="Arial" w:hAnsi="Arial" w:cs="Mangal"/>
          <w:color w:val="000000" w:themeColor="text1"/>
          <w:sz w:val="18"/>
          <w:szCs w:val="19"/>
          <w:u w:val="none"/>
        </w:rPr>
        <w:t>twitter.com/pbspressroom</w:t>
      </w:r>
      <w:proofErr w:type="spellEnd"/>
    </w:hyperlink>
  </w:p>
  <w:p w:rsidR="006071F9" w:rsidRDefault="006071F9">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F9" w:rsidRDefault="006071F9">
    <w:pPr>
      <w:pStyle w:val="Header"/>
    </w:pPr>
    <w:r w:rsidRPr="006071F9">
      <w:rPr>
        <w:noProof/>
      </w:rPr>
      <w:drawing>
        <wp:anchor distT="0" distB="0" distL="114300" distR="114300" simplePos="0" relativeHeight="251659264" behindDoc="1" locked="0" layoutInCell="1" allowOverlap="1">
          <wp:simplePos x="0" y="0"/>
          <wp:positionH relativeFrom="column">
            <wp:posOffset>-1024467</wp:posOffset>
          </wp:positionH>
          <wp:positionV relativeFrom="paragraph">
            <wp:posOffset>-338667</wp:posOffset>
          </wp:positionV>
          <wp:extent cx="7543800" cy="825500"/>
          <wp:effectExtent l="0" t="0" r="0" b="1270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extLst>
                      <a:ext uri="{28A0092B-C50C-407E-A947-70E740481C1C}">
                        <a14:useLocalDpi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46848" cy="826008"/>
                  </a:xfrm>
                  <a:prstGeom prst="rect">
                    <a:avLst/>
                  </a:prstGeom>
                  <a:blipFill rotWithShape="1">
                    <a:blip r:embed="rId2"/>
                    <a:stretch>
                      <a:fillRect/>
                    </a:stretch>
                  </a:blipFill>
                  <a:extLst>
                    <a:ext uri="{FAA26D3D-D897-4be2-8F04-BA451C77F1D7}">
                      <ma14:placeholderFlag xmlns:ve="http://schemas.openxmlformats.org/markup-compatibility/2006" xmlns:ma14="http://schemas.microsoft.com/office/mac/drawingml/2011/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compat>
    <w:doNotAutofitConstrainedTables/>
    <w:splitPgBreakAndParaMark/>
    <w:doNotVertAlignCellWithSp/>
    <w:doNotBreakConstrainedForcedTable/>
    <w:useAnsiKerningPairs/>
    <w:cachedColBalance/>
  </w:compat>
  <w:rsids>
    <w:rsidRoot w:val="00413438"/>
    <w:rsid w:val="00012E76"/>
    <w:rsid w:val="00034DFE"/>
    <w:rsid w:val="00157869"/>
    <w:rsid w:val="001C0F8A"/>
    <w:rsid w:val="001D28E2"/>
    <w:rsid w:val="002B142F"/>
    <w:rsid w:val="00363961"/>
    <w:rsid w:val="00366F49"/>
    <w:rsid w:val="00402F55"/>
    <w:rsid w:val="00413438"/>
    <w:rsid w:val="004D6E5C"/>
    <w:rsid w:val="0054420B"/>
    <w:rsid w:val="005531BE"/>
    <w:rsid w:val="00593005"/>
    <w:rsid w:val="005C7450"/>
    <w:rsid w:val="005F2FB8"/>
    <w:rsid w:val="006071F9"/>
    <w:rsid w:val="00654F34"/>
    <w:rsid w:val="00766ADE"/>
    <w:rsid w:val="007734C2"/>
    <w:rsid w:val="008602E8"/>
    <w:rsid w:val="008B50F6"/>
    <w:rsid w:val="00991ABB"/>
    <w:rsid w:val="00A76AEE"/>
    <w:rsid w:val="00E1109D"/>
    <w:rsid w:val="00E7095C"/>
    <w:rsid w:val="00FA424C"/>
    <w:rsid w:val="00FC74EE"/>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2E8"/>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item-name">
    <w:name w:val="item-name"/>
    <w:basedOn w:val="DefaultParagraphFont"/>
    <w:rsid w:val="00413438"/>
  </w:style>
  <w:style w:type="paragraph" w:styleId="Header">
    <w:name w:val="header"/>
    <w:basedOn w:val="Normal"/>
    <w:link w:val="HeaderChar"/>
    <w:uiPriority w:val="99"/>
    <w:semiHidden/>
    <w:unhideWhenUsed/>
    <w:rsid w:val="006071F9"/>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semiHidden/>
    <w:rsid w:val="006071F9"/>
    <w:rPr>
      <w:sz w:val="24"/>
      <w:szCs w:val="24"/>
    </w:rPr>
  </w:style>
  <w:style w:type="paragraph" w:styleId="Footer">
    <w:name w:val="footer"/>
    <w:basedOn w:val="Normal"/>
    <w:link w:val="FooterChar"/>
    <w:unhideWhenUsed/>
    <w:rsid w:val="006071F9"/>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rsid w:val="006071F9"/>
    <w:rPr>
      <w:sz w:val="24"/>
      <w:szCs w:val="24"/>
    </w:rPr>
  </w:style>
  <w:style w:type="character" w:styleId="Hyperlink">
    <w:name w:val="Hyperlink"/>
    <w:rsid w:val="006071F9"/>
    <w:rPr>
      <w:color w:val="0000FF"/>
      <w:u w:val="single"/>
    </w:rPr>
  </w:style>
  <w:style w:type="character" w:styleId="FollowedHyperlink">
    <w:name w:val="FollowedHyperlink"/>
    <w:basedOn w:val="DefaultParagraphFont"/>
    <w:uiPriority w:val="99"/>
    <w:semiHidden/>
    <w:unhideWhenUsed/>
    <w:rsid w:val="005442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66460665">
      <w:bodyDiv w:val="1"/>
      <w:marLeft w:val="0"/>
      <w:marRight w:val="0"/>
      <w:marTop w:val="0"/>
      <w:marBottom w:val="0"/>
      <w:divBdr>
        <w:top w:val="none" w:sz="0" w:space="0" w:color="auto"/>
        <w:left w:val="none" w:sz="0" w:space="0" w:color="auto"/>
        <w:bottom w:val="none" w:sz="0" w:space="0" w:color="auto"/>
        <w:right w:val="none" w:sz="0" w:space="0" w:color="auto"/>
      </w:divBdr>
      <w:divsChild>
        <w:div w:id="429008081">
          <w:marLeft w:val="0"/>
          <w:marRight w:val="0"/>
          <w:marTop w:val="0"/>
          <w:marBottom w:val="0"/>
          <w:divBdr>
            <w:top w:val="none" w:sz="0" w:space="0" w:color="auto"/>
            <w:left w:val="none" w:sz="0" w:space="0" w:color="auto"/>
            <w:bottom w:val="none" w:sz="0" w:space="0" w:color="auto"/>
            <w:right w:val="none" w:sz="0" w:space="0" w:color="auto"/>
          </w:divBdr>
        </w:div>
      </w:divsChild>
    </w:div>
    <w:div w:id="555510406">
      <w:bodyDiv w:val="1"/>
      <w:marLeft w:val="0"/>
      <w:marRight w:val="0"/>
      <w:marTop w:val="0"/>
      <w:marBottom w:val="0"/>
      <w:divBdr>
        <w:top w:val="none" w:sz="0" w:space="0" w:color="auto"/>
        <w:left w:val="none" w:sz="0" w:space="0" w:color="auto"/>
        <w:bottom w:val="none" w:sz="0" w:space="0" w:color="auto"/>
        <w:right w:val="none" w:sz="0" w:space="0" w:color="auto"/>
      </w:divBdr>
      <w:divsChild>
        <w:div w:id="1281457425">
          <w:marLeft w:val="0"/>
          <w:marRight w:val="0"/>
          <w:marTop w:val="0"/>
          <w:marBottom w:val="0"/>
          <w:divBdr>
            <w:top w:val="none" w:sz="0" w:space="0" w:color="auto"/>
            <w:left w:val="none" w:sz="0" w:space="0" w:color="auto"/>
            <w:bottom w:val="none" w:sz="0" w:space="0" w:color="auto"/>
            <w:right w:val="none" w:sz="0" w:space="0" w:color="auto"/>
          </w:divBdr>
        </w:div>
      </w:divsChild>
    </w:div>
    <w:div w:id="1284531662">
      <w:bodyDiv w:val="1"/>
      <w:marLeft w:val="0"/>
      <w:marRight w:val="0"/>
      <w:marTop w:val="0"/>
      <w:marBottom w:val="0"/>
      <w:divBdr>
        <w:top w:val="none" w:sz="0" w:space="0" w:color="auto"/>
        <w:left w:val="none" w:sz="0" w:space="0" w:color="auto"/>
        <w:bottom w:val="none" w:sz="0" w:space="0" w:color="auto"/>
        <w:right w:val="none" w:sz="0" w:space="0" w:color="auto"/>
      </w:divBdr>
      <w:divsChild>
        <w:div w:id="1488015925">
          <w:marLeft w:val="0"/>
          <w:marRight w:val="0"/>
          <w:marTop w:val="0"/>
          <w:marBottom w:val="0"/>
          <w:divBdr>
            <w:top w:val="none" w:sz="0" w:space="0" w:color="auto"/>
            <w:left w:val="none" w:sz="0" w:space="0" w:color="auto"/>
            <w:bottom w:val="none" w:sz="0" w:space="0" w:color="auto"/>
            <w:right w:val="none" w:sz="0" w:space="0" w:color="auto"/>
          </w:divBdr>
        </w:div>
      </w:divsChild>
    </w:div>
    <w:div w:id="1772163280">
      <w:bodyDiv w:val="1"/>
      <w:marLeft w:val="0"/>
      <w:marRight w:val="0"/>
      <w:marTop w:val="0"/>
      <w:marBottom w:val="0"/>
      <w:divBdr>
        <w:top w:val="none" w:sz="0" w:space="0" w:color="auto"/>
        <w:left w:val="none" w:sz="0" w:space="0" w:color="auto"/>
        <w:bottom w:val="none" w:sz="0" w:space="0" w:color="auto"/>
        <w:right w:val="none" w:sz="0" w:space="0" w:color="auto"/>
      </w:divBdr>
      <w:divsChild>
        <w:div w:id="67981649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4" Type="http://schemas.openxmlformats.org/officeDocument/2006/relationships/hyperlink" Target="http://www.youtube.com/pbs" TargetMode="External"/><Relationship Id="rId5" Type="http://schemas.openxmlformats.org/officeDocument/2006/relationships/hyperlink" Target="http://www.twitter.com/pbspressroom" TargetMode="External"/><Relationship Id="rId1" Type="http://schemas.openxmlformats.org/officeDocument/2006/relationships/hyperlink" Target="http://www.pbs.org" TargetMode="External"/><Relationship Id="rId2" Type="http://schemas.openxmlformats.org/officeDocument/2006/relationships/hyperlink" Target="http://pbs.org/pres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272</Words>
  <Characters>1551</Characters>
  <Application>Microsoft Macintosh Word</Application>
  <DocSecurity>0</DocSecurity>
  <Lines>12</Lines>
  <Paragraphs>3</Paragraphs>
  <ScaleCrop>false</ScaleCrop>
  <Company>Caramar Inc.</Company>
  <LinksUpToDate>false</LinksUpToDate>
  <CharactersWithSpaces>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cp:lastModifiedBy>Cara White</cp:lastModifiedBy>
  <cp:revision>7</cp:revision>
  <dcterms:created xsi:type="dcterms:W3CDTF">2017-11-30T22:20:00Z</dcterms:created>
  <dcterms:modified xsi:type="dcterms:W3CDTF">2018-01-04T19:08:00Z</dcterms:modified>
</cp:coreProperties>
</file>