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7018A" w14:textId="77777777" w:rsidR="007151DB" w:rsidRDefault="001B749F" w:rsidP="00961938">
      <w:pPr>
        <w:rPr>
          <w:sz w:val="20"/>
        </w:rPr>
      </w:pPr>
      <w:r>
        <w:rPr>
          <w:sz w:val="20"/>
        </w:rPr>
        <w:t>Press Contact:</w:t>
      </w:r>
    </w:p>
    <w:p w14:paraId="2BE638AC" w14:textId="77777777" w:rsidR="00EF6013" w:rsidRDefault="00EF6013" w:rsidP="00961938">
      <w:pPr>
        <w:autoSpaceDE w:val="0"/>
        <w:autoSpaceDN w:val="0"/>
        <w:adjustRightInd w:val="0"/>
        <w:rPr>
          <w:sz w:val="20"/>
          <w:szCs w:val="21"/>
        </w:rPr>
      </w:pPr>
      <w:r>
        <w:rPr>
          <w:sz w:val="20"/>
          <w:szCs w:val="21"/>
        </w:rPr>
        <w:t>Eddie Ward, Roslan &amp; Campion PR</w:t>
      </w:r>
    </w:p>
    <w:p w14:paraId="39EABEA2" w14:textId="44352895" w:rsidR="00EF6013" w:rsidRDefault="00EF6013" w:rsidP="00961938">
      <w:pPr>
        <w:autoSpaceDE w:val="0"/>
        <w:autoSpaceDN w:val="0"/>
        <w:adjustRightInd w:val="0"/>
        <w:rPr>
          <w:sz w:val="20"/>
          <w:szCs w:val="21"/>
        </w:rPr>
      </w:pPr>
      <w:r w:rsidRPr="00EF6013">
        <w:rPr>
          <w:sz w:val="20"/>
          <w:szCs w:val="21"/>
        </w:rPr>
        <w:t xml:space="preserve">212.966.4600 X 10 </w:t>
      </w:r>
      <w:r>
        <w:rPr>
          <w:sz w:val="20"/>
          <w:szCs w:val="21"/>
        </w:rPr>
        <w:t xml:space="preserve">or </w:t>
      </w:r>
      <w:hyperlink r:id="rId6" w:history="1">
        <w:r w:rsidRPr="00A33016">
          <w:rPr>
            <w:rStyle w:val="Hyperlink"/>
            <w:sz w:val="20"/>
            <w:szCs w:val="21"/>
          </w:rPr>
          <w:t>eddie@rc-pr.com</w:t>
        </w:r>
      </w:hyperlink>
    </w:p>
    <w:p w14:paraId="144C7674" w14:textId="77777777" w:rsidR="00EF6013" w:rsidRPr="00EF6013" w:rsidRDefault="00EF6013" w:rsidP="00961938">
      <w:pPr>
        <w:pStyle w:val="NormalIndent"/>
      </w:pPr>
    </w:p>
    <w:p w14:paraId="326A7A83" w14:textId="5DA3956F" w:rsidR="00EF6013" w:rsidRDefault="00EF6013" w:rsidP="00961938">
      <w:pPr>
        <w:autoSpaceDE w:val="0"/>
        <w:autoSpaceDN w:val="0"/>
        <w:adjustRightInd w:val="0"/>
        <w:rPr>
          <w:rFonts w:cs="Georgia"/>
          <w:color w:val="1B04A4"/>
          <w:sz w:val="22"/>
          <w:szCs w:val="22"/>
        </w:rPr>
      </w:pPr>
      <w:r>
        <w:rPr>
          <w:rFonts w:cs="Georgia"/>
          <w:sz w:val="22"/>
          <w:szCs w:val="22"/>
        </w:rPr>
        <w:t xml:space="preserve">Press materials: </w:t>
      </w:r>
      <w:hyperlink r:id="rId7" w:history="1">
        <w:r w:rsidRPr="00EF6013">
          <w:rPr>
            <w:rStyle w:val="Hyperlink"/>
            <w:rFonts w:cs="Georgia"/>
            <w:sz w:val="22"/>
            <w:szCs w:val="22"/>
          </w:rPr>
          <w:t>pressroom.pbs.org</w:t>
        </w:r>
      </w:hyperlink>
      <w:r>
        <w:rPr>
          <w:rFonts w:cs="Georgia"/>
          <w:sz w:val="22"/>
          <w:szCs w:val="22"/>
        </w:rPr>
        <w:t xml:space="preserve"> OR </w:t>
      </w:r>
      <w:hyperlink r:id="rId8" w:history="1">
        <w:r>
          <w:rPr>
            <w:rFonts w:cs="Georgia"/>
            <w:color w:val="0000FF"/>
            <w:sz w:val="22"/>
            <w:szCs w:val="22"/>
            <w:u w:val="single"/>
          </w:rPr>
          <w:t>thirteen.org/pressroom</w:t>
        </w:r>
      </w:hyperlink>
    </w:p>
    <w:p w14:paraId="7C345A15" w14:textId="77777777" w:rsidR="007151DB" w:rsidRDefault="007151DB">
      <w:pPr>
        <w:pStyle w:val="Heading1"/>
      </w:pPr>
    </w:p>
    <w:p w14:paraId="5A4D89BA" w14:textId="77777777" w:rsidR="00EF6013" w:rsidRPr="001B7DDE" w:rsidRDefault="00EF6013" w:rsidP="00EF6013">
      <w:pPr>
        <w:autoSpaceDE w:val="0"/>
        <w:autoSpaceDN w:val="0"/>
        <w:adjustRightInd w:val="0"/>
        <w:jc w:val="center"/>
        <w:rPr>
          <w:rFonts w:cs="Georgia"/>
          <w:b/>
          <w:sz w:val="32"/>
          <w:szCs w:val="32"/>
        </w:rPr>
      </w:pPr>
      <w:r w:rsidRPr="001B7DDE">
        <w:rPr>
          <w:rFonts w:cs="Georgia"/>
          <w:b/>
          <w:i/>
          <w:sz w:val="32"/>
          <w:szCs w:val="32"/>
        </w:rPr>
        <w:t>Time for School: 2003 – 2016</w:t>
      </w:r>
      <w:r w:rsidRPr="001B7DDE">
        <w:rPr>
          <w:rFonts w:cs="Georgia"/>
          <w:b/>
          <w:sz w:val="32"/>
          <w:szCs w:val="32"/>
        </w:rPr>
        <w:t xml:space="preserve"> </w:t>
      </w:r>
    </w:p>
    <w:p w14:paraId="6BA984DA" w14:textId="77777777" w:rsidR="00EF6013" w:rsidRPr="001B7DDE" w:rsidRDefault="00EF6013" w:rsidP="00EF6013">
      <w:pPr>
        <w:autoSpaceDE w:val="0"/>
        <w:autoSpaceDN w:val="0"/>
        <w:adjustRightInd w:val="0"/>
        <w:jc w:val="center"/>
        <w:rPr>
          <w:rFonts w:cs="Georgia"/>
          <w:b/>
          <w:sz w:val="32"/>
          <w:szCs w:val="32"/>
        </w:rPr>
      </w:pPr>
      <w:r w:rsidRPr="001B7DDE">
        <w:rPr>
          <w:rFonts w:cs="Georgia"/>
          <w:b/>
          <w:sz w:val="32"/>
          <w:szCs w:val="32"/>
        </w:rPr>
        <w:t>The Stories of Five Extraordinary Children in Five Countries over 12 Years</w:t>
      </w:r>
      <w:r w:rsidRPr="001B7DDE">
        <w:rPr>
          <w:rFonts w:cs="Georgia"/>
          <w:b/>
          <w:sz w:val="32"/>
          <w:szCs w:val="32"/>
        </w:rPr>
        <w:br/>
        <w:t xml:space="preserve">Fighting Against the Odds for a Basic Education </w:t>
      </w:r>
    </w:p>
    <w:p w14:paraId="615A88B1" w14:textId="77777777" w:rsidR="00EF6013" w:rsidRPr="001B7DDE" w:rsidRDefault="00EF6013" w:rsidP="00EF6013">
      <w:pPr>
        <w:autoSpaceDE w:val="0"/>
        <w:autoSpaceDN w:val="0"/>
        <w:adjustRightInd w:val="0"/>
        <w:jc w:val="center"/>
        <w:rPr>
          <w:rFonts w:cs="Georgia"/>
          <w:b/>
          <w:sz w:val="32"/>
          <w:szCs w:val="32"/>
        </w:rPr>
      </w:pPr>
      <w:proofErr w:type="gramStart"/>
      <w:r w:rsidRPr="001B7DDE">
        <w:rPr>
          <w:rFonts w:cs="Georgia"/>
          <w:b/>
          <w:sz w:val="32"/>
          <w:szCs w:val="32"/>
        </w:rPr>
        <w:t>in</w:t>
      </w:r>
      <w:proofErr w:type="gramEnd"/>
      <w:r w:rsidRPr="001B7DDE">
        <w:rPr>
          <w:rFonts w:cs="Georgia"/>
          <w:b/>
          <w:sz w:val="32"/>
          <w:szCs w:val="32"/>
        </w:rPr>
        <w:t xml:space="preserve"> September on PBS</w:t>
      </w:r>
    </w:p>
    <w:p w14:paraId="693AE4E9" w14:textId="77777777" w:rsidR="00EF6013" w:rsidRPr="001B7DDE" w:rsidRDefault="00EF6013" w:rsidP="00EF6013">
      <w:pPr>
        <w:autoSpaceDE w:val="0"/>
        <w:autoSpaceDN w:val="0"/>
        <w:adjustRightInd w:val="0"/>
        <w:jc w:val="center"/>
        <w:rPr>
          <w:rFonts w:cs="Georgia"/>
          <w:b/>
          <w:sz w:val="32"/>
          <w:szCs w:val="32"/>
        </w:rPr>
      </w:pPr>
    </w:p>
    <w:p w14:paraId="136CAD18" w14:textId="77777777" w:rsidR="00EF6013" w:rsidRDefault="00EF6013" w:rsidP="00EF6013">
      <w:pPr>
        <w:autoSpaceDE w:val="0"/>
        <w:autoSpaceDN w:val="0"/>
        <w:adjustRightInd w:val="0"/>
        <w:jc w:val="center"/>
        <w:rPr>
          <w:rFonts w:cs="Georgia"/>
          <w:b/>
          <w:sz w:val="32"/>
          <w:szCs w:val="32"/>
        </w:rPr>
      </w:pPr>
      <w:r>
        <w:rPr>
          <w:rFonts w:cs="Georgia"/>
          <w:i/>
          <w:sz w:val="28"/>
          <w:szCs w:val="28"/>
        </w:rPr>
        <w:t>The new 90-minute documentary to be featured as part of PBS’ “Spotlight Education” week</w:t>
      </w:r>
    </w:p>
    <w:p w14:paraId="4B391B27" w14:textId="77777777" w:rsidR="00EF6013" w:rsidRDefault="00EF6013" w:rsidP="00EF6013">
      <w:pPr>
        <w:autoSpaceDE w:val="0"/>
        <w:autoSpaceDN w:val="0"/>
        <w:adjustRightInd w:val="0"/>
        <w:rPr>
          <w:rFonts w:cs="Georgia"/>
          <w:szCs w:val="21"/>
        </w:rPr>
      </w:pPr>
      <w:r>
        <w:rPr>
          <w:rFonts w:cs="Georgia"/>
          <w:b/>
          <w:sz w:val="32"/>
          <w:szCs w:val="32"/>
        </w:rPr>
        <w:tab/>
      </w:r>
    </w:p>
    <w:p w14:paraId="68D3922A" w14:textId="77777777" w:rsidR="00EF6013" w:rsidRPr="00FB0693" w:rsidRDefault="00EF6013" w:rsidP="00EF6013">
      <w:pPr>
        <w:autoSpaceDE w:val="0"/>
        <w:autoSpaceDN w:val="0"/>
        <w:adjustRightInd w:val="0"/>
        <w:rPr>
          <w:rFonts w:cs="Georgia"/>
          <w:color w:val="FF0000"/>
          <w:szCs w:val="21"/>
        </w:rPr>
      </w:pPr>
      <w:r>
        <w:rPr>
          <w:rFonts w:cs="Georgia"/>
          <w:szCs w:val="21"/>
        </w:rPr>
        <w:t>While September marks the return to school for students in the United States, education is still not an option for millions of children in developing countries</w:t>
      </w:r>
      <w:r w:rsidRPr="00E57EFB">
        <w:rPr>
          <w:rFonts w:cs="Georgia"/>
          <w:szCs w:val="21"/>
        </w:rPr>
        <w:t xml:space="preserve">. </w:t>
      </w:r>
      <w:r w:rsidRPr="001B7DDE">
        <w:rPr>
          <w:rFonts w:cs="Georgia"/>
          <w:b/>
          <w:i/>
          <w:szCs w:val="21"/>
        </w:rPr>
        <w:t>Time for School: 2003 - 2016</w:t>
      </w:r>
      <w:r w:rsidRPr="001B7DDE">
        <w:rPr>
          <w:rFonts w:cs="Georgia"/>
          <w:szCs w:val="21"/>
        </w:rPr>
        <w:t xml:space="preserve">, premiering nationwide </w:t>
      </w:r>
      <w:r w:rsidRPr="001B7DDE">
        <w:rPr>
          <w:rFonts w:cs="Georgia"/>
          <w:szCs w:val="21"/>
          <w:u w:val="single"/>
        </w:rPr>
        <w:t>Thursday, September 15 at 9:00 p.m. ET on PBS</w:t>
      </w:r>
      <w:r w:rsidRPr="001B7DDE">
        <w:rPr>
          <w:rFonts w:cs="Georgia"/>
          <w:szCs w:val="21"/>
        </w:rPr>
        <w:t xml:space="preserve"> (check local listings), puts a human face on this underreported </w:t>
      </w:r>
      <w:r w:rsidRPr="00E57EFB">
        <w:rPr>
          <w:rFonts w:cs="Georgia"/>
          <w:szCs w:val="21"/>
        </w:rPr>
        <w:t>global crisis</w:t>
      </w:r>
      <w:r>
        <w:rPr>
          <w:rFonts w:cs="Georgia"/>
          <w:szCs w:val="21"/>
        </w:rPr>
        <w:t>,</w:t>
      </w:r>
      <w:r w:rsidRPr="00E57EFB">
        <w:rPr>
          <w:rFonts w:cs="Georgia"/>
          <w:szCs w:val="21"/>
        </w:rPr>
        <w:t xml:space="preserve"> spotlight</w:t>
      </w:r>
      <w:r>
        <w:rPr>
          <w:rFonts w:cs="Georgia"/>
          <w:szCs w:val="21"/>
        </w:rPr>
        <w:t>ing</w:t>
      </w:r>
      <w:r w:rsidRPr="00E57EFB">
        <w:rPr>
          <w:rFonts w:cs="Georgia"/>
          <w:szCs w:val="21"/>
        </w:rPr>
        <w:t xml:space="preserve"> the 12-year journey of five extraordinary children in five countries as they struggle to </w:t>
      </w:r>
      <w:r>
        <w:rPr>
          <w:rFonts w:cs="Georgia"/>
          <w:szCs w:val="21"/>
        </w:rPr>
        <w:t>get a</w:t>
      </w:r>
      <w:r w:rsidRPr="00E57EFB">
        <w:rPr>
          <w:rFonts w:cs="Georgia"/>
          <w:szCs w:val="21"/>
        </w:rPr>
        <w:t xml:space="preserve"> basic education.</w:t>
      </w:r>
      <w:r>
        <w:rPr>
          <w:rFonts w:cs="Georgia"/>
          <w:szCs w:val="21"/>
        </w:rPr>
        <w:t xml:space="preserve"> </w:t>
      </w:r>
    </w:p>
    <w:p w14:paraId="179B3DC9" w14:textId="77777777" w:rsidR="00EF6013" w:rsidRPr="00E57EFB" w:rsidRDefault="00EF6013" w:rsidP="00EF6013">
      <w:pPr>
        <w:autoSpaceDE w:val="0"/>
        <w:autoSpaceDN w:val="0"/>
        <w:adjustRightInd w:val="0"/>
        <w:rPr>
          <w:rFonts w:cs="Georgia"/>
          <w:szCs w:val="21"/>
        </w:rPr>
      </w:pPr>
      <w:r w:rsidRPr="00E57EFB">
        <w:rPr>
          <w:rFonts w:cs="Georgia"/>
          <w:szCs w:val="21"/>
        </w:rPr>
        <w:tab/>
        <w:t xml:space="preserve">The new 90-minute documentary is part of PBS’ “Spotlight Education,” a week of primetime programming focused on the challenges facing America’s education system. </w:t>
      </w:r>
    </w:p>
    <w:p w14:paraId="399E0A68" w14:textId="77777777" w:rsidR="00EF6013" w:rsidRPr="001B7DDE" w:rsidRDefault="00EF6013" w:rsidP="00EF6013">
      <w:pPr>
        <w:autoSpaceDE w:val="0"/>
        <w:autoSpaceDN w:val="0"/>
        <w:adjustRightInd w:val="0"/>
        <w:rPr>
          <w:rFonts w:cs="Georgia"/>
          <w:szCs w:val="21"/>
        </w:rPr>
      </w:pPr>
      <w:r w:rsidRPr="00E57EFB">
        <w:rPr>
          <w:rFonts w:cs="Georgia"/>
          <w:szCs w:val="21"/>
        </w:rPr>
        <w:tab/>
      </w:r>
      <w:r w:rsidRPr="00C25B9B">
        <w:rPr>
          <w:rFonts w:cs="Georgia"/>
          <w:b/>
          <w:i/>
          <w:szCs w:val="21"/>
        </w:rPr>
        <w:t xml:space="preserve">Time for School </w:t>
      </w:r>
      <w:r w:rsidRPr="00C25B9B">
        <w:rPr>
          <w:rFonts w:cs="Georgia"/>
          <w:szCs w:val="21"/>
        </w:rPr>
        <w:t>introduces</w:t>
      </w:r>
      <w:r w:rsidRPr="00E57EFB">
        <w:rPr>
          <w:rFonts w:cs="Georgia"/>
          <w:szCs w:val="21"/>
        </w:rPr>
        <w:t xml:space="preserve"> viewers to </w:t>
      </w:r>
      <w:proofErr w:type="spellStart"/>
      <w:r w:rsidRPr="00E57EFB">
        <w:rPr>
          <w:rFonts w:eastAsia="SimSun"/>
          <w:szCs w:val="21"/>
          <w:lang w:eastAsia="zh-CN"/>
        </w:rPr>
        <w:t>Nanavi</w:t>
      </w:r>
      <w:proofErr w:type="spellEnd"/>
      <w:r w:rsidRPr="00E57EFB">
        <w:rPr>
          <w:rFonts w:eastAsia="SimSun"/>
          <w:szCs w:val="21"/>
          <w:lang w:eastAsia="zh-CN"/>
        </w:rPr>
        <w:t xml:space="preserve"> </w:t>
      </w:r>
      <w:r>
        <w:rPr>
          <w:rFonts w:eastAsia="SimSun"/>
          <w:szCs w:val="21"/>
          <w:lang w:eastAsia="zh-CN"/>
        </w:rPr>
        <w:t xml:space="preserve">in </w:t>
      </w:r>
      <w:r w:rsidRPr="00E57EFB">
        <w:rPr>
          <w:rFonts w:eastAsia="SimSun"/>
          <w:szCs w:val="21"/>
          <w:lang w:eastAsia="zh-CN"/>
        </w:rPr>
        <w:t>Benin</w:t>
      </w:r>
      <w:r>
        <w:rPr>
          <w:rFonts w:eastAsia="SimSun"/>
          <w:szCs w:val="21"/>
          <w:lang w:eastAsia="zh-CN"/>
        </w:rPr>
        <w:t>;</w:t>
      </w:r>
      <w:r w:rsidRPr="00E57EFB">
        <w:rPr>
          <w:rFonts w:eastAsia="SimSun"/>
          <w:szCs w:val="21"/>
          <w:lang w:eastAsia="zh-CN"/>
        </w:rPr>
        <w:t xml:space="preserve"> Jefferson </w:t>
      </w:r>
      <w:r>
        <w:rPr>
          <w:rFonts w:eastAsia="SimSun"/>
          <w:szCs w:val="21"/>
          <w:lang w:eastAsia="zh-CN"/>
        </w:rPr>
        <w:t xml:space="preserve">in </w:t>
      </w:r>
      <w:r w:rsidRPr="00E57EFB">
        <w:rPr>
          <w:rFonts w:eastAsia="SimSun"/>
          <w:szCs w:val="21"/>
          <w:lang w:eastAsia="zh-CN"/>
        </w:rPr>
        <w:t>Brazil</w:t>
      </w:r>
      <w:r>
        <w:rPr>
          <w:rFonts w:eastAsia="SimSun"/>
          <w:szCs w:val="21"/>
          <w:lang w:eastAsia="zh-CN"/>
        </w:rPr>
        <w:t>;</w:t>
      </w:r>
      <w:r w:rsidRPr="00E57EFB">
        <w:rPr>
          <w:rFonts w:eastAsia="SimSun"/>
          <w:szCs w:val="21"/>
          <w:lang w:eastAsia="zh-CN"/>
        </w:rPr>
        <w:t xml:space="preserve"> </w:t>
      </w:r>
      <w:proofErr w:type="spellStart"/>
      <w:r w:rsidRPr="00E57EFB">
        <w:rPr>
          <w:rFonts w:eastAsia="SimSun"/>
          <w:szCs w:val="21"/>
          <w:lang w:eastAsia="zh-CN"/>
        </w:rPr>
        <w:t>Neeraj</w:t>
      </w:r>
      <w:proofErr w:type="spellEnd"/>
      <w:r w:rsidRPr="00E57EFB">
        <w:rPr>
          <w:rFonts w:eastAsia="SimSun"/>
          <w:szCs w:val="21"/>
          <w:lang w:eastAsia="zh-CN"/>
        </w:rPr>
        <w:t xml:space="preserve"> </w:t>
      </w:r>
      <w:r>
        <w:rPr>
          <w:rFonts w:eastAsia="SimSun"/>
          <w:szCs w:val="21"/>
          <w:lang w:eastAsia="zh-CN"/>
        </w:rPr>
        <w:t xml:space="preserve">in </w:t>
      </w:r>
      <w:r w:rsidRPr="00E57EFB">
        <w:rPr>
          <w:rFonts w:eastAsia="SimSun"/>
          <w:szCs w:val="21"/>
          <w:lang w:eastAsia="zh-CN"/>
        </w:rPr>
        <w:t>India</w:t>
      </w:r>
      <w:r>
        <w:rPr>
          <w:rFonts w:eastAsia="SimSun"/>
          <w:szCs w:val="21"/>
          <w:lang w:eastAsia="zh-CN"/>
        </w:rPr>
        <w:t>;</w:t>
      </w:r>
      <w:r w:rsidRPr="00E57EFB">
        <w:rPr>
          <w:rFonts w:eastAsia="SimSun"/>
          <w:szCs w:val="21"/>
          <w:lang w:eastAsia="zh-CN"/>
        </w:rPr>
        <w:t xml:space="preserve"> Joab </w:t>
      </w:r>
      <w:r>
        <w:rPr>
          <w:rFonts w:eastAsia="SimSun"/>
          <w:szCs w:val="21"/>
          <w:lang w:eastAsia="zh-CN"/>
        </w:rPr>
        <w:t xml:space="preserve">in </w:t>
      </w:r>
      <w:r w:rsidRPr="00E57EFB">
        <w:rPr>
          <w:rFonts w:eastAsia="SimSun"/>
          <w:szCs w:val="21"/>
          <w:lang w:eastAsia="zh-CN"/>
        </w:rPr>
        <w:t>Kenya</w:t>
      </w:r>
      <w:r>
        <w:rPr>
          <w:rFonts w:eastAsia="SimSun"/>
          <w:szCs w:val="21"/>
          <w:lang w:eastAsia="zh-CN"/>
        </w:rPr>
        <w:t>;</w:t>
      </w:r>
      <w:r w:rsidRPr="00E57EFB">
        <w:rPr>
          <w:rFonts w:eastAsia="SimSun"/>
          <w:szCs w:val="21"/>
          <w:lang w:eastAsia="zh-CN"/>
        </w:rPr>
        <w:t xml:space="preserve"> and </w:t>
      </w:r>
      <w:proofErr w:type="spellStart"/>
      <w:r w:rsidRPr="00E57EFB">
        <w:rPr>
          <w:rFonts w:eastAsia="SimSun"/>
          <w:szCs w:val="21"/>
          <w:lang w:eastAsia="zh-CN"/>
        </w:rPr>
        <w:t>Shugufa</w:t>
      </w:r>
      <w:proofErr w:type="spellEnd"/>
      <w:r w:rsidRPr="00E57EFB">
        <w:rPr>
          <w:rFonts w:eastAsia="SimSun"/>
          <w:szCs w:val="21"/>
          <w:lang w:eastAsia="zh-CN"/>
        </w:rPr>
        <w:t xml:space="preserve"> </w:t>
      </w:r>
      <w:r>
        <w:rPr>
          <w:rFonts w:eastAsia="SimSun"/>
          <w:szCs w:val="21"/>
          <w:lang w:eastAsia="zh-CN"/>
        </w:rPr>
        <w:t xml:space="preserve">in </w:t>
      </w:r>
      <w:r w:rsidRPr="00E57EFB">
        <w:rPr>
          <w:rFonts w:eastAsia="SimSun"/>
          <w:szCs w:val="21"/>
          <w:lang w:eastAsia="zh-CN"/>
        </w:rPr>
        <w:t>Afghanistan</w:t>
      </w:r>
      <w:r w:rsidRPr="00B50D0C">
        <w:rPr>
          <w:rFonts w:eastAsia="SimSun"/>
          <w:szCs w:val="21"/>
          <w:lang w:eastAsia="zh-CN"/>
        </w:rPr>
        <w:t xml:space="preserve"> </w:t>
      </w:r>
      <w:r>
        <w:rPr>
          <w:rFonts w:eastAsia="SimSun"/>
          <w:szCs w:val="21"/>
          <w:lang w:eastAsia="zh-CN"/>
        </w:rPr>
        <w:t xml:space="preserve">and follows them from their first </w:t>
      </w:r>
      <w:r w:rsidRPr="001B7DDE">
        <w:rPr>
          <w:rFonts w:eastAsia="SimSun"/>
          <w:szCs w:val="21"/>
          <w:lang w:eastAsia="zh-CN"/>
        </w:rPr>
        <w:t>year of school in 2003 to the time of their hoped-for high school graduation.</w:t>
      </w:r>
      <w:r w:rsidRPr="001B7DDE">
        <w:rPr>
          <w:rFonts w:ascii="Verdana" w:eastAsia="Cambria" w:hAnsi="Verdana"/>
          <w:sz w:val="22"/>
          <w:szCs w:val="22"/>
        </w:rPr>
        <w:t xml:space="preserve"> </w:t>
      </w:r>
      <w:r w:rsidRPr="001B7DDE">
        <w:rPr>
          <w:rFonts w:eastAsia="SimSun"/>
          <w:szCs w:val="21"/>
          <w:lang w:eastAsia="zh-CN"/>
        </w:rPr>
        <w:t>The film, told through the point of view of the children and their families, presents the contrasting lives of those who were forced to abandon schooling and those who are still following their dreams. It tells a story of what’s at stake when war, abject poverty, or just being a girl stands between a child and the simple promise of a basic education.</w:t>
      </w:r>
      <w:r w:rsidRPr="001B7DDE">
        <w:rPr>
          <w:rFonts w:cs="Georgia"/>
          <w:szCs w:val="21"/>
        </w:rPr>
        <w:t xml:space="preserve"> </w:t>
      </w:r>
    </w:p>
    <w:p w14:paraId="7F020F12" w14:textId="77777777" w:rsidR="00EF6013" w:rsidRPr="001B7DDE" w:rsidRDefault="00EF6013" w:rsidP="00EF6013">
      <w:pPr>
        <w:autoSpaceDE w:val="0"/>
        <w:autoSpaceDN w:val="0"/>
        <w:adjustRightInd w:val="0"/>
        <w:rPr>
          <w:rFonts w:cs="Georgia"/>
          <w:szCs w:val="21"/>
        </w:rPr>
      </w:pPr>
      <w:r w:rsidRPr="00E57EFB">
        <w:rPr>
          <w:rFonts w:cs="Georgia"/>
          <w:szCs w:val="21"/>
        </w:rPr>
        <w:tab/>
        <w:t>This unique 12-year documentary project</w:t>
      </w:r>
      <w:r w:rsidRPr="00E57EFB">
        <w:rPr>
          <w:rFonts w:cs="Georgia"/>
          <w:b/>
          <w:i/>
          <w:szCs w:val="21"/>
        </w:rPr>
        <w:t xml:space="preserve"> </w:t>
      </w:r>
      <w:r w:rsidRPr="00E57EFB">
        <w:rPr>
          <w:rFonts w:cs="Georgia"/>
          <w:szCs w:val="21"/>
        </w:rPr>
        <w:t xml:space="preserve">was inspired by the Millennium Development Goal of “Education for All,” a promise that 189 nations made to the United Nations in 2000, to provide every child around the world with a free primary education by 2015. </w:t>
      </w:r>
      <w:r w:rsidRPr="001B7DDE">
        <w:rPr>
          <w:rFonts w:cs="Georgia"/>
          <w:szCs w:val="21"/>
        </w:rPr>
        <w:t>While there has been progress over the past 15 years, there are still 58 million children out of school around the globe and around 100 million who do not complete primary school – in spite of universal recognition that education is the smartest anti-poverty investment that any country can make.</w:t>
      </w:r>
    </w:p>
    <w:p w14:paraId="0D0916D6" w14:textId="77777777" w:rsidR="00EF6013" w:rsidRDefault="00EF6013" w:rsidP="00EF6013">
      <w:pPr>
        <w:autoSpaceDE w:val="0"/>
        <w:autoSpaceDN w:val="0"/>
        <w:adjustRightInd w:val="0"/>
        <w:rPr>
          <w:rFonts w:ascii="Times New Roman" w:hAnsi="Times New Roman"/>
          <w:color w:val="212121"/>
          <w:szCs w:val="21"/>
        </w:rPr>
      </w:pPr>
      <w:r w:rsidRPr="00E57EFB">
        <w:rPr>
          <w:rFonts w:cs="Georgia"/>
          <w:szCs w:val="21"/>
        </w:rPr>
        <w:tab/>
      </w:r>
      <w:r w:rsidRPr="00E57EFB">
        <w:rPr>
          <w:rFonts w:cs="Georgia"/>
          <w:b/>
          <w:i/>
          <w:szCs w:val="21"/>
        </w:rPr>
        <w:t>Time for School</w:t>
      </w:r>
      <w:r>
        <w:rPr>
          <w:rFonts w:cs="Georgia"/>
          <w:b/>
          <w:i/>
          <w:szCs w:val="21"/>
        </w:rPr>
        <w:t>: 2003 - 2016</w:t>
      </w:r>
      <w:r w:rsidRPr="00E57EFB">
        <w:rPr>
          <w:rFonts w:cs="Georgia"/>
          <w:b/>
          <w:i/>
          <w:szCs w:val="21"/>
        </w:rPr>
        <w:t xml:space="preserve"> </w:t>
      </w:r>
      <w:r w:rsidRPr="00E57EFB">
        <w:rPr>
          <w:rFonts w:cs="Georgia"/>
          <w:szCs w:val="21"/>
        </w:rPr>
        <w:t xml:space="preserve">is directed </w:t>
      </w:r>
      <w:r>
        <w:rPr>
          <w:rFonts w:cs="Georgia"/>
          <w:szCs w:val="21"/>
        </w:rPr>
        <w:t xml:space="preserve">and produced </w:t>
      </w:r>
      <w:r w:rsidRPr="00E57EFB">
        <w:rPr>
          <w:rFonts w:cs="Georgia"/>
          <w:szCs w:val="21"/>
        </w:rPr>
        <w:t>by Nina Chaudry.</w:t>
      </w:r>
      <w:r>
        <w:rPr>
          <w:rFonts w:cs="Georgia"/>
          <w:szCs w:val="21"/>
        </w:rPr>
        <w:t xml:space="preserve"> Andrew Fredericks and Nina Chaudry are the writers</w:t>
      </w:r>
      <w:r w:rsidRPr="003A13E6">
        <w:rPr>
          <w:rFonts w:cs="Georgia"/>
          <w:szCs w:val="21"/>
        </w:rPr>
        <w:t>. Andrew Fredericks is editor.</w:t>
      </w:r>
      <w:r>
        <w:rPr>
          <w:rFonts w:cs="Georgia"/>
          <w:szCs w:val="21"/>
        </w:rPr>
        <w:t xml:space="preserve"> </w:t>
      </w:r>
      <w:r w:rsidRPr="00E57EFB">
        <w:rPr>
          <w:rFonts w:cs="Georgia"/>
          <w:szCs w:val="21"/>
        </w:rPr>
        <w:t>Pamela Hogan</w:t>
      </w:r>
      <w:r>
        <w:rPr>
          <w:rFonts w:cs="Georgia"/>
          <w:szCs w:val="21"/>
        </w:rPr>
        <w:t xml:space="preserve"> is series creator. Pamela Hogan</w:t>
      </w:r>
      <w:r w:rsidRPr="00E57EFB">
        <w:rPr>
          <w:rFonts w:cs="Georgia"/>
          <w:szCs w:val="21"/>
        </w:rPr>
        <w:t xml:space="preserve">, </w:t>
      </w:r>
      <w:r>
        <w:rPr>
          <w:rFonts w:cs="Georgia"/>
          <w:szCs w:val="21"/>
        </w:rPr>
        <w:t xml:space="preserve">Tamara Rosenberg and Oren </w:t>
      </w:r>
      <w:proofErr w:type="spellStart"/>
      <w:r>
        <w:rPr>
          <w:rFonts w:cs="Georgia"/>
          <w:szCs w:val="21"/>
        </w:rPr>
        <w:t>Rudav</w:t>
      </w:r>
      <w:r w:rsidRPr="00E57EFB">
        <w:rPr>
          <w:rFonts w:cs="Georgia"/>
          <w:szCs w:val="21"/>
        </w:rPr>
        <w:t>sky</w:t>
      </w:r>
      <w:proofErr w:type="spellEnd"/>
      <w:r w:rsidRPr="00E57EFB">
        <w:rPr>
          <w:rFonts w:cs="Georgia"/>
          <w:szCs w:val="21"/>
        </w:rPr>
        <w:t xml:space="preserve"> are executive producers. Sally Jo Fifer is executive producer for ITVS. Julie Anderson is executive producer for THIRTEEN. Stephen Segaller is executive in charge for WNET.</w:t>
      </w:r>
      <w:r w:rsidRPr="00E57EFB">
        <w:rPr>
          <w:rFonts w:ascii="Times New Roman" w:hAnsi="Times New Roman"/>
          <w:color w:val="212121"/>
          <w:szCs w:val="21"/>
        </w:rPr>
        <w:t> </w:t>
      </w:r>
    </w:p>
    <w:p w14:paraId="30BDB56F" w14:textId="77777777" w:rsidR="00EF6013" w:rsidRDefault="00EF6013" w:rsidP="00EF6013">
      <w:pPr>
        <w:autoSpaceDE w:val="0"/>
        <w:autoSpaceDN w:val="0"/>
        <w:adjustRightInd w:val="0"/>
        <w:rPr>
          <w:rFonts w:cs="Georgia"/>
          <w:szCs w:val="21"/>
        </w:rPr>
      </w:pPr>
      <w:r w:rsidRPr="00E57EFB">
        <w:rPr>
          <w:rFonts w:cs="Georgia"/>
          <w:szCs w:val="21"/>
        </w:rPr>
        <w:tab/>
      </w:r>
      <w:r w:rsidRPr="00E57EFB">
        <w:rPr>
          <w:rFonts w:cs="Georgia"/>
          <w:b/>
          <w:i/>
          <w:szCs w:val="21"/>
        </w:rPr>
        <w:t>Time for School</w:t>
      </w:r>
      <w:r>
        <w:rPr>
          <w:rFonts w:cs="Georgia"/>
          <w:b/>
          <w:i/>
          <w:szCs w:val="21"/>
        </w:rPr>
        <w:t>: 2003 - 2016</w:t>
      </w:r>
      <w:r w:rsidRPr="00E57EFB">
        <w:rPr>
          <w:rFonts w:cs="Georgia"/>
          <w:b/>
          <w:i/>
          <w:szCs w:val="21"/>
        </w:rPr>
        <w:t xml:space="preserve"> </w:t>
      </w:r>
      <w:r w:rsidRPr="00E57EFB">
        <w:rPr>
          <w:rFonts w:cs="Georgia"/>
          <w:szCs w:val="21"/>
        </w:rPr>
        <w:t>is a co-production of</w:t>
      </w:r>
      <w:r w:rsidRPr="00E57EFB">
        <w:rPr>
          <w:spacing w:val="2"/>
          <w:szCs w:val="21"/>
        </w:rPr>
        <w:t xml:space="preserve"> </w:t>
      </w:r>
      <w:proofErr w:type="spellStart"/>
      <w:r w:rsidRPr="00E57EFB">
        <w:rPr>
          <w:spacing w:val="2"/>
          <w:szCs w:val="21"/>
        </w:rPr>
        <w:t>LoudMouse</w:t>
      </w:r>
      <w:proofErr w:type="spellEnd"/>
      <w:r w:rsidRPr="00E57EFB">
        <w:rPr>
          <w:spacing w:val="2"/>
          <w:szCs w:val="21"/>
        </w:rPr>
        <w:t xml:space="preserve"> Productions LLC, THIRTEEN Productions LLC for WNET, and Independent Television Service (ITVS).</w:t>
      </w:r>
    </w:p>
    <w:p w14:paraId="78E624CF" w14:textId="77777777" w:rsidR="00EF6013" w:rsidRPr="00E57EFB" w:rsidRDefault="00EF6013" w:rsidP="00EF6013">
      <w:pPr>
        <w:autoSpaceDE w:val="0"/>
        <w:autoSpaceDN w:val="0"/>
        <w:adjustRightInd w:val="0"/>
        <w:ind w:firstLine="720"/>
        <w:rPr>
          <w:rFonts w:cs="Georgia"/>
          <w:szCs w:val="21"/>
        </w:rPr>
      </w:pPr>
      <w:r w:rsidRPr="00E57EFB">
        <w:rPr>
          <w:bCs/>
          <w:iCs/>
          <w:szCs w:val="21"/>
        </w:rPr>
        <w:t xml:space="preserve">Major funding for </w:t>
      </w:r>
      <w:r w:rsidRPr="00E57EFB">
        <w:rPr>
          <w:b/>
          <w:bCs/>
          <w:i/>
          <w:iCs/>
          <w:szCs w:val="21"/>
        </w:rPr>
        <w:t>Time for School</w:t>
      </w:r>
      <w:r>
        <w:rPr>
          <w:rFonts w:cs="Georgia"/>
          <w:b/>
          <w:i/>
          <w:szCs w:val="21"/>
        </w:rPr>
        <w:t>: 2003 - 2016</w:t>
      </w:r>
      <w:r w:rsidRPr="00E57EFB">
        <w:rPr>
          <w:bCs/>
          <w:iCs/>
          <w:szCs w:val="21"/>
        </w:rPr>
        <w:t xml:space="preserve"> is provided by the Miriam and Ira D. Wallach Foundation, the Artemis Rising Foundation, Rosalie K. Stahl, Dana and Virginia </w:t>
      </w:r>
      <w:proofErr w:type="spellStart"/>
      <w:r w:rsidRPr="00E57EFB">
        <w:rPr>
          <w:bCs/>
          <w:iCs/>
          <w:szCs w:val="21"/>
        </w:rPr>
        <w:t>Randt</w:t>
      </w:r>
      <w:proofErr w:type="spellEnd"/>
      <w:r w:rsidRPr="00E57EFB">
        <w:rPr>
          <w:bCs/>
          <w:iCs/>
          <w:szCs w:val="21"/>
        </w:rPr>
        <w:t xml:space="preserve">, the Carnegie Corporation of New York, the Fisher-Cummings Family Fund and </w:t>
      </w:r>
      <w:r w:rsidRPr="00E57EFB">
        <w:rPr>
          <w:szCs w:val="21"/>
        </w:rPr>
        <w:t>the Corporation for Public Broadcasting (CPB).</w:t>
      </w:r>
    </w:p>
    <w:p w14:paraId="301F0FF6" w14:textId="77777777" w:rsidR="00EF6013" w:rsidRPr="00B03A80" w:rsidRDefault="00EF6013" w:rsidP="00EF6013">
      <w:pPr>
        <w:autoSpaceDE w:val="0"/>
        <w:autoSpaceDN w:val="0"/>
        <w:adjustRightInd w:val="0"/>
        <w:ind w:firstLine="720"/>
        <w:rPr>
          <w:rFonts w:cs="Georgia"/>
          <w:szCs w:val="21"/>
        </w:rPr>
      </w:pPr>
    </w:p>
    <w:p w14:paraId="32B42676" w14:textId="77777777" w:rsidR="00EF6013" w:rsidRDefault="00EF6013" w:rsidP="00EF6013">
      <w:pPr>
        <w:autoSpaceDE w:val="0"/>
        <w:autoSpaceDN w:val="0"/>
        <w:adjustRightInd w:val="0"/>
        <w:rPr>
          <w:rFonts w:cs="Georgia"/>
          <w:sz w:val="22"/>
          <w:szCs w:val="22"/>
        </w:rPr>
      </w:pPr>
    </w:p>
    <w:p w14:paraId="44344B64" w14:textId="77777777" w:rsidR="00EF6013" w:rsidRDefault="00EF6013" w:rsidP="00EF6013">
      <w:pPr>
        <w:autoSpaceDE w:val="0"/>
        <w:autoSpaceDN w:val="0"/>
        <w:adjustRightInd w:val="0"/>
        <w:jc w:val="center"/>
        <w:rPr>
          <w:rFonts w:cs="Georgia"/>
          <w:sz w:val="22"/>
          <w:szCs w:val="22"/>
        </w:rPr>
      </w:pPr>
      <w:r>
        <w:rPr>
          <w:rFonts w:cs="Georgia"/>
          <w:sz w:val="22"/>
          <w:szCs w:val="22"/>
        </w:rPr>
        <w:t>#    #    #</w:t>
      </w:r>
    </w:p>
    <w:p w14:paraId="253D22F5" w14:textId="77777777" w:rsidR="00EF6013" w:rsidRDefault="00EF6013" w:rsidP="00EF6013">
      <w:pPr>
        <w:autoSpaceDE w:val="0"/>
        <w:autoSpaceDN w:val="0"/>
        <w:adjustRightInd w:val="0"/>
        <w:jc w:val="center"/>
        <w:rPr>
          <w:rFonts w:cs="Georgia"/>
          <w:sz w:val="22"/>
          <w:szCs w:val="22"/>
        </w:rPr>
      </w:pPr>
    </w:p>
    <w:p w14:paraId="3572CC7F" w14:textId="77777777" w:rsidR="00EF6013" w:rsidRPr="002C4092" w:rsidRDefault="00EF6013" w:rsidP="00961938">
      <w:pPr>
        <w:spacing w:line="240" w:lineRule="auto"/>
        <w:rPr>
          <w:sz w:val="20"/>
        </w:rPr>
      </w:pPr>
      <w:r w:rsidRPr="00810E0C">
        <w:rPr>
          <w:rFonts w:eastAsia="Calibri"/>
          <w:b/>
          <w:bCs/>
          <w:color w:val="000000"/>
          <w:sz w:val="20"/>
        </w:rPr>
        <w:t>About WNET</w:t>
      </w:r>
      <w:r w:rsidRPr="00810E0C">
        <w:rPr>
          <w:rFonts w:eastAsia="Calibri"/>
          <w:color w:val="000000"/>
          <w:sz w:val="20"/>
        </w:rPr>
        <w:br/>
      </w:r>
      <w:proofErr w:type="spellStart"/>
      <w:r w:rsidRPr="002C4092">
        <w:rPr>
          <w:color w:val="1B1B1B"/>
          <w:sz w:val="20"/>
          <w:shd w:val="clear" w:color="auto" w:fill="FFFFFF"/>
        </w:rPr>
        <w:t>WNET</w:t>
      </w:r>
      <w:proofErr w:type="spellEnd"/>
      <w:r w:rsidRPr="002C4092">
        <w:rPr>
          <w:color w:val="1B1B1B"/>
          <w:sz w:val="20"/>
          <w:shd w:val="clear" w:color="auto" w:fill="FFFFFF"/>
        </w:rPr>
        <w:t xml:space="preserve"> is America’s flagship PBS station and parent company of</w:t>
      </w:r>
      <w:r w:rsidRPr="002C4092">
        <w:rPr>
          <w:rStyle w:val="apple-converted-space"/>
          <w:color w:val="1B1B1B"/>
          <w:sz w:val="20"/>
          <w:shd w:val="clear" w:color="auto" w:fill="FFFFFF"/>
        </w:rPr>
        <w:t> </w:t>
      </w:r>
      <w:hyperlink r:id="rId9" w:history="1">
        <w:r w:rsidRPr="002C4092">
          <w:rPr>
            <w:rStyle w:val="Hyperlink"/>
            <w:color w:val="008CB6"/>
            <w:sz w:val="20"/>
            <w:shd w:val="clear" w:color="auto" w:fill="FFFFFF"/>
          </w:rPr>
          <w:t>THIRTEEN</w:t>
        </w:r>
      </w:hyperlink>
      <w:r w:rsidRPr="002C4092">
        <w:rPr>
          <w:rStyle w:val="apple-converted-space"/>
          <w:color w:val="1B1B1B"/>
          <w:sz w:val="20"/>
          <w:shd w:val="clear" w:color="auto" w:fill="FFFFFF"/>
        </w:rPr>
        <w:t> </w:t>
      </w:r>
      <w:r w:rsidRPr="002C4092">
        <w:rPr>
          <w:color w:val="1B1B1B"/>
          <w:sz w:val="20"/>
          <w:shd w:val="clear" w:color="auto" w:fill="FFFFFF"/>
        </w:rPr>
        <w:t>and</w:t>
      </w:r>
      <w:r w:rsidRPr="002C4092">
        <w:rPr>
          <w:rStyle w:val="apple-converted-space"/>
          <w:color w:val="1B1B1B"/>
          <w:sz w:val="20"/>
          <w:shd w:val="clear" w:color="auto" w:fill="FFFFFF"/>
        </w:rPr>
        <w:t> </w:t>
      </w:r>
      <w:hyperlink r:id="rId10" w:history="1">
        <w:r w:rsidRPr="002C4092">
          <w:rPr>
            <w:rStyle w:val="Hyperlink"/>
            <w:color w:val="008CB6"/>
            <w:sz w:val="20"/>
            <w:shd w:val="clear" w:color="auto" w:fill="FFFFFF"/>
          </w:rPr>
          <w:t>WLIW21</w:t>
        </w:r>
      </w:hyperlink>
      <w:r w:rsidRPr="002C4092">
        <w:rPr>
          <w:color w:val="1B1B1B"/>
          <w:sz w:val="20"/>
          <w:u w:val="single"/>
          <w:shd w:val="clear" w:color="auto" w:fill="FFFFFF"/>
        </w:rPr>
        <w:t>.</w:t>
      </w:r>
      <w:r w:rsidRPr="002C4092">
        <w:rPr>
          <w:rStyle w:val="apple-converted-space"/>
          <w:color w:val="1B1B1B"/>
          <w:sz w:val="20"/>
          <w:shd w:val="clear" w:color="auto" w:fill="FFFFFF"/>
        </w:rPr>
        <w:t> </w:t>
      </w:r>
      <w:r w:rsidRPr="002C4092">
        <w:rPr>
          <w:color w:val="1B1B1B"/>
          <w:sz w:val="20"/>
          <w:shd w:val="clear" w:color="auto" w:fill="FFFFFF"/>
        </w:rPr>
        <w:t>WNET also operate</w:t>
      </w:r>
      <w:r>
        <w:rPr>
          <w:color w:val="1B1B1B"/>
          <w:sz w:val="20"/>
          <w:shd w:val="clear" w:color="auto" w:fill="FFFFFF"/>
        </w:rPr>
        <w:t xml:space="preserve"> </w:t>
      </w:r>
      <w:proofErr w:type="spellStart"/>
      <w:r w:rsidRPr="002C4092">
        <w:rPr>
          <w:color w:val="1B1B1B"/>
          <w:sz w:val="20"/>
          <w:shd w:val="clear" w:color="auto" w:fill="FFFFFF"/>
        </w:rPr>
        <w:t>s</w:t>
      </w:r>
      <w:hyperlink r:id="rId11" w:history="1">
        <w:r w:rsidRPr="002C4092">
          <w:rPr>
            <w:rStyle w:val="Hyperlink"/>
            <w:color w:val="008CB6"/>
            <w:sz w:val="20"/>
            <w:shd w:val="clear" w:color="auto" w:fill="FFFFFF"/>
          </w:rPr>
          <w:t>NJTV</w:t>
        </w:r>
        <w:proofErr w:type="spellEnd"/>
      </w:hyperlink>
      <w:r w:rsidRPr="002C4092">
        <w:rPr>
          <w:color w:val="1B1B1B"/>
          <w:sz w:val="20"/>
          <w:shd w:val="clear" w:color="auto" w:fill="FFFFFF"/>
        </w:rPr>
        <w:t>, the statewide public media network in New Jersey. Through its broadcast channels, three cable services (</w:t>
      </w:r>
      <w:proofErr w:type="spellStart"/>
      <w:r w:rsidRPr="002C4092">
        <w:rPr>
          <w:color w:val="1B1B1B"/>
          <w:sz w:val="20"/>
          <w:shd w:val="clear" w:color="auto" w:fill="FFFFFF"/>
        </w:rPr>
        <w:t>KidsThirteen</w:t>
      </w:r>
      <w:proofErr w:type="spellEnd"/>
      <w:r w:rsidRPr="002C4092">
        <w:rPr>
          <w:color w:val="1B1B1B"/>
          <w:sz w:val="20"/>
          <w:shd w:val="clear" w:color="auto" w:fill="FFFFFF"/>
        </w:rPr>
        <w:t>, Create and World) and online streaming sites, WNET brings quality arts, education and public affairs programming to more than five million viewers each week. WNET produces and presents such acclaimed PBS series as</w:t>
      </w:r>
      <w:r w:rsidRPr="002C4092">
        <w:rPr>
          <w:rStyle w:val="apple-converted-space"/>
          <w:color w:val="1B1B1B"/>
          <w:sz w:val="20"/>
          <w:shd w:val="clear" w:color="auto" w:fill="FFFFFF"/>
        </w:rPr>
        <w:t> </w:t>
      </w:r>
      <w:hyperlink r:id="rId12" w:history="1">
        <w:r w:rsidRPr="002C4092">
          <w:rPr>
            <w:rStyle w:val="Hyperlink"/>
            <w:color w:val="008CB6"/>
            <w:sz w:val="20"/>
            <w:shd w:val="clear" w:color="auto" w:fill="FFFFFF"/>
          </w:rPr>
          <w:t>Nature</w:t>
        </w:r>
      </w:hyperlink>
      <w:r w:rsidRPr="002C4092">
        <w:rPr>
          <w:color w:val="1B1B1B"/>
          <w:sz w:val="20"/>
          <w:shd w:val="clear" w:color="auto" w:fill="FFFFFF"/>
        </w:rPr>
        <w:t>,</w:t>
      </w:r>
      <w:r w:rsidRPr="002C4092">
        <w:rPr>
          <w:rStyle w:val="apple-converted-space"/>
          <w:color w:val="1B1B1B"/>
          <w:sz w:val="20"/>
          <w:shd w:val="clear" w:color="auto" w:fill="FFFFFF"/>
        </w:rPr>
        <w:t> </w:t>
      </w:r>
      <w:hyperlink r:id="rId13" w:history="1">
        <w:r w:rsidRPr="002C4092">
          <w:rPr>
            <w:rStyle w:val="Hyperlink"/>
            <w:color w:val="008CB6"/>
            <w:sz w:val="20"/>
            <w:shd w:val="clear" w:color="auto" w:fill="FFFFFF"/>
          </w:rPr>
          <w:t>Great Performances</w:t>
        </w:r>
      </w:hyperlink>
      <w:r w:rsidRPr="002C4092">
        <w:rPr>
          <w:color w:val="1B1B1B"/>
          <w:sz w:val="20"/>
          <w:shd w:val="clear" w:color="auto" w:fill="FFFFFF"/>
        </w:rPr>
        <w:t>,</w:t>
      </w:r>
      <w:r w:rsidRPr="002C4092">
        <w:rPr>
          <w:rStyle w:val="apple-converted-space"/>
          <w:color w:val="1B1B1B"/>
          <w:sz w:val="20"/>
          <w:shd w:val="clear" w:color="auto" w:fill="FFFFFF"/>
        </w:rPr>
        <w:t> </w:t>
      </w:r>
      <w:hyperlink r:id="rId14" w:history="1">
        <w:r w:rsidRPr="002C4092">
          <w:rPr>
            <w:rStyle w:val="Hyperlink"/>
            <w:color w:val="008CB6"/>
            <w:sz w:val="20"/>
            <w:shd w:val="clear" w:color="auto" w:fill="FFFFFF"/>
          </w:rPr>
          <w:t>American Masters</w:t>
        </w:r>
      </w:hyperlink>
      <w:r w:rsidRPr="002C4092">
        <w:rPr>
          <w:color w:val="1B1B1B"/>
          <w:sz w:val="20"/>
          <w:shd w:val="clear" w:color="auto" w:fill="FFFFFF"/>
        </w:rPr>
        <w:t>,</w:t>
      </w:r>
      <w:r w:rsidRPr="002C4092">
        <w:rPr>
          <w:rStyle w:val="apple-converted-space"/>
          <w:color w:val="1B1B1B"/>
          <w:sz w:val="20"/>
          <w:shd w:val="clear" w:color="auto" w:fill="FFFFFF"/>
        </w:rPr>
        <w:t> </w:t>
      </w:r>
      <w:hyperlink r:id="rId15" w:history="1">
        <w:r w:rsidRPr="002C4092">
          <w:rPr>
            <w:rStyle w:val="Hyperlink"/>
            <w:color w:val="008CB6"/>
            <w:sz w:val="20"/>
            <w:shd w:val="clear" w:color="auto" w:fill="FFFFFF"/>
          </w:rPr>
          <w:t>PBS NewsHour Weekend</w:t>
        </w:r>
      </w:hyperlink>
      <w:r w:rsidRPr="002C4092">
        <w:rPr>
          <w:color w:val="1B1B1B"/>
          <w:sz w:val="20"/>
          <w:shd w:val="clear" w:color="auto" w:fill="FFFFFF"/>
        </w:rPr>
        <w:t>,</w:t>
      </w:r>
      <w:r w:rsidRPr="002C4092">
        <w:rPr>
          <w:rStyle w:val="apple-converted-space"/>
          <w:color w:val="1B1B1B"/>
          <w:sz w:val="20"/>
          <w:shd w:val="clear" w:color="auto" w:fill="FFFFFF"/>
        </w:rPr>
        <w:t> </w:t>
      </w:r>
      <w:hyperlink r:id="rId16" w:history="1">
        <w:r w:rsidRPr="002C4092">
          <w:rPr>
            <w:rStyle w:val="Hyperlink"/>
            <w:color w:val="008CB6"/>
            <w:sz w:val="20"/>
            <w:shd w:val="clear" w:color="auto" w:fill="FFFFFF"/>
          </w:rPr>
          <w:t>Charlie Rose</w:t>
        </w:r>
      </w:hyperlink>
      <w:r w:rsidRPr="002C4092">
        <w:rPr>
          <w:color w:val="1B1B1B"/>
          <w:sz w:val="20"/>
          <w:shd w:val="clear" w:color="auto" w:fill="FFFFFF"/>
        </w:rPr>
        <w:t>and a range of documentaries, children’s programs, and local news and cultural offerings. WNET’s groundbreaking series for children and young adults include</w:t>
      </w:r>
      <w:r w:rsidRPr="002C4092">
        <w:rPr>
          <w:rStyle w:val="apple-converted-space"/>
          <w:color w:val="1B1B1B"/>
          <w:sz w:val="20"/>
          <w:shd w:val="clear" w:color="auto" w:fill="FFFFFF"/>
        </w:rPr>
        <w:t> </w:t>
      </w:r>
      <w:hyperlink r:id="rId17" w:history="1">
        <w:r w:rsidRPr="002C4092">
          <w:rPr>
            <w:rStyle w:val="Hyperlink"/>
            <w:color w:val="008CB6"/>
            <w:sz w:val="20"/>
            <w:shd w:val="clear" w:color="auto" w:fill="FFFFFF"/>
          </w:rPr>
          <w:t>Get the Math</w:t>
        </w:r>
      </w:hyperlink>
      <w:r w:rsidRPr="002C4092">
        <w:rPr>
          <w:color w:val="1B1B1B"/>
          <w:sz w:val="20"/>
          <w:shd w:val="clear" w:color="auto" w:fill="FFFFFF"/>
        </w:rPr>
        <w:t>,</w:t>
      </w:r>
      <w:r w:rsidRPr="002C4092">
        <w:rPr>
          <w:rStyle w:val="apple-converted-space"/>
          <w:color w:val="1B1B1B"/>
          <w:sz w:val="20"/>
          <w:shd w:val="clear" w:color="auto" w:fill="FFFFFF"/>
        </w:rPr>
        <w:t> </w:t>
      </w:r>
      <w:hyperlink r:id="rId18" w:history="1">
        <w:r w:rsidRPr="002C4092">
          <w:rPr>
            <w:rStyle w:val="Hyperlink"/>
            <w:color w:val="008CB6"/>
            <w:sz w:val="20"/>
            <w:shd w:val="clear" w:color="auto" w:fill="FFFFFF"/>
          </w:rPr>
          <w:t>Oh Noah!</w:t>
        </w:r>
      </w:hyperlink>
      <w:r w:rsidRPr="002C4092">
        <w:rPr>
          <w:rStyle w:val="apple-converted-space"/>
          <w:color w:val="1B1B1B"/>
          <w:sz w:val="20"/>
          <w:shd w:val="clear" w:color="auto" w:fill="FFFFFF"/>
        </w:rPr>
        <w:t> </w:t>
      </w:r>
      <w:proofErr w:type="gramStart"/>
      <w:r w:rsidRPr="002C4092">
        <w:rPr>
          <w:color w:val="1B1B1B"/>
          <w:sz w:val="20"/>
          <w:shd w:val="clear" w:color="auto" w:fill="FFFFFF"/>
        </w:rPr>
        <w:t>and</w:t>
      </w:r>
      <w:proofErr w:type="gramEnd"/>
      <w:r w:rsidRPr="002C4092">
        <w:rPr>
          <w:rStyle w:val="apple-converted-space"/>
          <w:color w:val="1B1B1B"/>
          <w:sz w:val="20"/>
          <w:shd w:val="clear" w:color="auto" w:fill="FFFFFF"/>
        </w:rPr>
        <w:t> </w:t>
      </w:r>
      <w:hyperlink r:id="rId19" w:history="1">
        <w:r w:rsidRPr="002C4092">
          <w:rPr>
            <w:rStyle w:val="Hyperlink"/>
            <w:color w:val="008CB6"/>
            <w:sz w:val="20"/>
            <w:shd w:val="clear" w:color="auto" w:fill="FFFFFF"/>
          </w:rPr>
          <w:t>Cyberchase</w:t>
        </w:r>
      </w:hyperlink>
      <w:r w:rsidRPr="002C4092">
        <w:rPr>
          <w:rStyle w:val="apple-converted-space"/>
          <w:color w:val="1B1B1B"/>
          <w:sz w:val="20"/>
          <w:shd w:val="clear" w:color="auto" w:fill="FFFFFF"/>
        </w:rPr>
        <w:t> </w:t>
      </w:r>
      <w:r w:rsidRPr="002C4092">
        <w:rPr>
          <w:color w:val="1B1B1B"/>
          <w:sz w:val="20"/>
          <w:shd w:val="clear" w:color="auto" w:fill="FFFFFF"/>
        </w:rPr>
        <w:t>as well as</w:t>
      </w:r>
      <w:r w:rsidRPr="002C4092">
        <w:rPr>
          <w:rStyle w:val="apple-converted-space"/>
          <w:color w:val="1B1B1B"/>
          <w:sz w:val="20"/>
          <w:shd w:val="clear" w:color="auto" w:fill="FFFFFF"/>
        </w:rPr>
        <w:t> </w:t>
      </w:r>
      <w:hyperlink r:id="rId20" w:history="1">
        <w:r w:rsidRPr="002C4092">
          <w:rPr>
            <w:rStyle w:val="Hyperlink"/>
            <w:color w:val="008CB6"/>
            <w:sz w:val="20"/>
            <w:shd w:val="clear" w:color="auto" w:fill="FFFFFF"/>
          </w:rPr>
          <w:t>Mission US</w:t>
        </w:r>
      </w:hyperlink>
      <w:r w:rsidRPr="002C4092">
        <w:rPr>
          <w:color w:val="1B1B1B"/>
          <w:sz w:val="20"/>
          <w:shd w:val="clear" w:color="auto" w:fill="FFFFFF"/>
        </w:rPr>
        <w:t>, the award-winning interactive history game. WNET highlights the tri-state’s unique culture and diverse communities through</w:t>
      </w:r>
      <w:r w:rsidRPr="002C4092">
        <w:rPr>
          <w:rStyle w:val="apple-converted-space"/>
          <w:color w:val="1B1B1B"/>
          <w:sz w:val="20"/>
          <w:shd w:val="clear" w:color="auto" w:fill="FFFFFF"/>
        </w:rPr>
        <w:t> </w:t>
      </w:r>
      <w:hyperlink r:id="rId21" w:history="1">
        <w:r w:rsidRPr="002C4092">
          <w:rPr>
            <w:rStyle w:val="Hyperlink"/>
            <w:color w:val="008CB6"/>
            <w:sz w:val="20"/>
            <w:shd w:val="clear" w:color="auto" w:fill="FFFFFF"/>
          </w:rPr>
          <w:t>NYC-ARTS</w:t>
        </w:r>
      </w:hyperlink>
      <w:r w:rsidRPr="002C4092">
        <w:rPr>
          <w:color w:val="1B1B1B"/>
          <w:sz w:val="20"/>
          <w:shd w:val="clear" w:color="auto" w:fill="FFFFFF"/>
        </w:rPr>
        <w:t>,</w:t>
      </w:r>
      <w:r w:rsidRPr="002C4092">
        <w:rPr>
          <w:rStyle w:val="apple-converted-space"/>
          <w:color w:val="1B1B1B"/>
          <w:sz w:val="20"/>
          <w:shd w:val="clear" w:color="auto" w:fill="FFFFFF"/>
        </w:rPr>
        <w:t> </w:t>
      </w:r>
      <w:hyperlink r:id="rId22" w:history="1">
        <w:r w:rsidRPr="002C4092">
          <w:rPr>
            <w:rStyle w:val="Hyperlink"/>
            <w:color w:val="008CB6"/>
            <w:sz w:val="20"/>
            <w:shd w:val="clear" w:color="auto" w:fill="FFFFFF"/>
          </w:rPr>
          <w:t>Reel 13</w:t>
        </w:r>
      </w:hyperlink>
      <w:r w:rsidRPr="002C4092">
        <w:rPr>
          <w:color w:val="1B1B1B"/>
          <w:sz w:val="20"/>
          <w:shd w:val="clear" w:color="auto" w:fill="FFFFFF"/>
        </w:rPr>
        <w:t>,</w:t>
      </w:r>
      <w:r w:rsidRPr="002C4092">
        <w:rPr>
          <w:rStyle w:val="apple-converted-space"/>
          <w:color w:val="1B1B1B"/>
          <w:sz w:val="20"/>
          <w:shd w:val="clear" w:color="auto" w:fill="FFFFFF"/>
        </w:rPr>
        <w:t> </w:t>
      </w:r>
      <w:hyperlink r:id="rId23" w:history="1">
        <w:r w:rsidRPr="002C4092">
          <w:rPr>
            <w:rStyle w:val="Hyperlink"/>
            <w:color w:val="008CB6"/>
            <w:sz w:val="20"/>
            <w:shd w:val="clear" w:color="auto" w:fill="FFFFFF"/>
          </w:rPr>
          <w:t>NJTV News with Mary Alice Williams</w:t>
        </w:r>
      </w:hyperlink>
      <w:r w:rsidRPr="002C4092">
        <w:rPr>
          <w:rStyle w:val="apple-converted-space"/>
          <w:color w:val="1B1B1B"/>
          <w:sz w:val="20"/>
          <w:shd w:val="clear" w:color="auto" w:fill="FFFFFF"/>
        </w:rPr>
        <w:t> </w:t>
      </w:r>
      <w:r w:rsidRPr="002C4092">
        <w:rPr>
          <w:color w:val="1B1B1B"/>
          <w:sz w:val="20"/>
          <w:shd w:val="clear" w:color="auto" w:fill="FFFFFF"/>
        </w:rPr>
        <w:t>and</w:t>
      </w:r>
      <w:r w:rsidRPr="002C4092">
        <w:rPr>
          <w:rStyle w:val="apple-converted-space"/>
          <w:color w:val="1B1B1B"/>
          <w:sz w:val="20"/>
          <w:shd w:val="clear" w:color="auto" w:fill="FFFFFF"/>
        </w:rPr>
        <w:t> </w:t>
      </w:r>
      <w:hyperlink r:id="rId24" w:history="1">
        <w:r w:rsidRPr="002C4092">
          <w:rPr>
            <w:rStyle w:val="Hyperlink"/>
            <w:color w:val="008CB6"/>
            <w:sz w:val="20"/>
            <w:shd w:val="clear" w:color="auto" w:fill="FFFFFF"/>
          </w:rPr>
          <w:t>MetroFocus</w:t>
        </w:r>
      </w:hyperlink>
      <w:r w:rsidRPr="002C4092">
        <w:rPr>
          <w:color w:val="1B1B1B"/>
          <w:sz w:val="20"/>
          <w:shd w:val="clear" w:color="auto" w:fill="FFFFFF"/>
        </w:rPr>
        <w:t>, the daily multi-platform news magazine focusing on the New York region. In addition, WNET produces online-only programming including the award-winning series about gender identity,</w:t>
      </w:r>
      <w:r w:rsidRPr="002C4092">
        <w:rPr>
          <w:rStyle w:val="apple-converted-space"/>
          <w:color w:val="1B1B1B"/>
          <w:sz w:val="20"/>
          <w:shd w:val="clear" w:color="auto" w:fill="FFFFFF"/>
        </w:rPr>
        <w:t> </w:t>
      </w:r>
      <w:hyperlink r:id="rId25" w:history="1">
        <w:r w:rsidRPr="002C4092">
          <w:rPr>
            <w:rStyle w:val="Hyperlink"/>
            <w:color w:val="008CB6"/>
            <w:sz w:val="20"/>
            <w:shd w:val="clear" w:color="auto" w:fill="FFFFFF"/>
          </w:rPr>
          <w:t>First Person</w:t>
        </w:r>
      </w:hyperlink>
      <w:r w:rsidRPr="002C4092">
        <w:rPr>
          <w:color w:val="1B1B1B"/>
          <w:sz w:val="20"/>
          <w:shd w:val="clear" w:color="auto" w:fill="FFFFFF"/>
        </w:rPr>
        <w:t>, and an intergenerational look at tech and pop culture,</w:t>
      </w:r>
      <w:r w:rsidRPr="002C4092">
        <w:rPr>
          <w:rStyle w:val="apple-converted-space"/>
          <w:color w:val="1B1B1B"/>
          <w:sz w:val="20"/>
          <w:shd w:val="clear" w:color="auto" w:fill="FFFFFF"/>
        </w:rPr>
        <w:t> </w:t>
      </w:r>
      <w:hyperlink r:id="rId26" w:history="1">
        <w:r w:rsidRPr="002C4092">
          <w:rPr>
            <w:rStyle w:val="Hyperlink"/>
            <w:color w:val="008CB6"/>
            <w:sz w:val="20"/>
            <w:shd w:val="clear" w:color="auto" w:fill="FFFFFF"/>
          </w:rPr>
          <w:t>The Chatterbox with Kevin and Grandma Lill</w:t>
        </w:r>
      </w:hyperlink>
      <w:r w:rsidRPr="002C4092">
        <w:rPr>
          <w:color w:val="1B1B1B"/>
          <w:sz w:val="20"/>
          <w:shd w:val="clear" w:color="auto" w:fill="FFFFFF"/>
        </w:rPr>
        <w:t>. In 2015, THIRTEEN launched Passport, an online streaming service which allows members to see new and archival THIRTEEN and PBS programming anytime, anywhere:</w:t>
      </w:r>
      <w:r w:rsidRPr="002C4092">
        <w:rPr>
          <w:rStyle w:val="apple-converted-space"/>
          <w:color w:val="1B1B1B"/>
          <w:sz w:val="20"/>
          <w:shd w:val="clear" w:color="auto" w:fill="FFFFFF"/>
        </w:rPr>
        <w:t> </w:t>
      </w:r>
      <w:hyperlink r:id="rId27" w:history="1">
        <w:r w:rsidRPr="002C4092">
          <w:rPr>
            <w:rStyle w:val="Hyperlink"/>
            <w:color w:val="008CB6"/>
            <w:sz w:val="20"/>
            <w:shd w:val="clear" w:color="auto" w:fill="FFFFFF"/>
          </w:rPr>
          <w:t>www.thirteen.org/passport</w:t>
        </w:r>
      </w:hyperlink>
      <w:r w:rsidRPr="002C4092">
        <w:rPr>
          <w:color w:val="1B1B1B"/>
          <w:sz w:val="20"/>
          <w:shd w:val="clear" w:color="auto" w:fill="FFFFFF"/>
        </w:rPr>
        <w:t>.</w:t>
      </w:r>
    </w:p>
    <w:p w14:paraId="20EA32C0" w14:textId="5934D148" w:rsidR="007151DB" w:rsidRPr="005D2640" w:rsidRDefault="007151DB" w:rsidP="00961938">
      <w:pPr>
        <w:pStyle w:val="Heading1"/>
      </w:pPr>
      <w:bookmarkStart w:id="0" w:name="_GoBack"/>
      <w:bookmarkEnd w:id="0"/>
    </w:p>
    <w:sectPr w:rsidR="007151DB" w:rsidRPr="005D2640">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0607A4" w:rsidRDefault="000607A4">
      <w:r>
        <w:separator/>
      </w:r>
    </w:p>
  </w:endnote>
  <w:endnote w:type="continuationSeparator" w:id="0">
    <w:p w14:paraId="7CC19ADC" w14:textId="77777777" w:rsidR="000607A4" w:rsidRDefault="0006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0607A4" w:rsidRDefault="000607A4">
      <w:r>
        <w:separator/>
      </w:r>
    </w:p>
  </w:footnote>
  <w:footnote w:type="continuationSeparator" w:id="0">
    <w:p w14:paraId="1D4026BA" w14:textId="77777777" w:rsidR="000607A4" w:rsidRDefault="00060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1D13EBBA" w:rsidR="000607A4" w:rsidRPr="00011A8D" w:rsidRDefault="00091AE9">
    <w:pPr>
      <w:pStyle w:val="Header"/>
    </w:pPr>
    <w:r>
      <w:rPr>
        <w:noProof/>
        <w:sz w:val="20"/>
      </w:rPr>
      <w:drawing>
        <wp:anchor distT="0" distB="0" distL="114300" distR="114300" simplePos="0" relativeHeight="251658240" behindDoc="1" locked="0" layoutInCell="1" allowOverlap="1" wp14:anchorId="0D4A07CF" wp14:editId="7F4D47D2">
          <wp:simplePos x="0" y="0"/>
          <wp:positionH relativeFrom="column">
            <wp:posOffset>-1554480</wp:posOffset>
          </wp:positionH>
          <wp:positionV relativeFrom="paragraph">
            <wp:posOffset>-226060</wp:posOffset>
          </wp:positionV>
          <wp:extent cx="7851648" cy="29748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S_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607A4">
      <w:rPr>
        <w:noProof/>
        <w:sz w:val="20"/>
      </w:rPr>
      <mc:AlternateContent>
        <mc:Choice Requires="wps">
          <w:drawing>
            <wp:anchor distT="0" distB="0" distL="114300" distR="114300" simplePos="0" relativeHeight="251657216" behindDoc="1" locked="0" layoutInCell="1" allowOverlap="1" wp14:anchorId="53F8F408" wp14:editId="3F0FAA4D">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DB28985" w14:textId="77777777" w:rsidR="000607A4" w:rsidRDefault="000607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DB28985" w14:textId="77777777" w:rsidR="000607A4" w:rsidRDefault="000607A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607A4"/>
    <w:rsid w:val="00072CCA"/>
    <w:rsid w:val="00081F6F"/>
    <w:rsid w:val="00091AE9"/>
    <w:rsid w:val="001B749F"/>
    <w:rsid w:val="001E1DF5"/>
    <w:rsid w:val="003B4F72"/>
    <w:rsid w:val="003B7023"/>
    <w:rsid w:val="003E5484"/>
    <w:rsid w:val="0054268B"/>
    <w:rsid w:val="005C0650"/>
    <w:rsid w:val="006067DE"/>
    <w:rsid w:val="00662C67"/>
    <w:rsid w:val="00703B1A"/>
    <w:rsid w:val="007151DB"/>
    <w:rsid w:val="007D6880"/>
    <w:rsid w:val="00857974"/>
    <w:rsid w:val="008F0252"/>
    <w:rsid w:val="00943678"/>
    <w:rsid w:val="00961938"/>
    <w:rsid w:val="00A159D4"/>
    <w:rsid w:val="00A67E92"/>
    <w:rsid w:val="00B26A4B"/>
    <w:rsid w:val="00CB6C80"/>
    <w:rsid w:val="00DB391D"/>
    <w:rsid w:val="00DF6F69"/>
    <w:rsid w:val="00E001B7"/>
    <w:rsid w:val="00EF6013"/>
    <w:rsid w:val="00F27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EB0EEA0F-AD9F-4514-AD9F-E11879A2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apple-converted-space">
    <w:name w:val="apple-converted-space"/>
    <w:rsid w:val="00EF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hyperlink" Target="https://www.youtube.com/chatterboxpbs" TargetMode="External"/><Relationship Id="rId3" Type="http://schemas.openxmlformats.org/officeDocument/2006/relationships/webSettings" Target="webSettings.xml"/><Relationship Id="rId21" Type="http://schemas.openxmlformats.org/officeDocument/2006/relationships/hyperlink" Target="http://www.nyc-arts.org/" TargetMode="External"/><Relationship Id="rId7" Type="http://schemas.openxmlformats.org/officeDocument/2006/relationships/hyperlink" Target="http://pressroom.pbs.org/Programs/t/TIME-FOR-SCHOOL.aspx" TargetMode="Externa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yperlink" Target="https://www.youtube.com/firstpersonpbs" TargetMode="External"/><Relationship Id="rId2" Type="http://schemas.openxmlformats.org/officeDocument/2006/relationships/settings" Target="settings.xml"/><Relationship Id="rId16" Type="http://schemas.openxmlformats.org/officeDocument/2006/relationships/hyperlink" Target="http://www.charlierose.com/" TargetMode="External"/><Relationship Id="rId20" Type="http://schemas.openxmlformats.org/officeDocument/2006/relationships/hyperlink" Target="http://www.mission-us.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ddie@rc-pr.com" TargetMode="External"/><Relationship Id="rId11" Type="http://schemas.openxmlformats.org/officeDocument/2006/relationships/hyperlink" Target="http://www.njtvonline.org/" TargetMode="External"/><Relationship Id="rId24" Type="http://schemas.openxmlformats.org/officeDocument/2006/relationships/hyperlink" Target="http://www.thirteen.org/metrofocus" TargetMode="External"/><Relationship Id="rId5" Type="http://schemas.openxmlformats.org/officeDocument/2006/relationships/endnotes" Target="endnotes.xml"/><Relationship Id="rId15" Type="http://schemas.openxmlformats.org/officeDocument/2006/relationships/hyperlink" Target="http://www.pbs.org/newshour/" TargetMode="External"/><Relationship Id="rId23" Type="http://schemas.openxmlformats.org/officeDocument/2006/relationships/hyperlink" Target="http://www.njtvonline.org/news/" TargetMode="External"/><Relationship Id="rId28" Type="http://schemas.openxmlformats.org/officeDocument/2006/relationships/header" Target="header1.xml"/><Relationship Id="rId10" Type="http://schemas.openxmlformats.org/officeDocument/2006/relationships/hyperlink" Target="http://wliw.org/" TargetMode="External"/><Relationship Id="rId19" Type="http://schemas.openxmlformats.org/officeDocument/2006/relationships/hyperlink" Target="http://www.pbskids.org/cyberchase" TargetMode="External"/><Relationship Id="rId4" Type="http://schemas.openxmlformats.org/officeDocument/2006/relationships/footnotes" Target="footnotes.xml"/><Relationship Id="rId9" Type="http://schemas.openxmlformats.org/officeDocument/2006/relationships/hyperlink" Target="http://thirteen.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thirteen.org/sites/reel13" TargetMode="External"/><Relationship Id="rId27" Type="http://schemas.openxmlformats.org/officeDocument/2006/relationships/hyperlink" Target="http://www.thirteen.org/passpor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5557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Horvitz, Lindsey</cp:lastModifiedBy>
  <cp:revision>3</cp:revision>
  <cp:lastPrinted>2009-01-15T16:43:00Z</cp:lastPrinted>
  <dcterms:created xsi:type="dcterms:W3CDTF">2016-08-09T14:41:00Z</dcterms:created>
  <dcterms:modified xsi:type="dcterms:W3CDTF">2016-08-09T14:42:00Z</dcterms:modified>
</cp:coreProperties>
</file>