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4"/>
          <w:szCs w:val="24"/>
        </w:rPr>
      </w:pPr>
      <w:r w:rsidDel="00000000" w:rsidR="00000000" w:rsidRPr="00000000">
        <w:rPr>
          <w:b w:val="1"/>
          <w:sz w:val="24"/>
          <w:szCs w:val="24"/>
          <w:rtl w:val="0"/>
        </w:rPr>
        <w:t xml:space="preserve">Biographies </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contextualSpacing w:val="0"/>
        <w:rPr>
          <w:b w:val="1"/>
          <w:u w:val="single"/>
        </w:rPr>
      </w:pPr>
      <w:r w:rsidDel="00000000" w:rsidR="00000000" w:rsidRPr="00000000">
        <w:rPr>
          <w:b w:val="1"/>
          <w:u w:val="single"/>
          <w:rtl w:val="0"/>
        </w:rPr>
        <w:t xml:space="preserve">Rob Kraft , Vulcan Inc.</w:t>
      </w:r>
    </w:p>
    <w:p w:rsidR="00000000" w:rsidDel="00000000" w:rsidP="00000000" w:rsidRDefault="00000000" w:rsidRPr="00000000" w14:paraId="00000003">
      <w:pPr>
        <w:spacing w:line="240" w:lineRule="auto"/>
        <w:contextualSpacing w:val="0"/>
        <w:rPr>
          <w:rFonts w:ascii="Helvetica Neue" w:cs="Helvetica Neue" w:eastAsia="Helvetica Neue" w:hAnsi="Helvetica Neue"/>
          <w:color w:val="222222"/>
          <w:sz w:val="24"/>
          <w:szCs w:val="24"/>
        </w:rPr>
      </w:pPr>
      <w:r w:rsidDel="00000000" w:rsidR="00000000" w:rsidRPr="00000000">
        <w:rPr>
          <w:b w:val="1"/>
          <w:u w:val="single"/>
          <w:rtl w:val="0"/>
        </w:rPr>
        <w:tab/>
      </w:r>
      <w:r w:rsidDel="00000000" w:rsidR="00000000" w:rsidRPr="00000000">
        <w:rPr>
          <w:rFonts w:ascii="Helvetica Neue" w:cs="Helvetica Neue" w:eastAsia="Helvetica Neue" w:hAnsi="Helvetica Neue"/>
          <w:color w:val="222222"/>
          <w:sz w:val="24"/>
          <w:szCs w:val="24"/>
          <w:rtl w:val="0"/>
        </w:rPr>
        <w:t xml:space="preserve">Robert Kraft is the director of Subsea Operations and expedition director for Vulcan Inc. He manages all aspects of subsea operations, intervention and survey projects aboard Vulcan’s fleet vessels. He brings nearly 25 years’ experience in marine construction, subsea remote intervention, manned submersibles, remotely operated and autonomous underwater vehicle operations to depths of 6,000 meters and in all major oceans. He has led the expeditions that discovered the IJN Battleship Musashi, surveyed the wrecks of Iron Bottom Sound in Guadalcanal as well the recovery of HMS HOOD’s bell for the UK MOD.</w:t>
      </w:r>
    </w:p>
    <w:p w:rsidR="00000000" w:rsidDel="00000000" w:rsidP="00000000" w:rsidRDefault="00000000" w:rsidRPr="00000000" w14:paraId="00000004">
      <w:pPr>
        <w:contextualSpacing w:val="0"/>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05">
      <w:pPr>
        <w:contextualSpacing w:val="0"/>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Curt Newport, Consultant</w:t>
      </w:r>
    </w:p>
    <w:p w:rsidR="00000000" w:rsidDel="00000000" w:rsidP="00000000" w:rsidRDefault="00000000" w:rsidRPr="00000000" w14:paraId="00000006">
      <w:pPr>
        <w:spacing w:line="240" w:lineRule="auto"/>
        <w:contextualSpacing w:val="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u w:val="single"/>
          <w:rtl w:val="0"/>
        </w:rPr>
        <w:tab/>
      </w:r>
      <w:r w:rsidDel="00000000" w:rsidR="00000000" w:rsidRPr="00000000">
        <w:rPr>
          <w:rFonts w:ascii="Helvetica Neue" w:cs="Helvetica Neue" w:eastAsia="Helvetica Neue" w:hAnsi="Helvetica Neue"/>
          <w:color w:val="222222"/>
          <w:sz w:val="24"/>
          <w:szCs w:val="24"/>
          <w:rtl w:val="0"/>
        </w:rPr>
        <w:t xml:space="preserve">Curt Newport works in government operations as an assistant project manager at Phoenix International, Inc. During his work with underwater vehicles, he piloted Canadian, U.S., and British vehicles in the Gulf of Mexico, North Sea, English Channel, Mediterranean Sea, North Atlantic Ocean, Gulf of Campeche, Formosa Straits, Sea of Japan, Indian Ocean, Straits of Sicily, South China Sea, and the Pacific Ocean. Overall, he has piloted ROVs on over 60 undersea operations and participated in numerous high-profile undersea operations such as the salvage of Air India Flight 182, the Space Shuttle Challenger, TWA 800, the broadcast of live images from RMS Titanic, as well as many other classified missions involving the loss of military aircraft and weaponry. </w:t>
      </w:r>
    </w:p>
    <w:p w:rsidR="00000000" w:rsidDel="00000000" w:rsidP="00000000" w:rsidRDefault="00000000" w:rsidRPr="00000000" w14:paraId="00000007">
      <w:pPr>
        <w:contextualSpacing w:val="0"/>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08">
      <w:pPr>
        <w:contextualSpacing w:val="0"/>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Paul Mayer, ROV Pilot/ Vulcan Inc.</w:t>
      </w:r>
    </w:p>
    <w:p w:rsidR="00000000" w:rsidDel="00000000" w:rsidP="00000000" w:rsidRDefault="00000000" w:rsidRPr="00000000" w14:paraId="00000009">
      <w:pPr>
        <w:spacing w:line="240" w:lineRule="auto"/>
        <w:contextualSpacing w:val="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b w:val="1"/>
          <w:color w:val="222222"/>
          <w:sz w:val="24"/>
          <w:szCs w:val="24"/>
          <w:u w:val="single"/>
          <w:rtl w:val="0"/>
        </w:rPr>
        <w:tab/>
      </w:r>
      <w:r w:rsidDel="00000000" w:rsidR="00000000" w:rsidRPr="00000000">
        <w:rPr>
          <w:rFonts w:ascii="Helvetica Neue" w:cs="Helvetica Neue" w:eastAsia="Helvetica Neue" w:hAnsi="Helvetica Neue"/>
          <w:color w:val="222222"/>
          <w:sz w:val="24"/>
          <w:szCs w:val="24"/>
          <w:rtl w:val="0"/>
        </w:rPr>
        <w:t xml:space="preserve">Paul Mayer grew up surfing and diving in Santa Barbara, California. A career centered around the ocean was a natural progression for Paul and in 1990 he graduated from Santa Barbara City College, Marine Diving Technology Program. Subsequently, Paul lived in the Cayman Islands and Hawaii where he worked for Atlantis Submarines for 15 years in various positions as the senior deep sub pilot and maintenance manager. In 2005, he joined Vulcan as pilot for the manned submersible and Remotely Operated Vehicle.  In 2016, Paul began actively researching multiple projects related to sunken WWII ships for upcoming expeditions.</w:t>
      </w:r>
    </w:p>
    <w:p w:rsidR="00000000" w:rsidDel="00000000" w:rsidP="00000000" w:rsidRDefault="00000000" w:rsidRPr="00000000" w14:paraId="0000000A">
      <w:pPr>
        <w:contextualSpacing w:val="0"/>
        <w:rPr>
          <w:rFonts w:ascii="Helvetica Neue" w:cs="Helvetica Neue" w:eastAsia="Helvetica Neue" w:hAnsi="Helvetica Neue"/>
          <w:color w:val="222222"/>
          <w:sz w:val="24"/>
          <w:szCs w:val="24"/>
        </w:rPr>
      </w:pPr>
      <w:r w:rsidDel="00000000" w:rsidR="00000000" w:rsidRPr="00000000">
        <w:rPr>
          <w:rtl w:val="0"/>
        </w:rPr>
      </w:r>
    </w:p>
    <w:p w:rsidR="00000000" w:rsidDel="00000000" w:rsidP="00000000" w:rsidRDefault="00000000" w:rsidRPr="00000000" w14:paraId="0000000B">
      <w:pPr>
        <w:contextualSpacing w:val="0"/>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Dr. Richard Hulver, NHHC, U.S. Navy</w:t>
      </w:r>
    </w:p>
    <w:p w:rsidR="00000000" w:rsidDel="00000000" w:rsidP="00000000" w:rsidRDefault="00000000" w:rsidRPr="00000000" w14:paraId="0000000C">
      <w:pPr>
        <w:spacing w:line="240" w:lineRule="auto"/>
        <w:contextualSpacing w:val="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ab/>
        <w:t xml:space="preserve">Dr. Richard Hulver is a historian in the Histories and Archives Branch of Naval History and Heritage Command. He is leading a project to revisit the sinking of USS Indianapolis and make historic material readily available to the public and Navy that tells the whole story of the loss. </w:t>
      </w:r>
    </w:p>
    <w:p w:rsidR="00000000" w:rsidDel="00000000" w:rsidP="00000000" w:rsidRDefault="00000000" w:rsidRPr="00000000" w14:paraId="0000000D">
      <w:pPr>
        <w:spacing w:after="160" w:line="240" w:lineRule="auto"/>
        <w:ind w:firstLine="720"/>
        <w:contextualSpacing w:val="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Hulver received a B.A. in history from Shepherd University and a Ph.D. from West Virginia University. Prior to joining the Naval History and Heritage Command, he worked as a historian for United States Southern Command, the American Battle Monuments Commission, and was a part of the Army Chief-of-Staff’s Iraq War Study Group.</w:t>
      </w:r>
    </w:p>
    <w:p w:rsidR="00000000" w:rsidDel="00000000" w:rsidP="00000000" w:rsidRDefault="00000000" w:rsidRPr="00000000" w14:paraId="0000000E">
      <w:pPr>
        <w:spacing w:after="160" w:line="240" w:lineRule="auto"/>
        <w:contextualSpacing w:val="0"/>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Samuel J. Cox. NHHC, U.S. Navy</w:t>
      </w:r>
    </w:p>
    <w:p w:rsidR="00000000" w:rsidDel="00000000" w:rsidP="00000000" w:rsidRDefault="00000000" w:rsidRPr="00000000" w14:paraId="0000000F">
      <w:pPr>
        <w:spacing w:after="0" w:line="240" w:lineRule="auto"/>
        <w:contextualSpacing w:val="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ab/>
        <w:t xml:space="preserve">Samuel J. Cox , Admiral, U.S. Navy (retired) serves as the director of the Naval History and Heritage Command and Curator of the Navy. He is responsible for the Navy’s museums and for collecting and interpreting U.S. Naval history throughout the world.</w:t>
      </w:r>
    </w:p>
    <w:p w:rsidR="00000000" w:rsidDel="00000000" w:rsidP="00000000" w:rsidRDefault="00000000" w:rsidRPr="00000000" w14:paraId="00000010">
      <w:pPr>
        <w:spacing w:after="0" w:line="240" w:lineRule="auto"/>
        <w:ind w:firstLine="720"/>
        <w:contextualSpacing w:val="0"/>
        <w:rPr>
          <w:rFonts w:ascii="Helvetica Neue" w:cs="Helvetica Neue" w:eastAsia="Helvetica Neue" w:hAnsi="Helvetica Neue"/>
          <w:color w:val="222222"/>
          <w:sz w:val="24"/>
          <w:szCs w:val="24"/>
        </w:rPr>
      </w:pPr>
      <w:r w:rsidDel="00000000" w:rsidR="00000000" w:rsidRPr="00000000">
        <w:rPr>
          <w:rFonts w:ascii="Helvetica Neue" w:cs="Helvetica Neue" w:eastAsia="Helvetica Neue" w:hAnsi="Helvetica Neue"/>
          <w:color w:val="222222"/>
          <w:sz w:val="24"/>
          <w:szCs w:val="24"/>
          <w:rtl w:val="0"/>
        </w:rPr>
        <w:t xml:space="preserve">Cox graduated with honors from the U.S. Naval Academy, winning the Trident Scholar Prize as well as the prize for the history major with the highest standing. In his 37-year naval career, Cox served as the senior naval intelligence community leader and as the director of intelligence (J2), U.S. Cyber Command. His major command tour was as commander of the U.S. Central Command Joint Intelligence Center. </w:t>
      </w:r>
    </w:p>
    <w:p w:rsidR="00000000" w:rsidDel="00000000" w:rsidP="00000000" w:rsidRDefault="00000000" w:rsidRPr="00000000" w14:paraId="00000011">
      <w:pPr>
        <w:spacing w:after="160" w:line="240" w:lineRule="auto"/>
        <w:contextualSpacing w:val="0"/>
        <w:rPr>
          <w:rFonts w:ascii="Helvetica Neue" w:cs="Helvetica Neue" w:eastAsia="Helvetica Neue" w:hAnsi="Helvetica Neue"/>
          <w:b w:val="1"/>
          <w:color w:val="222222"/>
          <w:sz w:val="24"/>
          <w:szCs w:val="24"/>
          <w:u w:val="single"/>
        </w:rPr>
      </w:pPr>
      <w:r w:rsidDel="00000000" w:rsidR="00000000" w:rsidRPr="00000000">
        <w:rPr>
          <w:rtl w:val="0"/>
        </w:rPr>
      </w:r>
    </w:p>
    <w:p w:rsidR="00000000" w:rsidDel="00000000" w:rsidP="00000000" w:rsidRDefault="00000000" w:rsidRPr="00000000" w14:paraId="00000012">
      <w:pPr>
        <w:contextualSpacing w:val="0"/>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 Capt. William Toti, U.S Navy</w:t>
      </w:r>
    </w:p>
    <w:p w:rsidR="00000000" w:rsidDel="00000000" w:rsidP="00000000" w:rsidRDefault="00000000" w:rsidRPr="00000000" w14:paraId="00000013">
      <w:pPr>
        <w:spacing w:line="240" w:lineRule="auto"/>
        <w:contextualSpacing w:val="0"/>
        <w:rPr>
          <w:sz w:val="24"/>
          <w:szCs w:val="24"/>
        </w:rPr>
      </w:pPr>
      <w:r w:rsidDel="00000000" w:rsidR="00000000" w:rsidRPr="00000000">
        <w:rPr>
          <w:rFonts w:ascii="Helvetica Neue" w:cs="Helvetica Neue" w:eastAsia="Helvetica Neue" w:hAnsi="Helvetica Neue"/>
          <w:sz w:val="24"/>
          <w:szCs w:val="24"/>
          <w:rtl w:val="0"/>
        </w:rPr>
        <w:tab/>
        <w:t xml:space="preserve">William Toti </w:t>
      </w:r>
      <w:r w:rsidDel="00000000" w:rsidR="00000000" w:rsidRPr="00000000">
        <w:rPr>
          <w:sz w:val="24"/>
          <w:szCs w:val="24"/>
          <w:rtl w:val="0"/>
        </w:rPr>
        <w:t xml:space="preserve">is a retired</w:t>
      </w:r>
      <w:hyperlink r:id="rId6">
        <w:r w:rsidDel="00000000" w:rsidR="00000000" w:rsidRPr="00000000">
          <w:rPr>
            <w:sz w:val="24"/>
            <w:szCs w:val="24"/>
            <w:rtl w:val="0"/>
          </w:rPr>
          <w:t xml:space="preserve"> US Navy captain</w:t>
        </w:r>
      </w:hyperlink>
      <w:r w:rsidDel="00000000" w:rsidR="00000000" w:rsidRPr="00000000">
        <w:rPr>
          <w:sz w:val="24"/>
          <w:szCs w:val="24"/>
          <w:rtl w:val="0"/>
        </w:rPr>
        <w:t xml:space="preserve">, writer, photographer and corporate executive, currently serving as president of L3 Technologies Maritime Sensor Systems group. Toti was the final captain of the</w:t>
      </w:r>
      <w:hyperlink r:id="rId7">
        <w:r w:rsidDel="00000000" w:rsidR="00000000" w:rsidRPr="00000000">
          <w:rPr>
            <w:sz w:val="24"/>
            <w:szCs w:val="24"/>
            <w:rtl w:val="0"/>
          </w:rPr>
          <w:t xml:space="preserve"> Los Angeles class nuclear fast attack submarine</w:t>
        </w:r>
      </w:hyperlink>
      <w:hyperlink r:id="rId8">
        <w:r w:rsidDel="00000000" w:rsidR="00000000" w:rsidRPr="00000000">
          <w:rPr>
            <w:sz w:val="24"/>
            <w:szCs w:val="24"/>
            <w:rtl w:val="0"/>
          </w:rPr>
          <w:t xml:space="preserve"> USS Indianapolis (SSN-697)</w:t>
        </w:r>
      </w:hyperlink>
      <w:r w:rsidDel="00000000" w:rsidR="00000000" w:rsidRPr="00000000">
        <w:rPr>
          <w:sz w:val="24"/>
          <w:szCs w:val="24"/>
          <w:rtl w:val="0"/>
        </w:rPr>
        <w:t xml:space="preserve">. He also served as commodore of</w:t>
      </w:r>
      <w:hyperlink r:id="rId9">
        <w:r w:rsidDel="00000000" w:rsidR="00000000" w:rsidRPr="00000000">
          <w:rPr>
            <w:sz w:val="24"/>
            <w:szCs w:val="24"/>
            <w:rtl w:val="0"/>
          </w:rPr>
          <w:t xml:space="preserve"> Submarine Squadron 3</w:t>
        </w:r>
      </w:hyperlink>
      <w:r w:rsidDel="00000000" w:rsidR="00000000" w:rsidRPr="00000000">
        <w:rPr>
          <w:sz w:val="24"/>
          <w:szCs w:val="24"/>
          <w:rtl w:val="0"/>
        </w:rPr>
        <w:t xml:space="preserve"> in</w:t>
      </w:r>
      <w:hyperlink r:id="rId10">
        <w:r w:rsidDel="00000000" w:rsidR="00000000" w:rsidRPr="00000000">
          <w:rPr>
            <w:sz w:val="24"/>
            <w:szCs w:val="24"/>
            <w:rtl w:val="0"/>
          </w:rPr>
          <w:t xml:space="preserve"> Pearl Harbor</w:t>
        </w:r>
      </w:hyperlink>
      <w:r w:rsidDel="00000000" w:rsidR="00000000" w:rsidRPr="00000000">
        <w:rPr>
          <w:sz w:val="24"/>
          <w:szCs w:val="24"/>
          <w:rtl w:val="0"/>
        </w:rPr>
        <w:t xml:space="preserve">, Hawaii and is known for his role in the exoneration of the captain of the</w:t>
      </w:r>
      <w:hyperlink r:id="rId11">
        <w:r w:rsidDel="00000000" w:rsidR="00000000" w:rsidRPr="00000000">
          <w:rPr>
            <w:sz w:val="24"/>
            <w:szCs w:val="24"/>
            <w:rtl w:val="0"/>
          </w:rPr>
          <w:t xml:space="preserve"> World War II</w:t>
        </w:r>
      </w:hyperlink>
      <w:r w:rsidDel="00000000" w:rsidR="00000000" w:rsidRPr="00000000">
        <w:rPr>
          <w:sz w:val="24"/>
          <w:szCs w:val="24"/>
          <w:rtl w:val="0"/>
        </w:rPr>
        <w:t xml:space="preserve"> cruiser USS Indianapolis (CA-35),</w:t>
      </w:r>
      <w:hyperlink r:id="rId12">
        <w:r w:rsidDel="00000000" w:rsidR="00000000" w:rsidRPr="00000000">
          <w:rPr>
            <w:sz w:val="24"/>
            <w:szCs w:val="24"/>
            <w:rtl w:val="0"/>
          </w:rPr>
          <w:t xml:space="preserve"> Charles B. McVay III</w:t>
        </w:r>
      </w:hyperlink>
      <w:r w:rsidDel="00000000" w:rsidR="00000000" w:rsidRPr="00000000">
        <w:rPr>
          <w:sz w:val="24"/>
          <w:szCs w:val="24"/>
          <w:rtl w:val="0"/>
        </w:rPr>
        <w:t xml:space="preserve">.</w:t>
      </w:r>
    </w:p>
    <w:p w:rsidR="00000000" w:rsidDel="00000000" w:rsidP="00000000" w:rsidRDefault="00000000" w:rsidRPr="00000000" w14:paraId="00000014">
      <w:pPr>
        <w:spacing w:line="240" w:lineRule="auto"/>
        <w:contextualSpacing w:val="0"/>
        <w:rPr>
          <w:sz w:val="24"/>
          <w:szCs w:val="24"/>
        </w:rPr>
      </w:pPr>
      <w:r w:rsidDel="00000000" w:rsidR="00000000" w:rsidRPr="00000000">
        <w:rPr>
          <w:sz w:val="24"/>
          <w:szCs w:val="24"/>
          <w:rtl w:val="0"/>
        </w:rPr>
        <w:t xml:space="preserve">     </w:t>
        <w:tab/>
        <w:t xml:space="preserve">He is a seven-times recipient of the</w:t>
      </w:r>
      <w:hyperlink r:id="rId13">
        <w:r w:rsidDel="00000000" w:rsidR="00000000" w:rsidRPr="00000000">
          <w:rPr>
            <w:sz w:val="24"/>
            <w:szCs w:val="24"/>
            <w:rtl w:val="0"/>
          </w:rPr>
          <w:t xml:space="preserve"> Legion of Merit</w:t>
        </w:r>
      </w:hyperlink>
      <w:r w:rsidDel="00000000" w:rsidR="00000000" w:rsidRPr="00000000">
        <w:rPr>
          <w:sz w:val="24"/>
          <w:szCs w:val="24"/>
          <w:rtl w:val="0"/>
        </w:rPr>
        <w:t xml:space="preserve"> for his work in the US Navy, and is an honorary survivor of the USS Indianapolis (CA-35).</w:t>
      </w:r>
    </w:p>
    <w:p w:rsidR="00000000" w:rsidDel="00000000" w:rsidP="00000000" w:rsidRDefault="00000000" w:rsidRPr="00000000" w14:paraId="00000015">
      <w:pPr>
        <w:spacing w:line="240" w:lineRule="auto"/>
        <w:contextualSpacing w:val="0"/>
        <w:rPr>
          <w:rFonts w:ascii="Helvetica Neue" w:cs="Helvetica Neue" w:eastAsia="Helvetica Neue" w:hAnsi="Helvetica Neue"/>
          <w:b w:val="1"/>
          <w:color w:val="222222"/>
          <w:sz w:val="24"/>
          <w:szCs w:val="24"/>
          <w:u w:val="single"/>
        </w:rPr>
      </w:pPr>
      <w:r w:rsidDel="00000000" w:rsidR="00000000" w:rsidRPr="00000000">
        <w:rPr>
          <w:rtl w:val="0"/>
        </w:rPr>
      </w:r>
    </w:p>
    <w:p w:rsidR="00000000" w:rsidDel="00000000" w:rsidP="00000000" w:rsidRDefault="00000000" w:rsidRPr="00000000" w14:paraId="00000016">
      <w:pPr>
        <w:contextualSpacing w:val="0"/>
        <w:rPr>
          <w:rFonts w:ascii="Helvetica Neue" w:cs="Helvetica Neue" w:eastAsia="Helvetica Neue" w:hAnsi="Helvetica Neue"/>
          <w:b w:val="1"/>
          <w:color w:val="222222"/>
          <w:sz w:val="24"/>
          <w:szCs w:val="24"/>
          <w:u w:val="single"/>
        </w:rPr>
      </w:pPr>
      <w:r w:rsidDel="00000000" w:rsidR="00000000" w:rsidRPr="00000000">
        <w:rPr>
          <w:rFonts w:ascii="Helvetica Neue" w:cs="Helvetica Neue" w:eastAsia="Helvetica Neue" w:hAnsi="Helvetica Neue"/>
          <w:b w:val="1"/>
          <w:color w:val="222222"/>
          <w:sz w:val="24"/>
          <w:szCs w:val="24"/>
          <w:u w:val="single"/>
          <w:rtl w:val="0"/>
        </w:rPr>
        <w:t xml:space="preserve">Doug Stanton, Author “In Harm’s Way”</w:t>
      </w:r>
    </w:p>
    <w:p w:rsidR="00000000" w:rsidDel="00000000" w:rsidP="00000000" w:rsidRDefault="00000000" w:rsidRPr="00000000" w14:paraId="00000017">
      <w:pPr>
        <w:spacing w:line="240" w:lineRule="auto"/>
        <w:contextualSpacing w:val="0"/>
        <w:rPr>
          <w:b w:val="1"/>
          <w:sz w:val="24"/>
          <w:szCs w:val="24"/>
        </w:rPr>
      </w:pPr>
      <w:r w:rsidDel="00000000" w:rsidR="00000000" w:rsidRPr="00000000">
        <w:rPr>
          <w:rFonts w:ascii="Helvetica Neue" w:cs="Helvetica Neue" w:eastAsia="Helvetica Neue" w:hAnsi="Helvetica Neue"/>
          <w:b w:val="1"/>
          <w:color w:val="222222"/>
          <w:sz w:val="24"/>
          <w:szCs w:val="24"/>
          <w:u w:val="single"/>
          <w:rtl w:val="0"/>
        </w:rPr>
        <w:tab/>
      </w:r>
      <w:r w:rsidDel="00000000" w:rsidR="00000000" w:rsidRPr="00000000">
        <w:rPr>
          <w:rFonts w:ascii="Helvetica Neue" w:cs="Helvetica Neue" w:eastAsia="Helvetica Neue" w:hAnsi="Helvetica Neue"/>
          <w:sz w:val="24"/>
          <w:szCs w:val="24"/>
          <w:rtl w:val="0"/>
        </w:rPr>
        <w:t xml:space="preserve">Doug Stanton </w:t>
      </w:r>
      <w:r w:rsidDel="00000000" w:rsidR="00000000" w:rsidRPr="00000000">
        <w:rPr>
          <w:sz w:val="24"/>
          <w:szCs w:val="24"/>
          <w:highlight w:val="white"/>
          <w:rtl w:val="0"/>
        </w:rPr>
        <w:t xml:space="preserve">is an American </w:t>
      </w:r>
      <w:hyperlink r:id="rId14">
        <w:r w:rsidDel="00000000" w:rsidR="00000000" w:rsidRPr="00000000">
          <w:rPr>
            <w:sz w:val="24"/>
            <w:szCs w:val="24"/>
            <w:highlight w:val="white"/>
            <w:rtl w:val="0"/>
          </w:rPr>
          <w:t xml:space="preserve">journalist</w:t>
        </w:r>
      </w:hyperlink>
      <w:r w:rsidDel="00000000" w:rsidR="00000000" w:rsidRPr="00000000">
        <w:rPr>
          <w:sz w:val="24"/>
          <w:szCs w:val="24"/>
          <w:highlight w:val="white"/>
          <w:rtl w:val="0"/>
        </w:rPr>
        <w:t xml:space="preserve">, lecturer, screenwriter, and author of the </w:t>
      </w:r>
      <w:hyperlink r:id="rId15">
        <w:r w:rsidDel="00000000" w:rsidR="00000000" w:rsidRPr="00000000">
          <w:rPr>
            <w:i w:val="1"/>
            <w:sz w:val="24"/>
            <w:szCs w:val="24"/>
            <w:highlight w:val="white"/>
            <w:rtl w:val="0"/>
          </w:rPr>
          <w:t xml:space="preserve">New York Times</w:t>
        </w:r>
      </w:hyperlink>
      <w:r w:rsidDel="00000000" w:rsidR="00000000" w:rsidRPr="00000000">
        <w:rPr>
          <w:sz w:val="24"/>
          <w:szCs w:val="24"/>
          <w:highlight w:val="white"/>
          <w:rtl w:val="0"/>
        </w:rPr>
        <w:t xml:space="preserve"> best sellers </w:t>
      </w:r>
      <w:r w:rsidDel="00000000" w:rsidR="00000000" w:rsidRPr="00000000">
        <w:rPr>
          <w:i w:val="1"/>
          <w:sz w:val="24"/>
          <w:szCs w:val="24"/>
          <w:highlight w:val="white"/>
          <w:rtl w:val="0"/>
        </w:rPr>
        <w:t xml:space="preserve">In Harm’s Way</w:t>
      </w:r>
      <w:r w:rsidDel="00000000" w:rsidR="00000000" w:rsidRPr="00000000">
        <w:rPr>
          <w:sz w:val="24"/>
          <w:szCs w:val="24"/>
          <w:highlight w:val="white"/>
          <w:rtl w:val="0"/>
        </w:rPr>
        <w:t xml:space="preserve"> and </w:t>
      </w:r>
      <w:r w:rsidDel="00000000" w:rsidR="00000000" w:rsidRPr="00000000">
        <w:rPr>
          <w:i w:val="1"/>
          <w:sz w:val="24"/>
          <w:szCs w:val="24"/>
          <w:highlight w:val="white"/>
          <w:rtl w:val="0"/>
        </w:rPr>
        <w:t xml:space="preserve">Horse Soldiers</w:t>
      </w:r>
      <w:r w:rsidDel="00000000" w:rsidR="00000000" w:rsidRPr="00000000">
        <w:rPr>
          <w:sz w:val="24"/>
          <w:szCs w:val="24"/>
          <w:highlight w:val="white"/>
          <w:rtl w:val="0"/>
        </w:rPr>
        <w:t xml:space="preserve">. In Harm’s Way spent more than six months on the New York Times bestseller list and became required reading on the U.S. Navy's reading list for officers. The unabridged audiobook edition of In Harm’s Way is the winner of the 2017 Audie Award in the History category.</w:t>
      </w:r>
      <w:r w:rsidDel="00000000" w:rsidR="00000000" w:rsidRPr="00000000">
        <w:rPr>
          <w:b w:val="1"/>
          <w:sz w:val="24"/>
          <w:szCs w:val="24"/>
          <w:rtl w:val="0"/>
        </w:rPr>
        <w:tab/>
      </w:r>
    </w:p>
    <w:p w:rsidR="00000000" w:rsidDel="00000000" w:rsidP="00000000" w:rsidRDefault="00000000" w:rsidRPr="00000000" w14:paraId="00000018">
      <w:pPr>
        <w:spacing w:line="240" w:lineRule="auto"/>
        <w:contextualSpacing w:val="0"/>
        <w:rPr>
          <w:b w:val="1"/>
          <w:sz w:val="24"/>
          <w:szCs w:val="24"/>
        </w:rPr>
      </w:pPr>
      <w:r w:rsidDel="00000000" w:rsidR="00000000" w:rsidRPr="00000000">
        <w:rPr>
          <w:rtl w:val="0"/>
        </w:rPr>
      </w:r>
    </w:p>
    <w:p w:rsidR="00000000" w:rsidDel="00000000" w:rsidP="00000000" w:rsidRDefault="00000000" w:rsidRPr="00000000" w14:paraId="00000019">
      <w:pPr>
        <w:spacing w:line="240" w:lineRule="auto"/>
        <w:contextualSpacing w:val="0"/>
        <w:rPr>
          <w:b w:val="1"/>
          <w:sz w:val="24"/>
          <w:szCs w:val="24"/>
          <w:u w:val="single"/>
        </w:rPr>
      </w:pPr>
      <w:r w:rsidDel="00000000" w:rsidR="00000000" w:rsidRPr="00000000">
        <w:rPr>
          <w:b w:val="1"/>
          <w:sz w:val="24"/>
          <w:szCs w:val="24"/>
          <w:u w:val="single"/>
          <w:rtl w:val="0"/>
        </w:rPr>
        <w:t xml:space="preserve">Corp. Edgar Harrell USMC</w:t>
      </w:r>
    </w:p>
    <w:p w:rsidR="00000000" w:rsidDel="00000000" w:rsidP="00000000" w:rsidRDefault="00000000" w:rsidRPr="00000000" w14:paraId="0000001A">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Ed Harrell is one of the USS Indianapolis survivors. He is also the author of the book </w:t>
      </w:r>
      <w:r w:rsidDel="00000000" w:rsidR="00000000" w:rsidRPr="00000000">
        <w:rPr>
          <w:i w:val="1"/>
          <w:sz w:val="24"/>
          <w:szCs w:val="24"/>
          <w:rtl w:val="0"/>
        </w:rPr>
        <w:t xml:space="preserve">“Out of the Depths: An Unforgettable WWII Story of Survival, Courage, and the Sinking of the USS Indianapolis.” </w:t>
      </w:r>
      <w:r w:rsidDel="00000000" w:rsidR="00000000" w:rsidRPr="00000000">
        <w:rPr>
          <w:sz w:val="24"/>
          <w:szCs w:val="24"/>
          <w:rtl w:val="0"/>
        </w:rPr>
        <w:t xml:space="preserve"> Ed Harrell was sleeping out on deck after his shift the night the ship went down. He now resides in Clarksville, Tennessee. </w:t>
      </w:r>
    </w:p>
    <w:p w:rsidR="00000000" w:rsidDel="00000000" w:rsidP="00000000" w:rsidRDefault="00000000" w:rsidRPr="00000000" w14:paraId="0000001B">
      <w:pP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1C">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1D">
      <w:pPr>
        <w:spacing w:line="240" w:lineRule="auto"/>
        <w:contextualSpacing w:val="0"/>
        <w:rPr>
          <w:b w:val="1"/>
          <w:sz w:val="24"/>
          <w:szCs w:val="24"/>
          <w:u w:val="single"/>
        </w:rPr>
      </w:pPr>
      <w:r w:rsidDel="00000000" w:rsidR="00000000" w:rsidRPr="00000000">
        <w:rPr>
          <w:b w:val="1"/>
          <w:sz w:val="24"/>
          <w:szCs w:val="24"/>
          <w:u w:val="single"/>
          <w:rtl w:val="0"/>
        </w:rPr>
        <w:t xml:space="preserve">Earl Henry Jr.</w:t>
      </w:r>
    </w:p>
    <w:p w:rsidR="00000000" w:rsidDel="00000000" w:rsidP="00000000" w:rsidRDefault="00000000" w:rsidRPr="00000000" w14:paraId="0000001E">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Earl Henry Jr. is the son of Earl Henry Sr., the Dentist onboard the USS Indianapolis who lost his life at sea.  Earl Henry, Sr was known for being an incredible self-taught artist and bird caller, a skill that entertained many of the sailors on-board.  Mrs. Henry was pregnant when Earl Sr. died on the USS Indianapolis.   Earl Jr. never was able to meet his father. He now resides in Nashville, Tennessee. </w:t>
      </w:r>
    </w:p>
    <w:p w:rsidR="00000000" w:rsidDel="00000000" w:rsidP="00000000" w:rsidRDefault="00000000" w:rsidRPr="00000000" w14:paraId="0000001F">
      <w:pP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20">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21">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22">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23">
      <w:pPr>
        <w:spacing w:line="240" w:lineRule="auto"/>
        <w:contextualSpacing w:val="0"/>
        <w:rPr>
          <w:b w:val="1"/>
          <w:sz w:val="24"/>
          <w:szCs w:val="24"/>
          <w:u w:val="single"/>
        </w:rPr>
      </w:pPr>
      <w:r w:rsidDel="00000000" w:rsidR="00000000" w:rsidRPr="00000000">
        <w:rPr>
          <w:b w:val="1"/>
          <w:sz w:val="24"/>
          <w:szCs w:val="24"/>
          <w:u w:val="single"/>
          <w:rtl w:val="0"/>
        </w:rPr>
        <w:t xml:space="preserve">Cox. Louis Kayo Erwin USN</w:t>
      </w:r>
    </w:p>
    <w:p w:rsidR="00000000" w:rsidDel="00000000" w:rsidP="00000000" w:rsidRDefault="00000000" w:rsidRPr="00000000" w14:paraId="00000024">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Kayo is one of the 317 survivors on board the USS Indianapolis. He was a gunner on board the ship and was sleeping out on deck the night they were sunk. He now resides in Chattanooga, Tennessee. </w:t>
      </w:r>
    </w:p>
    <w:p w:rsidR="00000000" w:rsidDel="00000000" w:rsidP="00000000" w:rsidRDefault="00000000" w:rsidRPr="00000000" w14:paraId="00000025">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26">
      <w:pPr>
        <w:spacing w:line="240" w:lineRule="auto"/>
        <w:contextualSpacing w:val="0"/>
        <w:rPr>
          <w:b w:val="1"/>
          <w:sz w:val="24"/>
          <w:szCs w:val="24"/>
          <w:u w:val="single"/>
        </w:rPr>
      </w:pPr>
      <w:r w:rsidDel="00000000" w:rsidR="00000000" w:rsidRPr="00000000">
        <w:rPr>
          <w:b w:val="1"/>
          <w:sz w:val="24"/>
          <w:szCs w:val="24"/>
          <w:u w:val="single"/>
          <w:rtl w:val="0"/>
        </w:rPr>
        <w:t xml:space="preserve">S2 Richard (Dick) Thelan USN</w:t>
      </w:r>
    </w:p>
    <w:p w:rsidR="00000000" w:rsidDel="00000000" w:rsidP="00000000" w:rsidRDefault="00000000" w:rsidRPr="00000000" w14:paraId="00000027">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Dick Thelan is one of the 317 survivors on board the USS Indianapolis. Thelan is working with Congressman Mike Bishop to propose a bill which will honor the men of Indianapolis with a Congressional Gold Medal Award.</w:t>
      </w:r>
    </w:p>
    <w:p w:rsidR="00000000" w:rsidDel="00000000" w:rsidP="00000000" w:rsidRDefault="00000000" w:rsidRPr="00000000" w14:paraId="00000028">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29">
      <w:pPr>
        <w:spacing w:line="240" w:lineRule="auto"/>
        <w:contextualSpacing w:val="0"/>
        <w:rPr>
          <w:b w:val="1"/>
          <w:sz w:val="24"/>
          <w:szCs w:val="24"/>
          <w:u w:val="single"/>
        </w:rPr>
      </w:pPr>
      <w:r w:rsidDel="00000000" w:rsidR="00000000" w:rsidRPr="00000000">
        <w:rPr>
          <w:b w:val="1"/>
          <w:sz w:val="24"/>
          <w:szCs w:val="24"/>
          <w:u w:val="single"/>
          <w:rtl w:val="0"/>
        </w:rPr>
        <w:t xml:space="preserve">ENS, Capt. John Woolston, USNR </w:t>
      </w:r>
    </w:p>
    <w:p w:rsidR="00000000" w:rsidDel="00000000" w:rsidP="00000000" w:rsidRDefault="00000000" w:rsidRPr="00000000" w14:paraId="0000002A">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John Woolston is one of the 317 survivors on board the USS Indianapolis. He attended Captain McVay’s court-martial in support of McVays’ actions. Woolston never believed he would see his ship agan in his lifetime.   Sitting with Rob Kraft to review the underwater footage of the USS Indianapolis is one of the highlights of his life. </w:t>
      </w:r>
    </w:p>
    <w:p w:rsidR="00000000" w:rsidDel="00000000" w:rsidP="00000000" w:rsidRDefault="00000000" w:rsidRPr="00000000" w14:paraId="0000002B">
      <w:pPr>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2C">
      <w:pPr>
        <w:spacing w:line="240" w:lineRule="auto"/>
        <w:contextualSpacing w:val="0"/>
        <w:rPr>
          <w:b w:val="1"/>
          <w:sz w:val="24"/>
          <w:szCs w:val="24"/>
          <w:u w:val="single"/>
        </w:rPr>
      </w:pPr>
      <w:r w:rsidDel="00000000" w:rsidR="00000000" w:rsidRPr="00000000">
        <w:rPr>
          <w:b w:val="1"/>
          <w:sz w:val="24"/>
          <w:szCs w:val="24"/>
          <w:u w:val="single"/>
          <w:rtl w:val="0"/>
        </w:rPr>
        <w:t xml:space="preserve">S2 Harold Bray, USN </w:t>
      </w:r>
    </w:p>
    <w:p w:rsidR="00000000" w:rsidDel="00000000" w:rsidP="00000000" w:rsidRDefault="00000000" w:rsidRPr="00000000" w14:paraId="0000002D">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Harold Bray is one of the 317 survivors on board the USS Indianapolis. Still to this day. Bray has a hard time talking about what he witnessed in the water those four days lost at sea.  He still has nightmares about being submerged underwater.  He now resides Benicia, California. </w:t>
      </w:r>
    </w:p>
    <w:p w:rsidR="00000000" w:rsidDel="00000000" w:rsidP="00000000" w:rsidRDefault="00000000" w:rsidRPr="00000000" w14:paraId="0000002E">
      <w:pPr>
        <w:spacing w:line="240" w:lineRule="auto"/>
        <w:contextualSpacing w:val="0"/>
        <w:rPr>
          <w:b w:val="1"/>
          <w:sz w:val="24"/>
          <w:szCs w:val="24"/>
          <w:u w:val="single"/>
        </w:rPr>
      </w:pPr>
      <w:r w:rsidDel="00000000" w:rsidR="00000000" w:rsidRPr="00000000">
        <w:rPr>
          <w:rtl w:val="0"/>
        </w:rPr>
      </w:r>
    </w:p>
    <w:p w:rsidR="00000000" w:rsidDel="00000000" w:rsidP="00000000" w:rsidRDefault="00000000" w:rsidRPr="00000000" w14:paraId="0000002F">
      <w:pPr>
        <w:spacing w:line="240" w:lineRule="auto"/>
        <w:contextualSpacing w:val="0"/>
        <w:rPr>
          <w:b w:val="1"/>
          <w:sz w:val="24"/>
          <w:szCs w:val="24"/>
          <w:u w:val="single"/>
        </w:rPr>
      </w:pPr>
      <w:r w:rsidDel="00000000" w:rsidR="00000000" w:rsidRPr="00000000">
        <w:rPr>
          <w:b w:val="1"/>
          <w:sz w:val="24"/>
          <w:szCs w:val="24"/>
          <w:u w:val="single"/>
          <w:rtl w:val="0"/>
        </w:rPr>
        <w:t xml:space="preserve">F2 Adolfo Celaya USN  </w:t>
      </w:r>
    </w:p>
    <w:p w:rsidR="00000000" w:rsidDel="00000000" w:rsidP="00000000" w:rsidRDefault="00000000" w:rsidRPr="00000000" w14:paraId="00000030">
      <w:pPr>
        <w:spacing w:line="240" w:lineRule="auto"/>
        <w:contextualSpacing w:val="0"/>
        <w:rPr>
          <w:sz w:val="24"/>
          <w:szCs w:val="24"/>
        </w:rPr>
      </w:pPr>
      <w:r w:rsidDel="00000000" w:rsidR="00000000" w:rsidRPr="00000000">
        <w:rPr>
          <w:b w:val="1"/>
          <w:sz w:val="24"/>
          <w:szCs w:val="24"/>
          <w:u w:val="single"/>
          <w:rtl w:val="0"/>
        </w:rPr>
        <w:tab/>
      </w:r>
      <w:r w:rsidDel="00000000" w:rsidR="00000000" w:rsidRPr="00000000">
        <w:rPr>
          <w:sz w:val="24"/>
          <w:szCs w:val="24"/>
          <w:rtl w:val="0"/>
        </w:rPr>
        <w:t xml:space="preserve">Adolfo Celaya is one of the 317 survivors on board the USS Indianapolis. His last memory of the USS Indianapolis included noticing a seaplane on deck.  He wondered for over 70 years if it was a figment of his imagination.  Being told that they found the sea plane intact on the ocean floor left him speechless.  He now resides in Florence, Arizona.</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World_War_II" TargetMode="External"/><Relationship Id="rId10" Type="http://schemas.openxmlformats.org/officeDocument/2006/relationships/hyperlink" Target="https://en.wikipedia.org/wiki/Pearl_Harbor" TargetMode="External"/><Relationship Id="rId13" Type="http://schemas.openxmlformats.org/officeDocument/2006/relationships/hyperlink" Target="https://en.wikipedia.org/wiki/Legion_of_Merit" TargetMode="External"/><Relationship Id="rId12" Type="http://schemas.openxmlformats.org/officeDocument/2006/relationships/hyperlink" Target="https://en.wikipedia.org/wiki/Charles_B._McVay_II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Submarine_Squadron_3" TargetMode="External"/><Relationship Id="rId15" Type="http://schemas.openxmlformats.org/officeDocument/2006/relationships/hyperlink" Target="https://en.wikipedia.org/wiki/New_York_Times" TargetMode="External"/><Relationship Id="rId14" Type="http://schemas.openxmlformats.org/officeDocument/2006/relationships/hyperlink" Target="https://en.wikipedia.org/wiki/Journalist" TargetMode="External"/><Relationship Id="rId5" Type="http://schemas.openxmlformats.org/officeDocument/2006/relationships/styles" Target="styles.xml"/><Relationship Id="rId6" Type="http://schemas.openxmlformats.org/officeDocument/2006/relationships/hyperlink" Target="https://en.wikipedia.org/wiki/US_Navy_captain" TargetMode="External"/><Relationship Id="rId7" Type="http://schemas.openxmlformats.org/officeDocument/2006/relationships/hyperlink" Target="https://en.wikipedia.org/wiki/Los_Angeles_class_submarine" TargetMode="External"/><Relationship Id="rId8" Type="http://schemas.openxmlformats.org/officeDocument/2006/relationships/hyperlink" Target="https://en.wikipedia.org/wiki/USS_Indianapolis_(SSN-6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