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08EC9" w14:textId="77777777" w:rsidR="00407B1B" w:rsidRDefault="00407B1B" w:rsidP="00A703DC">
      <w:pPr>
        <w:pStyle w:val="PBSHeadline"/>
        <w:rPr>
          <w:rFonts w:asciiTheme="minorBidi" w:hAnsiTheme="minorBidi" w:cstheme="minorBidi"/>
          <w:szCs w:val="32"/>
        </w:rPr>
      </w:pPr>
    </w:p>
    <w:p w14:paraId="425040F7" w14:textId="77777777" w:rsidR="00B94C07" w:rsidRDefault="00407B1B" w:rsidP="00072E80">
      <w:pPr>
        <w:jc w:val="center"/>
        <w:rPr>
          <w:rFonts w:eastAsia="Times New Roman" w:cs="Arial"/>
          <w:b/>
          <w:sz w:val="32"/>
          <w:szCs w:val="32"/>
        </w:rPr>
      </w:pPr>
      <w:r w:rsidRPr="00407B1B">
        <w:rPr>
          <w:rFonts w:eastAsia="Times New Roman" w:cs="Arial"/>
          <w:b/>
          <w:sz w:val="32"/>
          <w:szCs w:val="32"/>
        </w:rPr>
        <w:t xml:space="preserve">Celebrate </w:t>
      </w:r>
      <w:r w:rsidR="00072E80">
        <w:rPr>
          <w:rFonts w:eastAsia="Times New Roman" w:cs="Arial"/>
          <w:b/>
          <w:sz w:val="32"/>
          <w:szCs w:val="32"/>
        </w:rPr>
        <w:t xml:space="preserve">Valentine’s Day </w:t>
      </w:r>
      <w:r w:rsidRPr="00407B1B">
        <w:rPr>
          <w:rFonts w:eastAsia="Times New Roman" w:cs="Arial"/>
          <w:b/>
          <w:sz w:val="32"/>
          <w:szCs w:val="32"/>
        </w:rPr>
        <w:t>with</w:t>
      </w:r>
      <w:r w:rsidR="00B94C07">
        <w:rPr>
          <w:rFonts w:eastAsia="Times New Roman" w:cs="Arial"/>
          <w:b/>
          <w:sz w:val="32"/>
          <w:szCs w:val="32"/>
        </w:rPr>
        <w:t xml:space="preserve"> Lucy Worsley in</w:t>
      </w:r>
    </w:p>
    <w:p w14:paraId="14739D5E" w14:textId="079400C1" w:rsidR="00407B1B" w:rsidRPr="00407B1B" w:rsidRDefault="00407B1B" w:rsidP="00072E80">
      <w:pPr>
        <w:jc w:val="center"/>
        <w:rPr>
          <w:rFonts w:eastAsia="Times New Roman" w:cs="Arial"/>
          <w:b/>
          <w:sz w:val="32"/>
          <w:szCs w:val="32"/>
        </w:rPr>
      </w:pPr>
      <w:r w:rsidRPr="00407B1B">
        <w:rPr>
          <w:rFonts w:eastAsia="Times New Roman" w:cs="Arial"/>
          <w:b/>
          <w:sz w:val="32"/>
          <w:szCs w:val="32"/>
        </w:rPr>
        <w:t xml:space="preserve"> </w:t>
      </w:r>
      <w:r w:rsidR="00072E80" w:rsidRPr="00072E80">
        <w:rPr>
          <w:rFonts w:eastAsia="Times New Roman" w:cs="Arial"/>
          <w:b/>
          <w:sz w:val="32"/>
          <w:szCs w:val="32"/>
        </w:rPr>
        <w:t xml:space="preserve">A VERY BRITISH ROMANCE </w:t>
      </w:r>
    </w:p>
    <w:p w14:paraId="3CAB8A46" w14:textId="24FED847" w:rsidR="00407B1B" w:rsidRPr="00407B1B" w:rsidRDefault="00072E80" w:rsidP="00407B1B">
      <w:pPr>
        <w:jc w:val="center"/>
        <w:rPr>
          <w:rFonts w:eastAsia="Times New Roman" w:cs="Arial"/>
          <w:b/>
          <w:sz w:val="28"/>
          <w:szCs w:val="28"/>
        </w:rPr>
      </w:pPr>
      <w:r>
        <w:rPr>
          <w:rFonts w:eastAsia="Times New Roman" w:cs="Arial"/>
          <w:b/>
          <w:sz w:val="28"/>
          <w:szCs w:val="28"/>
        </w:rPr>
        <w:t>Sun</w:t>
      </w:r>
      <w:r w:rsidR="00407B1B" w:rsidRPr="00407B1B">
        <w:rPr>
          <w:rFonts w:eastAsia="Times New Roman" w:cs="Arial"/>
          <w:b/>
          <w:sz w:val="28"/>
          <w:szCs w:val="28"/>
        </w:rPr>
        <w:t>day</w:t>
      </w:r>
      <w:r>
        <w:rPr>
          <w:rFonts w:eastAsia="Times New Roman" w:cs="Arial"/>
          <w:b/>
          <w:sz w:val="28"/>
          <w:szCs w:val="28"/>
        </w:rPr>
        <w:t>s</w:t>
      </w:r>
      <w:r w:rsidR="00407B1B" w:rsidRPr="00407B1B">
        <w:rPr>
          <w:rFonts w:eastAsia="Times New Roman" w:cs="Arial"/>
          <w:b/>
          <w:sz w:val="28"/>
          <w:szCs w:val="28"/>
        </w:rPr>
        <w:t xml:space="preserve">, </w:t>
      </w:r>
      <w:r>
        <w:rPr>
          <w:rFonts w:eastAsia="Times New Roman" w:cs="Arial"/>
          <w:b/>
          <w:sz w:val="28"/>
          <w:szCs w:val="28"/>
        </w:rPr>
        <w:t>February 9 and 16, 2020</w:t>
      </w:r>
      <w:r w:rsidR="00B94C07">
        <w:rPr>
          <w:rFonts w:eastAsia="Times New Roman" w:cs="Arial"/>
          <w:b/>
          <w:sz w:val="28"/>
          <w:szCs w:val="28"/>
        </w:rPr>
        <w:t xml:space="preserve"> on PBS</w:t>
      </w:r>
    </w:p>
    <w:p w14:paraId="2477FB7C" w14:textId="77777777" w:rsidR="00407B1B" w:rsidRDefault="00407B1B" w:rsidP="00B715E2">
      <w:pPr>
        <w:jc w:val="center"/>
        <w:rPr>
          <w:rFonts w:eastAsia="Times New Roman" w:cs="Arial"/>
          <w:b/>
          <w:sz w:val="36"/>
        </w:rPr>
      </w:pPr>
    </w:p>
    <w:p w14:paraId="1A404570" w14:textId="07C07E32" w:rsidR="00407B1B" w:rsidRPr="00407B1B" w:rsidRDefault="00407B1B" w:rsidP="00407B1B">
      <w:pPr>
        <w:jc w:val="center"/>
        <w:rPr>
          <w:rFonts w:eastAsia="Times New Roman" w:cs="Arial"/>
          <w:b/>
          <w:sz w:val="28"/>
          <w:szCs w:val="28"/>
        </w:rPr>
      </w:pPr>
      <w:r w:rsidRPr="00407B1B">
        <w:rPr>
          <w:rFonts w:eastAsia="Times New Roman" w:cs="Arial"/>
          <w:b/>
          <w:sz w:val="28"/>
          <w:szCs w:val="28"/>
        </w:rPr>
        <w:t xml:space="preserve">New </w:t>
      </w:r>
      <w:r w:rsidR="00B94C07">
        <w:rPr>
          <w:rFonts w:eastAsia="Times New Roman" w:cs="Arial"/>
          <w:b/>
          <w:sz w:val="28"/>
          <w:szCs w:val="28"/>
        </w:rPr>
        <w:t>Two</w:t>
      </w:r>
      <w:r w:rsidR="00072E80">
        <w:rPr>
          <w:rFonts w:eastAsia="Times New Roman" w:cs="Arial"/>
          <w:b/>
          <w:sz w:val="28"/>
          <w:szCs w:val="28"/>
        </w:rPr>
        <w:t xml:space="preserve">-Part Series </w:t>
      </w:r>
      <w:r w:rsidRPr="00407B1B">
        <w:rPr>
          <w:rFonts w:eastAsia="Times New Roman" w:cs="Arial"/>
          <w:b/>
          <w:sz w:val="28"/>
          <w:szCs w:val="28"/>
        </w:rPr>
        <w:t xml:space="preserve">Hosted by the Popular British Historian </w:t>
      </w:r>
      <w:r w:rsidR="00072E80">
        <w:rPr>
          <w:rFonts w:eastAsia="Times New Roman" w:cs="Arial"/>
          <w:b/>
          <w:sz w:val="28"/>
          <w:szCs w:val="28"/>
        </w:rPr>
        <w:t>Uncovers the F</w:t>
      </w:r>
      <w:r w:rsidR="00072E80" w:rsidRPr="00072E80">
        <w:rPr>
          <w:rFonts w:eastAsia="Times New Roman" w:cs="Arial"/>
          <w:b/>
          <w:sz w:val="28"/>
          <w:szCs w:val="28"/>
        </w:rPr>
        <w:t xml:space="preserve">orces </w:t>
      </w:r>
      <w:r w:rsidR="00072E80">
        <w:rPr>
          <w:rFonts w:eastAsia="Times New Roman" w:cs="Arial"/>
          <w:b/>
          <w:sz w:val="28"/>
          <w:szCs w:val="28"/>
        </w:rPr>
        <w:t xml:space="preserve">That Shaped Our Ideals of Romantic Love </w:t>
      </w:r>
    </w:p>
    <w:p w14:paraId="2EB48D77" w14:textId="77777777" w:rsidR="00407B1B" w:rsidRPr="004614BC" w:rsidRDefault="00407B1B" w:rsidP="00407B1B">
      <w:pPr>
        <w:jc w:val="center"/>
        <w:rPr>
          <w:rFonts w:eastAsia="Times New Roman" w:cs="Arial"/>
          <w:b/>
          <w:sz w:val="32"/>
        </w:rPr>
      </w:pPr>
    </w:p>
    <w:p w14:paraId="5FA3D569" w14:textId="77777777" w:rsidR="00407B1B" w:rsidRPr="004614BC" w:rsidRDefault="00407B1B" w:rsidP="00407B1B">
      <w:pPr>
        <w:rPr>
          <w:rFonts w:ascii="Times New Roman" w:eastAsia="Times New Roman" w:hAnsi="Times New Roman" w:cs="Arial"/>
        </w:rPr>
      </w:pPr>
    </w:p>
    <w:p w14:paraId="50D22731" w14:textId="75E9AD2C" w:rsidR="00072E80" w:rsidRDefault="00407B1B" w:rsidP="00407B1B">
      <w:pPr>
        <w:rPr>
          <w:rFonts w:eastAsia="Times New Roman" w:cs="Arial"/>
        </w:rPr>
      </w:pPr>
      <w:r w:rsidRPr="004614BC">
        <w:rPr>
          <w:rFonts w:eastAsia="Times New Roman" w:cs="Arial"/>
          <w:noProof/>
          <w:color w:val="222222"/>
        </w:rPr>
        <mc:AlternateContent>
          <mc:Choice Requires="wps">
            <w:drawing>
              <wp:anchor distT="0" distB="0" distL="114300" distR="114300" simplePos="0" relativeHeight="251659264" behindDoc="1" locked="0" layoutInCell="1" allowOverlap="1" wp14:anchorId="59BA3C9F" wp14:editId="075EBC90">
                <wp:simplePos x="0" y="0"/>
                <wp:positionH relativeFrom="column">
                  <wp:posOffset>-10160</wp:posOffset>
                </wp:positionH>
                <wp:positionV relativeFrom="paragraph">
                  <wp:posOffset>54610</wp:posOffset>
                </wp:positionV>
                <wp:extent cx="3657600" cy="2194560"/>
                <wp:effectExtent l="0" t="0" r="0" b="2540"/>
                <wp:wrapTight wrapText="bothSides">
                  <wp:wrapPolygon edited="0">
                    <wp:start x="0" y="0"/>
                    <wp:lineTo x="0" y="21500"/>
                    <wp:lineTo x="21525" y="21500"/>
                    <wp:lineTo x="21525"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657600" cy="2194560"/>
                        </a:xfrm>
                        <a:prstGeom prst="rect">
                          <a:avLst/>
                        </a:prstGeom>
                        <a:solidFill>
                          <a:sysClr val="window" lastClr="FFFFFF"/>
                        </a:solidFill>
                        <a:ln w="6350">
                          <a:noFill/>
                        </a:ln>
                      </wps:spPr>
                      <wps:txbx>
                        <w:txbxContent>
                          <w:p w14:paraId="40CCE3BA" w14:textId="2FDD69A8" w:rsidR="00407B1B" w:rsidRDefault="00805A32" w:rsidP="00407B1B">
                            <w:r>
                              <w:rPr>
                                <w:noProof/>
                              </w:rPr>
                              <w:drawing>
                                <wp:inline distT="0" distB="0" distL="0" distR="0" wp14:anchorId="5C2B1ED5" wp14:editId="2EA7F629">
                                  <wp:extent cx="3576757" cy="2011680"/>
                                  <wp:effectExtent l="0" t="0" r="5080" b="0"/>
                                  <wp:docPr id="5" name="Picture 5" descr="A person wearing a pin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BR_OTT_1920x1080.jpg"/>
                                          <pic:cNvPicPr/>
                                        </pic:nvPicPr>
                                        <pic:blipFill>
                                          <a:blip r:embed="rId6"/>
                                          <a:stretch>
                                            <a:fillRect/>
                                          </a:stretch>
                                        </pic:blipFill>
                                        <pic:spPr>
                                          <a:xfrm>
                                            <a:off x="0" y="0"/>
                                            <a:ext cx="3576757" cy="2011680"/>
                                          </a:xfrm>
                                          <a:prstGeom prst="rect">
                                            <a:avLst/>
                                          </a:prstGeom>
                                        </pic:spPr>
                                      </pic:pic>
                                    </a:graphicData>
                                  </a:graphic>
                                </wp:inline>
                              </w:drawing>
                            </w:r>
                          </w:p>
                          <w:p w14:paraId="64EE4737" w14:textId="5A5E4638" w:rsidR="00407B1B" w:rsidRPr="004D3FF1" w:rsidRDefault="00407B1B" w:rsidP="00407B1B">
                            <w:pPr>
                              <w:rPr>
                                <w:rFonts w:cs="Arial"/>
                                <w:i/>
                                <w:iCs/>
                                <w:sz w:val="18"/>
                                <w:szCs w:val="18"/>
                              </w:rPr>
                            </w:pPr>
                            <w:r w:rsidRPr="004D3FF1">
                              <w:rPr>
                                <w:rFonts w:cs="Arial"/>
                                <w:i/>
                                <w:iCs/>
                                <w:sz w:val="18"/>
                                <w:szCs w:val="18"/>
                              </w:rPr>
                              <w:t xml:space="preserve">Credit: </w:t>
                            </w:r>
                            <w:r w:rsidR="00805A32">
                              <w:rPr>
                                <w:rFonts w:cs="Arial"/>
                                <w:i/>
                                <w:iCs/>
                                <w:sz w:val="18"/>
                                <w:szCs w:val="18"/>
                              </w:rPr>
                              <w:t>Courtesy of the BBC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A3C9F" id="_x0000_t202" coordsize="21600,21600" o:spt="202" path="m,l,21600r21600,l21600,xe">
                <v:stroke joinstyle="miter"/>
                <v:path gradientshapeok="t" o:connecttype="rect"/>
              </v:shapetype>
              <v:shape id="Text Box 3" o:spid="_x0000_s1026" type="#_x0000_t202" style="position:absolute;margin-left:-.8pt;margin-top:4.3pt;width:4in;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" fillcolor="window" stroked="f" strokeweight=".5pt">
                <v:textbox inset="0,0,0,0">
                  <w:txbxContent>
                    <w:p w14:paraId="40CCE3BA" w14:textId="2FDD69A8" w:rsidR="00407B1B" w:rsidRDefault="00805A32" w:rsidP="00407B1B">
                      <w:r>
                        <w:rPr>
                          <w:noProof/>
                        </w:rPr>
                        <w:drawing>
                          <wp:inline distT="0" distB="0" distL="0" distR="0" wp14:anchorId="5C2B1ED5" wp14:editId="2EA7F629">
                            <wp:extent cx="3576757" cy="2011680"/>
                            <wp:effectExtent l="0" t="0" r="5080" b="0"/>
                            <wp:docPr id="5" name="Picture 5" descr="A person wearing a pin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BR_OTT_1920x1080.jpg"/>
                                    <pic:cNvPicPr/>
                                  </pic:nvPicPr>
                                  <pic:blipFill>
                                    <a:blip r:embed="rId7"/>
                                    <a:stretch>
                                      <a:fillRect/>
                                    </a:stretch>
                                  </pic:blipFill>
                                  <pic:spPr>
                                    <a:xfrm>
                                      <a:off x="0" y="0"/>
                                      <a:ext cx="3576757" cy="2011680"/>
                                    </a:xfrm>
                                    <a:prstGeom prst="rect">
                                      <a:avLst/>
                                    </a:prstGeom>
                                  </pic:spPr>
                                </pic:pic>
                              </a:graphicData>
                            </a:graphic>
                          </wp:inline>
                        </w:drawing>
                      </w:r>
                    </w:p>
                    <w:p w14:paraId="64EE4737" w14:textId="5A5E4638" w:rsidR="00407B1B" w:rsidRPr="004D3FF1" w:rsidRDefault="00407B1B" w:rsidP="00407B1B">
                      <w:pPr>
                        <w:rPr>
                          <w:rFonts w:cs="Arial"/>
                          <w:i/>
                          <w:iCs/>
                          <w:sz w:val="18"/>
                          <w:szCs w:val="18"/>
                        </w:rPr>
                      </w:pPr>
                      <w:r w:rsidRPr="004D3FF1">
                        <w:rPr>
                          <w:rFonts w:cs="Arial"/>
                          <w:i/>
                          <w:iCs/>
                          <w:sz w:val="18"/>
                          <w:szCs w:val="18"/>
                        </w:rPr>
                        <w:t xml:space="preserve">Credit: </w:t>
                      </w:r>
                      <w:r w:rsidR="00805A32">
                        <w:rPr>
                          <w:rFonts w:cs="Arial"/>
                          <w:i/>
                          <w:iCs/>
                          <w:sz w:val="18"/>
                          <w:szCs w:val="18"/>
                        </w:rPr>
                        <w:t>Courtesy of the BBC</w:t>
                      </w:r>
                    </w:p>
                  </w:txbxContent>
                </v:textbox>
                <w10:wrap type="tight"/>
              </v:shape>
            </w:pict>
          </mc:Fallback>
        </mc:AlternateContent>
      </w:r>
      <w:r w:rsidRPr="004614BC">
        <w:rPr>
          <w:rFonts w:eastAsia="Times New Roman" w:cs="Arial"/>
          <w:color w:val="222222"/>
          <w:shd w:val="clear" w:color="auto" w:fill="FFFFFF"/>
        </w:rPr>
        <w:t xml:space="preserve">ARLINGTON, VA </w:t>
      </w:r>
      <w:r w:rsidRPr="004614BC">
        <w:rPr>
          <w:rFonts w:eastAsia="Times New Roman" w:cs="Arial"/>
        </w:rPr>
        <w:t>–</w:t>
      </w:r>
      <w:r w:rsidR="00072E80">
        <w:rPr>
          <w:rFonts w:eastAsia="Times New Roman" w:cs="Arial"/>
        </w:rPr>
        <w:t xml:space="preserve"> Celebrate Valentine’s Day with Lucy Worsley as she </w:t>
      </w:r>
      <w:r w:rsidR="00072E80" w:rsidRPr="00072E80">
        <w:rPr>
          <w:rFonts w:eastAsia="Times New Roman" w:cs="Arial"/>
        </w:rPr>
        <w:t xml:space="preserve">delves into the </w:t>
      </w:r>
      <w:r w:rsidR="008F3DCC">
        <w:rPr>
          <w:rFonts w:eastAsia="Times New Roman" w:cs="Arial"/>
        </w:rPr>
        <w:t>steamy</w:t>
      </w:r>
      <w:r w:rsidR="00B94C07">
        <w:rPr>
          <w:rFonts w:eastAsia="Times New Roman" w:cs="Arial"/>
        </w:rPr>
        <w:t xml:space="preserve"> and seductive</w:t>
      </w:r>
      <w:r w:rsidR="008F3DCC">
        <w:rPr>
          <w:rFonts w:eastAsia="Times New Roman" w:cs="Arial"/>
        </w:rPr>
        <w:t xml:space="preserve"> </w:t>
      </w:r>
      <w:r w:rsidR="00072E80" w:rsidRPr="00072E80">
        <w:rPr>
          <w:rFonts w:eastAsia="Times New Roman" w:cs="Arial"/>
        </w:rPr>
        <w:t>history of</w:t>
      </w:r>
      <w:r w:rsidR="00575818">
        <w:rPr>
          <w:rFonts w:eastAsia="Times New Roman" w:cs="Arial"/>
        </w:rPr>
        <w:t xml:space="preserve"> British</w:t>
      </w:r>
      <w:r w:rsidR="00072E80" w:rsidRPr="00072E80">
        <w:rPr>
          <w:rFonts w:eastAsia="Times New Roman" w:cs="Arial"/>
        </w:rPr>
        <w:t xml:space="preserve"> romance</w:t>
      </w:r>
      <w:r w:rsidR="00B94C07">
        <w:rPr>
          <w:rFonts w:eastAsia="Times New Roman" w:cs="Arial"/>
        </w:rPr>
        <w:t xml:space="preserve">, </w:t>
      </w:r>
      <w:r w:rsidR="00072E80">
        <w:rPr>
          <w:rFonts w:eastAsia="Times New Roman" w:cs="Arial"/>
        </w:rPr>
        <w:t>uncover</w:t>
      </w:r>
      <w:r w:rsidR="00B94C07">
        <w:rPr>
          <w:rFonts w:eastAsia="Times New Roman" w:cs="Arial"/>
        </w:rPr>
        <w:t>ing</w:t>
      </w:r>
      <w:r w:rsidR="00072E80">
        <w:rPr>
          <w:rFonts w:eastAsia="Times New Roman" w:cs="Arial"/>
        </w:rPr>
        <w:t xml:space="preserve"> the social, political and cultural forces that shaped ideals of romantic love during the Georgian and Victorian eras </w:t>
      </w:r>
      <w:r w:rsidR="00D4175C">
        <w:rPr>
          <w:rFonts w:eastAsia="Times New Roman" w:cs="Arial"/>
        </w:rPr>
        <w:t>—</w:t>
      </w:r>
      <w:r w:rsidR="00072E80">
        <w:rPr>
          <w:rFonts w:eastAsia="Times New Roman" w:cs="Arial"/>
        </w:rPr>
        <w:t xml:space="preserve"> ideals that surprisingly continue to resonate</w:t>
      </w:r>
      <w:r w:rsidR="008F3DCC">
        <w:rPr>
          <w:rFonts w:eastAsia="Times New Roman" w:cs="Arial"/>
        </w:rPr>
        <w:t xml:space="preserve"> today</w:t>
      </w:r>
      <w:r w:rsidR="00072E80">
        <w:rPr>
          <w:rFonts w:eastAsia="Times New Roman" w:cs="Arial"/>
        </w:rPr>
        <w:t xml:space="preserve">. </w:t>
      </w:r>
      <w:r w:rsidR="00072E80">
        <w:rPr>
          <w:rFonts w:eastAsia="Times New Roman" w:cs="Arial"/>
          <w:b/>
        </w:rPr>
        <w:t xml:space="preserve">A VERY BRITISH ROMANCE WITH </w:t>
      </w:r>
      <w:r w:rsidRPr="005472C5">
        <w:rPr>
          <w:rFonts w:eastAsia="Times New Roman" w:cs="Arial"/>
          <w:b/>
        </w:rPr>
        <w:t>LUCY WORSLEY</w:t>
      </w:r>
      <w:r>
        <w:rPr>
          <w:rFonts w:eastAsia="Times New Roman" w:cs="Arial"/>
        </w:rPr>
        <w:t xml:space="preserve"> premieres </w:t>
      </w:r>
      <w:r w:rsidR="00072E80">
        <w:rPr>
          <w:rFonts w:eastAsia="Times New Roman" w:cs="Arial"/>
        </w:rPr>
        <w:t xml:space="preserve">Sundays, February 9 and 16, 2020, </w:t>
      </w:r>
      <w:r>
        <w:rPr>
          <w:rFonts w:eastAsia="Times New Roman" w:cs="Arial"/>
        </w:rPr>
        <w:t>8</w:t>
      </w:r>
      <w:r w:rsidR="00B94C07">
        <w:rPr>
          <w:rFonts w:eastAsia="Times New Roman" w:cs="Arial"/>
        </w:rPr>
        <w:t>:00-9:00</w:t>
      </w:r>
      <w:r>
        <w:rPr>
          <w:rFonts w:eastAsia="Times New Roman" w:cs="Arial"/>
        </w:rPr>
        <w:t xml:space="preserve"> </w:t>
      </w:r>
      <w:r w:rsidRPr="005472C5">
        <w:rPr>
          <w:rFonts w:eastAsia="Times New Roman" w:cs="Arial"/>
        </w:rPr>
        <w:t xml:space="preserve">p.m. ET </w:t>
      </w:r>
      <w:r w:rsidR="00B94C07">
        <w:rPr>
          <w:rFonts w:eastAsia="Times New Roman" w:cs="Arial"/>
        </w:rPr>
        <w:t>(</w:t>
      </w:r>
      <w:hyperlink r:id="rId8" w:history="1">
        <w:r w:rsidR="00B94C07" w:rsidRPr="00F017CF">
          <w:rPr>
            <w:rStyle w:val="Hyperlink"/>
            <w:rFonts w:eastAsia="Times New Roman" w:cs="Arial"/>
          </w:rPr>
          <w:t>check local listings</w:t>
        </w:r>
      </w:hyperlink>
      <w:r w:rsidRPr="005472C5">
        <w:rPr>
          <w:rFonts w:eastAsia="Times New Roman" w:cs="Arial"/>
        </w:rPr>
        <w:t>) on PBS, pbs.org and the PBS</w:t>
      </w:r>
      <w:r w:rsidR="00072E80">
        <w:rPr>
          <w:rFonts w:eastAsia="Times New Roman" w:cs="Arial"/>
        </w:rPr>
        <w:t xml:space="preserve"> App, preceding</w:t>
      </w:r>
      <w:r w:rsidR="00575818">
        <w:rPr>
          <w:rFonts w:eastAsia="Times New Roman" w:cs="Arial"/>
        </w:rPr>
        <w:t xml:space="preserve"> episodes of</w:t>
      </w:r>
      <w:r w:rsidR="00072E80">
        <w:rPr>
          <w:rFonts w:eastAsia="Times New Roman" w:cs="Arial"/>
        </w:rPr>
        <w:t xml:space="preserve"> MASTERPIECE’s new </w:t>
      </w:r>
      <w:r w:rsidR="00575818" w:rsidRPr="00575818">
        <w:rPr>
          <w:rFonts w:eastAsia="Times New Roman" w:cs="Arial"/>
        </w:rPr>
        <w:t>SANDITON</w:t>
      </w:r>
      <w:r w:rsidR="00072E80">
        <w:rPr>
          <w:rFonts w:eastAsia="Times New Roman" w:cs="Arial"/>
        </w:rPr>
        <w:t>.</w:t>
      </w:r>
    </w:p>
    <w:p w14:paraId="2B4AD177" w14:textId="77777777" w:rsidR="00407B1B" w:rsidRDefault="00407B1B" w:rsidP="00407B1B">
      <w:pPr>
        <w:rPr>
          <w:rFonts w:eastAsia="Times New Roman" w:cs="Arial"/>
        </w:rPr>
      </w:pPr>
    </w:p>
    <w:p w14:paraId="20D66F27" w14:textId="20A55BAF" w:rsidR="00575818" w:rsidRPr="00575818" w:rsidRDefault="008F3DCC" w:rsidP="00575818">
      <w:pPr>
        <w:rPr>
          <w:rFonts w:eastAsia="Times New Roman" w:cs="Arial"/>
        </w:rPr>
      </w:pPr>
      <w:r>
        <w:rPr>
          <w:rFonts w:eastAsia="Times New Roman" w:cs="Arial"/>
        </w:rPr>
        <w:t xml:space="preserve">In </w:t>
      </w:r>
      <w:r w:rsidR="00575818">
        <w:rPr>
          <w:rFonts w:eastAsia="Times New Roman" w:cs="Arial"/>
        </w:rPr>
        <w:t>Episode 1 (February 9)</w:t>
      </w:r>
      <w:r>
        <w:rPr>
          <w:rFonts w:eastAsia="Times New Roman" w:cs="Arial"/>
        </w:rPr>
        <w:t>,</w:t>
      </w:r>
      <w:r w:rsidR="00575818" w:rsidRPr="00575818">
        <w:t xml:space="preserve"> </w:t>
      </w:r>
      <w:r w:rsidR="00575818" w:rsidRPr="00575818">
        <w:rPr>
          <w:rFonts w:eastAsia="Times New Roman" w:cs="Arial"/>
        </w:rPr>
        <w:t xml:space="preserve">Lucy's </w:t>
      </w:r>
      <w:r w:rsidR="00575818">
        <w:rPr>
          <w:rFonts w:eastAsia="Times New Roman" w:cs="Arial"/>
        </w:rPr>
        <w:t xml:space="preserve">exploration of </w:t>
      </w:r>
      <w:r w:rsidR="00575818" w:rsidRPr="00575818">
        <w:rPr>
          <w:rFonts w:eastAsia="Times New Roman" w:cs="Arial"/>
        </w:rPr>
        <w:t xml:space="preserve">love's rituals begins </w:t>
      </w:r>
      <w:r w:rsidR="00DF5E53">
        <w:rPr>
          <w:rFonts w:eastAsia="Times New Roman" w:cs="Arial"/>
        </w:rPr>
        <w:t xml:space="preserve">in the </w:t>
      </w:r>
      <w:r w:rsidR="00575818" w:rsidRPr="00575818">
        <w:rPr>
          <w:rFonts w:eastAsia="Times New Roman" w:cs="Arial"/>
        </w:rPr>
        <w:t xml:space="preserve">Georgian age, when the </w:t>
      </w:r>
      <w:r w:rsidR="00DF5E53">
        <w:rPr>
          <w:rFonts w:eastAsia="Times New Roman" w:cs="Arial"/>
        </w:rPr>
        <w:t xml:space="preserve">old </w:t>
      </w:r>
      <w:r w:rsidR="00575818" w:rsidRPr="00575818">
        <w:rPr>
          <w:rFonts w:eastAsia="Times New Roman" w:cs="Arial"/>
        </w:rPr>
        <w:t>rules of courtship were being rewritten. Traditionally, marriage had been as much about b</w:t>
      </w:r>
      <w:r w:rsidR="00575818">
        <w:rPr>
          <w:rFonts w:eastAsia="Times New Roman" w:cs="Arial"/>
        </w:rPr>
        <w:t>usiness as love. Now, a glamoriz</w:t>
      </w:r>
      <w:r w:rsidR="00575818" w:rsidRPr="00575818">
        <w:rPr>
          <w:rFonts w:eastAsia="Times New Roman" w:cs="Arial"/>
        </w:rPr>
        <w:t>ation of romantic love inspired women and men to m</w:t>
      </w:r>
      <w:r>
        <w:rPr>
          <w:rFonts w:eastAsia="Times New Roman" w:cs="Arial"/>
        </w:rPr>
        <w:t xml:space="preserve">ake their own romantic choices </w:t>
      </w:r>
      <w:r w:rsidR="00D4175C">
        <w:rPr>
          <w:rFonts w:eastAsia="Times New Roman" w:cs="Arial"/>
        </w:rPr>
        <w:t>—</w:t>
      </w:r>
      <w:r w:rsidR="00575818" w:rsidRPr="00575818">
        <w:rPr>
          <w:rFonts w:eastAsia="Times New Roman" w:cs="Arial"/>
        </w:rPr>
        <w:t xml:space="preserve"> they could flirt in newly-built assembly rooms, or elope to Gretna Green as an act of romantic rebellion.</w:t>
      </w:r>
    </w:p>
    <w:p w14:paraId="5D730142" w14:textId="77777777" w:rsidR="00575818" w:rsidRPr="00575818" w:rsidRDefault="00575818" w:rsidP="00575818">
      <w:pPr>
        <w:rPr>
          <w:rFonts w:eastAsia="Times New Roman" w:cs="Arial"/>
        </w:rPr>
      </w:pPr>
    </w:p>
    <w:p w14:paraId="2FC372E7" w14:textId="719E864D" w:rsidR="00407B1B" w:rsidRDefault="008F3DCC" w:rsidP="00575818">
      <w:pPr>
        <w:rPr>
          <w:rFonts w:eastAsia="Times New Roman" w:cs="Arial"/>
        </w:rPr>
      </w:pPr>
      <w:r>
        <w:rPr>
          <w:rFonts w:eastAsia="Times New Roman" w:cs="Arial"/>
        </w:rPr>
        <w:t>T</w:t>
      </w:r>
      <w:r w:rsidR="00575818" w:rsidRPr="00575818">
        <w:rPr>
          <w:rFonts w:eastAsia="Times New Roman" w:cs="Arial"/>
        </w:rPr>
        <w:t>he main force of change</w:t>
      </w:r>
      <w:r>
        <w:rPr>
          <w:rFonts w:eastAsia="Times New Roman" w:cs="Arial"/>
        </w:rPr>
        <w:t xml:space="preserve">, however, </w:t>
      </w:r>
      <w:r w:rsidR="00575818">
        <w:rPr>
          <w:rFonts w:eastAsia="Times New Roman" w:cs="Arial"/>
        </w:rPr>
        <w:t xml:space="preserve">was the arrival of the novel. </w:t>
      </w:r>
      <w:r w:rsidR="00575818" w:rsidRPr="00575818">
        <w:rPr>
          <w:rFonts w:eastAsia="Times New Roman" w:cs="Arial"/>
        </w:rPr>
        <w:t xml:space="preserve">Samuel Richardson, Fanny Burney and Jane Austen didn't just map out women's changing </w:t>
      </w:r>
      <w:r w:rsidR="008C53DD" w:rsidRPr="00575818">
        <w:rPr>
          <w:rFonts w:eastAsia="Times New Roman" w:cs="Arial"/>
        </w:rPr>
        <w:t>desires;</w:t>
      </w:r>
      <w:r w:rsidR="00575818" w:rsidRPr="00575818">
        <w:rPr>
          <w:rFonts w:eastAsia="Times New Roman" w:cs="Arial"/>
        </w:rPr>
        <w:t xml:space="preserve"> they made people seek out the feelings and emotions described in</w:t>
      </w:r>
      <w:r>
        <w:rPr>
          <w:rFonts w:eastAsia="Times New Roman" w:cs="Arial"/>
        </w:rPr>
        <w:t xml:space="preserve"> the books in</w:t>
      </w:r>
      <w:r w:rsidR="00575818" w:rsidRPr="00575818">
        <w:rPr>
          <w:rFonts w:eastAsia="Times New Roman" w:cs="Arial"/>
        </w:rPr>
        <w:t xml:space="preserve"> their </w:t>
      </w:r>
      <w:r w:rsidR="00575818" w:rsidRPr="00575818">
        <w:rPr>
          <w:rFonts w:eastAsia="Times New Roman" w:cs="Arial"/>
          <w:i/>
        </w:rPr>
        <w:t>own</w:t>
      </w:r>
      <w:r w:rsidR="00575818" w:rsidRPr="00575818">
        <w:rPr>
          <w:rFonts w:eastAsia="Times New Roman" w:cs="Arial"/>
        </w:rPr>
        <w:t xml:space="preserve"> lives, permanently changing how the</w:t>
      </w:r>
      <w:r w:rsidR="00DF5E53">
        <w:rPr>
          <w:rFonts w:eastAsia="Times New Roman" w:cs="Arial"/>
        </w:rPr>
        <w:t>ir</w:t>
      </w:r>
      <w:r w:rsidR="00575818" w:rsidRPr="00575818">
        <w:rPr>
          <w:rFonts w:eastAsia="Times New Roman" w:cs="Arial"/>
        </w:rPr>
        <w:t xml:space="preserve"> </w:t>
      </w:r>
      <w:r>
        <w:rPr>
          <w:rFonts w:eastAsia="Times New Roman" w:cs="Arial"/>
        </w:rPr>
        <w:t>readers felt about love.</w:t>
      </w:r>
    </w:p>
    <w:p w14:paraId="3924218F" w14:textId="77777777" w:rsidR="00575818" w:rsidRDefault="00575818" w:rsidP="00407B1B">
      <w:pPr>
        <w:rPr>
          <w:rFonts w:eastAsia="Times New Roman" w:cs="Arial"/>
        </w:rPr>
      </w:pPr>
    </w:p>
    <w:p w14:paraId="20D4D2F6" w14:textId="0D127498" w:rsidR="00575818" w:rsidRPr="00575818" w:rsidRDefault="00575818" w:rsidP="00575818">
      <w:pPr>
        <w:rPr>
          <w:rFonts w:eastAsia="Times New Roman" w:cs="Arial"/>
        </w:rPr>
      </w:pPr>
      <w:r>
        <w:rPr>
          <w:rFonts w:eastAsia="Times New Roman" w:cs="Arial"/>
        </w:rPr>
        <w:t xml:space="preserve">In Episode 2 (February 16), </w:t>
      </w:r>
      <w:r w:rsidR="008F3DCC" w:rsidRPr="008F3DCC">
        <w:rPr>
          <w:rFonts w:eastAsia="Times New Roman" w:cs="Arial"/>
        </w:rPr>
        <w:t>Worsley discovers how medieval chiv</w:t>
      </w:r>
      <w:r w:rsidR="008F3DCC">
        <w:rPr>
          <w:rFonts w:eastAsia="Times New Roman" w:cs="Arial"/>
        </w:rPr>
        <w:t>alry shaped Victorian courtship</w:t>
      </w:r>
      <w:r w:rsidR="008F3DCC" w:rsidRPr="008F3DCC">
        <w:rPr>
          <w:rFonts w:eastAsia="Times New Roman" w:cs="Arial"/>
        </w:rPr>
        <w:t xml:space="preserve"> </w:t>
      </w:r>
      <w:r w:rsidR="008C53DD">
        <w:rPr>
          <w:rFonts w:eastAsia="Times New Roman" w:cs="Arial"/>
        </w:rPr>
        <w:t xml:space="preserve">by defining </w:t>
      </w:r>
      <w:r w:rsidR="008C53DD" w:rsidRPr="008C53DD">
        <w:rPr>
          <w:rFonts w:eastAsia="Times New Roman" w:cs="Arial"/>
        </w:rPr>
        <w:t xml:space="preserve">the roles men and women were expected to play </w:t>
      </w:r>
      <w:r w:rsidR="008F3DCC" w:rsidRPr="008F3DCC">
        <w:rPr>
          <w:rFonts w:eastAsia="Times New Roman" w:cs="Arial"/>
        </w:rPr>
        <w:t xml:space="preserve">and explores </w:t>
      </w:r>
      <w:r w:rsidRPr="00575818">
        <w:rPr>
          <w:rFonts w:eastAsia="Times New Roman" w:cs="Arial"/>
        </w:rPr>
        <w:t xml:space="preserve">the romantic gestures which emerged and </w:t>
      </w:r>
      <w:r w:rsidR="008F3DCC">
        <w:rPr>
          <w:rFonts w:eastAsia="Times New Roman" w:cs="Arial"/>
        </w:rPr>
        <w:t xml:space="preserve">continue </w:t>
      </w:r>
      <w:r w:rsidR="00DF5E53">
        <w:rPr>
          <w:rFonts w:eastAsia="Times New Roman" w:cs="Arial"/>
        </w:rPr>
        <w:t xml:space="preserve">today. With the arrival of the </w:t>
      </w:r>
      <w:r w:rsidR="002656F4">
        <w:rPr>
          <w:rFonts w:eastAsia="Times New Roman" w:cs="Arial"/>
        </w:rPr>
        <w:t>I</w:t>
      </w:r>
      <w:r w:rsidR="00DF5E53">
        <w:rPr>
          <w:rFonts w:eastAsia="Times New Roman" w:cs="Arial"/>
        </w:rPr>
        <w:t xml:space="preserve">ndustrial </w:t>
      </w:r>
      <w:r w:rsidR="002656F4">
        <w:rPr>
          <w:rFonts w:eastAsia="Times New Roman" w:cs="Arial"/>
        </w:rPr>
        <w:t>R</w:t>
      </w:r>
      <w:r w:rsidR="00DF5E53">
        <w:rPr>
          <w:rFonts w:eastAsia="Times New Roman" w:cs="Arial"/>
        </w:rPr>
        <w:t xml:space="preserve">evolution, </w:t>
      </w:r>
      <w:r w:rsidR="00DF5E53" w:rsidRPr="00DF5E53">
        <w:rPr>
          <w:rFonts w:eastAsia="Times New Roman" w:cs="Arial"/>
        </w:rPr>
        <w:t xml:space="preserve">Valentine’s cards were </w:t>
      </w:r>
      <w:r w:rsidR="00DF5E53">
        <w:rPr>
          <w:rFonts w:eastAsia="Times New Roman" w:cs="Arial"/>
        </w:rPr>
        <w:t>mass</w:t>
      </w:r>
      <w:r w:rsidR="00B715E2">
        <w:rPr>
          <w:rFonts w:eastAsia="Times New Roman" w:cs="Arial"/>
        </w:rPr>
        <w:t>-</w:t>
      </w:r>
      <w:r w:rsidR="00DF5E53">
        <w:rPr>
          <w:rFonts w:eastAsia="Times New Roman" w:cs="Arial"/>
        </w:rPr>
        <w:t>produced in factories and the “penny post”</w:t>
      </w:r>
      <w:r w:rsidRPr="00575818">
        <w:rPr>
          <w:rFonts w:eastAsia="Times New Roman" w:cs="Arial"/>
        </w:rPr>
        <w:t xml:space="preserve"> made it affordable to send a writ</w:t>
      </w:r>
      <w:r w:rsidR="00DF5E53">
        <w:rPr>
          <w:rFonts w:eastAsia="Times New Roman" w:cs="Arial"/>
        </w:rPr>
        <w:t>ten expression of love</w:t>
      </w:r>
      <w:r w:rsidRPr="00575818">
        <w:rPr>
          <w:rFonts w:eastAsia="Times New Roman" w:cs="Arial"/>
        </w:rPr>
        <w:t>, cementing this as a customary romantic gesture.</w:t>
      </w:r>
    </w:p>
    <w:p w14:paraId="1FADE8DC" w14:textId="77777777" w:rsidR="00575818" w:rsidRPr="00575818" w:rsidRDefault="00575818" w:rsidP="00575818">
      <w:pPr>
        <w:rPr>
          <w:rFonts w:eastAsia="Times New Roman" w:cs="Arial"/>
        </w:rPr>
      </w:pPr>
    </w:p>
    <w:p w14:paraId="37569A5F" w14:textId="322F4AA7" w:rsidR="00575818" w:rsidRDefault="00575818" w:rsidP="00575818">
      <w:pPr>
        <w:rPr>
          <w:rFonts w:eastAsia="Times New Roman" w:cs="Arial"/>
        </w:rPr>
      </w:pPr>
      <w:r w:rsidRPr="00575818">
        <w:rPr>
          <w:rFonts w:eastAsia="Times New Roman" w:cs="Arial"/>
        </w:rPr>
        <w:lastRenderedPageBreak/>
        <w:t>Lucy</w:t>
      </w:r>
      <w:r w:rsidR="00DF5E53">
        <w:rPr>
          <w:rFonts w:eastAsia="Times New Roman" w:cs="Arial"/>
        </w:rPr>
        <w:t xml:space="preserve"> also</w:t>
      </w:r>
      <w:r w:rsidRPr="00575818">
        <w:rPr>
          <w:rFonts w:eastAsia="Times New Roman" w:cs="Arial"/>
        </w:rPr>
        <w:t xml:space="preserve"> learns </w:t>
      </w:r>
      <w:r w:rsidR="00DF5E53">
        <w:rPr>
          <w:rFonts w:eastAsia="Times New Roman" w:cs="Arial"/>
        </w:rPr>
        <w:t xml:space="preserve">about </w:t>
      </w:r>
      <w:r w:rsidRPr="00575818">
        <w:rPr>
          <w:rFonts w:eastAsia="Times New Roman" w:cs="Arial"/>
        </w:rPr>
        <w:t xml:space="preserve">the complicated Victorian language of flowers, where each </w:t>
      </w:r>
      <w:r w:rsidR="00DF5E53">
        <w:rPr>
          <w:rFonts w:eastAsia="Times New Roman" w:cs="Arial"/>
        </w:rPr>
        <w:t xml:space="preserve">bloom </w:t>
      </w:r>
      <w:r w:rsidRPr="00575818">
        <w:rPr>
          <w:rFonts w:eastAsia="Times New Roman" w:cs="Arial"/>
        </w:rPr>
        <w:t>represented a particular idea or emotion, allowing lovers to</w:t>
      </w:r>
      <w:r w:rsidR="00DF5E53">
        <w:rPr>
          <w:rFonts w:eastAsia="Times New Roman" w:cs="Arial"/>
        </w:rPr>
        <w:t xml:space="preserve"> </w:t>
      </w:r>
      <w:r w:rsidRPr="00575818">
        <w:rPr>
          <w:rFonts w:eastAsia="Times New Roman" w:cs="Arial"/>
        </w:rPr>
        <w:t>communicate</w:t>
      </w:r>
      <w:r w:rsidR="00B715E2">
        <w:rPr>
          <w:rFonts w:eastAsia="Times New Roman" w:cs="Arial"/>
        </w:rPr>
        <w:t xml:space="preserve"> secretly</w:t>
      </w:r>
      <w:r w:rsidRPr="00575818">
        <w:rPr>
          <w:rFonts w:eastAsia="Times New Roman" w:cs="Arial"/>
        </w:rPr>
        <w:t xml:space="preserve"> th</w:t>
      </w:r>
      <w:r w:rsidR="008C53DD">
        <w:rPr>
          <w:rFonts w:eastAsia="Times New Roman" w:cs="Arial"/>
        </w:rPr>
        <w:t xml:space="preserve">rough their choice of bouquet. </w:t>
      </w:r>
      <w:r w:rsidRPr="00575818">
        <w:rPr>
          <w:rFonts w:eastAsia="Times New Roman" w:cs="Arial"/>
        </w:rPr>
        <w:t>Throughout the episode</w:t>
      </w:r>
      <w:r w:rsidR="00B715E2">
        <w:rPr>
          <w:rFonts w:eastAsia="Times New Roman" w:cs="Arial"/>
        </w:rPr>
        <w:t>,</w:t>
      </w:r>
      <w:r w:rsidRPr="00575818">
        <w:rPr>
          <w:rFonts w:eastAsia="Times New Roman" w:cs="Arial"/>
        </w:rPr>
        <w:t xml:space="preserve"> Lucy dips into popular novels of the time</w:t>
      </w:r>
      <w:r w:rsidR="00B715E2">
        <w:rPr>
          <w:rFonts w:eastAsia="Times New Roman" w:cs="Arial"/>
        </w:rPr>
        <w:t>,</w:t>
      </w:r>
      <w:r w:rsidRPr="00575818">
        <w:rPr>
          <w:rFonts w:eastAsia="Times New Roman" w:cs="Arial"/>
        </w:rPr>
        <w:t xml:space="preserve"> such as </w:t>
      </w:r>
      <w:r w:rsidRPr="00575818">
        <w:rPr>
          <w:rFonts w:eastAsia="Times New Roman" w:cs="Arial"/>
          <w:i/>
        </w:rPr>
        <w:t>Jane Eyre</w:t>
      </w:r>
      <w:r w:rsidR="005A4364">
        <w:rPr>
          <w:rFonts w:eastAsia="Times New Roman" w:cs="Arial"/>
        </w:rPr>
        <w:t xml:space="preserve"> by Charlotte Bront</w:t>
      </w:r>
      <w:r w:rsidR="002B1092">
        <w:rPr>
          <w:rFonts w:eastAsia="Times New Roman" w:cs="Arial"/>
        </w:rPr>
        <w:t>ë</w:t>
      </w:r>
      <w:r w:rsidRPr="00575818">
        <w:rPr>
          <w:rFonts w:eastAsia="Times New Roman" w:cs="Arial"/>
        </w:rPr>
        <w:t xml:space="preserve"> and </w:t>
      </w:r>
      <w:r w:rsidRPr="00575818">
        <w:rPr>
          <w:rFonts w:eastAsia="Times New Roman" w:cs="Arial"/>
          <w:i/>
        </w:rPr>
        <w:t>Ann Veronica</w:t>
      </w:r>
      <w:r w:rsidRPr="00575818">
        <w:rPr>
          <w:rFonts w:eastAsia="Times New Roman" w:cs="Arial"/>
        </w:rPr>
        <w:t xml:space="preserve"> by H.G. Wells, discovering that the passion</w:t>
      </w:r>
      <w:r w:rsidR="008C53DD">
        <w:rPr>
          <w:rFonts w:eastAsia="Times New Roman" w:cs="Arial"/>
        </w:rPr>
        <w:t>s</w:t>
      </w:r>
      <w:r w:rsidRPr="00575818">
        <w:rPr>
          <w:rFonts w:eastAsia="Times New Roman" w:cs="Arial"/>
        </w:rPr>
        <w:t xml:space="preserve"> explored in fi</w:t>
      </w:r>
      <w:r w:rsidR="008C53DD">
        <w:rPr>
          <w:rFonts w:eastAsia="Times New Roman" w:cs="Arial"/>
        </w:rPr>
        <w:t>ction were</w:t>
      </w:r>
      <w:r>
        <w:rPr>
          <w:rFonts w:eastAsia="Times New Roman" w:cs="Arial"/>
        </w:rPr>
        <w:t xml:space="preserve"> translating into real-</w:t>
      </w:r>
      <w:r w:rsidRPr="00575818">
        <w:rPr>
          <w:rFonts w:eastAsia="Times New Roman" w:cs="Arial"/>
        </w:rPr>
        <w:t>life desires</w:t>
      </w:r>
      <w:r w:rsidR="00DF5E53">
        <w:rPr>
          <w:rFonts w:eastAsia="Times New Roman" w:cs="Arial"/>
        </w:rPr>
        <w:t xml:space="preserve"> and actions</w:t>
      </w:r>
      <w:r w:rsidRPr="00575818">
        <w:rPr>
          <w:rFonts w:eastAsia="Times New Roman" w:cs="Arial"/>
        </w:rPr>
        <w:t>.</w:t>
      </w:r>
    </w:p>
    <w:p w14:paraId="5DB9C34A" w14:textId="77777777" w:rsidR="00407B1B" w:rsidRDefault="00407B1B" w:rsidP="00407B1B">
      <w:pPr>
        <w:rPr>
          <w:rFonts w:eastAsia="Times New Roman" w:cs="Arial"/>
        </w:rPr>
      </w:pPr>
      <w:bookmarkStart w:id="0" w:name="_GoBack"/>
      <w:bookmarkEnd w:id="0"/>
    </w:p>
    <w:p w14:paraId="4343970A" w14:textId="1402E46A" w:rsidR="008C53DD" w:rsidRDefault="008C53DD" w:rsidP="00407B1B">
      <w:pPr>
        <w:rPr>
          <w:rFonts w:eastAsia="Times New Roman" w:cs="Arial"/>
        </w:rPr>
      </w:pPr>
      <w:r>
        <w:rPr>
          <w:rFonts w:eastAsia="Times New Roman" w:cs="Arial"/>
        </w:rPr>
        <w:t>The host of several popular PBS specials including</w:t>
      </w:r>
      <w:r w:rsidR="00F50672">
        <w:rPr>
          <w:rFonts w:eastAsia="Times New Roman" w:cs="Arial"/>
        </w:rPr>
        <w:t xml:space="preserve"> </w:t>
      </w:r>
      <w:r>
        <w:rPr>
          <w:rFonts w:eastAsia="Times New Roman" w:cs="Arial"/>
        </w:rPr>
        <w:t xml:space="preserve">12 DAYS OF TUDOR CHRISTMAS, VICTORIA &amp; ALBERT: THE WEDDING, TALES FROM THE ROYAL BEDCHAMBER, and more, </w:t>
      </w:r>
      <w:r w:rsidRPr="00036A62">
        <w:rPr>
          <w:rFonts w:eastAsia="Times New Roman" w:cs="Arial"/>
          <w:bCs/>
        </w:rPr>
        <w:t>Lucy Worsley</w:t>
      </w:r>
      <w:r>
        <w:rPr>
          <w:rFonts w:eastAsia="Times New Roman" w:cs="Arial"/>
        </w:rPr>
        <w:t xml:space="preserve"> is a royal historian, TV host, </w:t>
      </w:r>
      <w:r w:rsidRPr="008C53DD">
        <w:rPr>
          <w:rFonts w:eastAsia="Times New Roman" w:cs="Arial"/>
        </w:rPr>
        <w:t>Chief Curator at Historic Royal Palaces</w:t>
      </w:r>
      <w:r>
        <w:rPr>
          <w:rFonts w:eastAsia="Times New Roman" w:cs="Arial"/>
        </w:rPr>
        <w:t xml:space="preserve"> (</w:t>
      </w:r>
      <w:r w:rsidRPr="008C53DD">
        <w:rPr>
          <w:rFonts w:eastAsia="Times New Roman" w:cs="Arial"/>
        </w:rPr>
        <w:t>the charity which looks after the Tower of London, Hampton Court Palace, Kensington Palace and other historic places</w:t>
      </w:r>
      <w:r>
        <w:rPr>
          <w:rFonts w:eastAsia="Times New Roman" w:cs="Arial"/>
        </w:rPr>
        <w:t>)</w:t>
      </w:r>
      <w:r w:rsidRPr="008C53DD">
        <w:rPr>
          <w:rFonts w:eastAsia="Times New Roman" w:cs="Arial"/>
        </w:rPr>
        <w:t>,</w:t>
      </w:r>
      <w:r>
        <w:rPr>
          <w:rFonts w:eastAsia="Times New Roman" w:cs="Arial"/>
        </w:rPr>
        <w:t xml:space="preserve"> and author of numerous books including </w:t>
      </w:r>
      <w:r w:rsidRPr="008C53DD">
        <w:rPr>
          <w:rFonts w:eastAsia="Times New Roman" w:cs="Arial"/>
          <w:i/>
        </w:rPr>
        <w:t>Queen Victoria, Jane Austen at Home, Eliza Rose, A Very British Murder</w:t>
      </w:r>
      <w:r>
        <w:rPr>
          <w:rFonts w:eastAsia="Times New Roman" w:cs="Arial"/>
        </w:rPr>
        <w:t xml:space="preserve"> and more.</w:t>
      </w:r>
    </w:p>
    <w:p w14:paraId="13063C6B" w14:textId="77777777" w:rsidR="008C53DD" w:rsidRDefault="008C53DD" w:rsidP="00407B1B">
      <w:pPr>
        <w:rPr>
          <w:rFonts w:eastAsia="Times New Roman" w:cs="Arial"/>
        </w:rPr>
      </w:pPr>
    </w:p>
    <w:p w14:paraId="1EEAAB12" w14:textId="091783F4" w:rsidR="00407B1B" w:rsidRPr="00407B1B" w:rsidRDefault="00DF5E53" w:rsidP="00407B1B">
      <w:pPr>
        <w:rPr>
          <w:rFonts w:eastAsia="Times New Roman" w:cs="Arial"/>
        </w:rPr>
      </w:pPr>
      <w:r w:rsidRPr="00DF5E53">
        <w:rPr>
          <w:rFonts w:eastAsia="Times New Roman" w:cs="Arial"/>
          <w:b/>
        </w:rPr>
        <w:t>A VERY BRITISH ROMANCE WITH LUCY WORSLEY</w:t>
      </w:r>
      <w:r w:rsidRPr="00DF5E53">
        <w:rPr>
          <w:rFonts w:eastAsia="Times New Roman" w:cs="Arial"/>
        </w:rPr>
        <w:t xml:space="preserve"> </w:t>
      </w:r>
      <w:r w:rsidR="00407B1B" w:rsidRPr="00407B1B">
        <w:rPr>
          <w:rFonts w:eastAsia="Times New Roman" w:cs="Arial"/>
        </w:rPr>
        <w:t xml:space="preserve">will stream </w:t>
      </w:r>
      <w:r w:rsidR="00F50672">
        <w:rPr>
          <w:rFonts w:eastAsia="Times New Roman" w:cs="Arial"/>
        </w:rPr>
        <w:t>(</w:t>
      </w:r>
      <w:r w:rsidR="005A4364">
        <w:rPr>
          <w:rFonts w:eastAsia="Times New Roman" w:cs="Arial"/>
        </w:rPr>
        <w:t>February 9</w:t>
      </w:r>
      <w:r w:rsidR="00F50672">
        <w:rPr>
          <w:rFonts w:eastAsia="Times New Roman" w:cs="Arial"/>
        </w:rPr>
        <w:t xml:space="preserve">) </w:t>
      </w:r>
      <w:r w:rsidR="00407B1B" w:rsidRPr="00407B1B">
        <w:rPr>
          <w:rFonts w:eastAsia="Times New Roman" w:cs="Arial"/>
        </w:rPr>
        <w:t xml:space="preserve">and be available on all station-branded PBS platforms, including PBS.org and the PBS Video App, available on iOS, Android, Roku, Apple TV, Amazon Fire TV and Chromecast. PBS station members will be available to view all episodes via Passport (contact your local PBS station for details). </w:t>
      </w:r>
    </w:p>
    <w:p w14:paraId="167DC25A" w14:textId="77777777" w:rsidR="00F50672" w:rsidRDefault="00F50672" w:rsidP="00407B1B">
      <w:pPr>
        <w:rPr>
          <w:rFonts w:eastAsia="Times New Roman" w:cs="Arial"/>
        </w:rPr>
      </w:pPr>
    </w:p>
    <w:p w14:paraId="72649147" w14:textId="4D3572B1" w:rsidR="00F50672" w:rsidRPr="00F50672" w:rsidRDefault="00F50672" w:rsidP="00407B1B">
      <w:pPr>
        <w:rPr>
          <w:rFonts w:eastAsia="Times New Roman" w:cs="Arial"/>
          <w:bCs/>
        </w:rPr>
      </w:pPr>
      <w:r w:rsidRPr="00DF5E53">
        <w:rPr>
          <w:rFonts w:eastAsia="Times New Roman" w:cs="Arial"/>
          <w:b/>
        </w:rPr>
        <w:t>A VERY BRITISH ROMANCE WITH LUCY WORSLEY</w:t>
      </w:r>
      <w:r>
        <w:rPr>
          <w:rFonts w:eastAsia="Times New Roman" w:cs="Arial"/>
          <w:b/>
        </w:rPr>
        <w:t xml:space="preserve"> </w:t>
      </w:r>
      <w:r w:rsidRPr="00F50672">
        <w:rPr>
          <w:rFonts w:eastAsia="Times New Roman" w:cs="Arial"/>
          <w:bCs/>
        </w:rPr>
        <w:t>is</w:t>
      </w:r>
      <w:r>
        <w:rPr>
          <w:rFonts w:eastAsia="Times New Roman" w:cs="Arial"/>
          <w:bCs/>
        </w:rPr>
        <w:t xml:space="preserve"> produced by the BBC. Executive producers are Michael Poole and John Das. The series producer is Sebastian Barfield, who also directed Episode 1. Episode 2 is produced and directed by Rachel Jardine. </w:t>
      </w:r>
    </w:p>
    <w:p w14:paraId="3A85D50F" w14:textId="77777777" w:rsidR="00407B1B" w:rsidRDefault="00407B1B" w:rsidP="00407B1B">
      <w:pPr>
        <w:rPr>
          <w:rFonts w:eastAsia="Times New Roman" w:cs="Arial"/>
        </w:rPr>
      </w:pPr>
    </w:p>
    <w:p w14:paraId="5707577B" w14:textId="1D3FE1A6" w:rsidR="00A703DC" w:rsidRPr="001E7026" w:rsidRDefault="00A703DC" w:rsidP="00407B1B">
      <w:pPr>
        <w:rPr>
          <w:rFonts w:asciiTheme="minorBidi" w:hAnsiTheme="minorBidi"/>
        </w:rPr>
      </w:pPr>
      <w:r w:rsidRPr="001E7026">
        <w:rPr>
          <w:rFonts w:asciiTheme="minorBidi" w:hAnsiTheme="minorBidi"/>
          <w:b/>
          <w:bCs/>
          <w:bdr w:val="none" w:sz="0" w:space="0" w:color="auto" w:frame="1"/>
        </w:rPr>
        <w:t>About PBS</w:t>
      </w:r>
      <w:r w:rsidRPr="001E7026">
        <w:rPr>
          <w:rFonts w:asciiTheme="minorBidi" w:hAnsiTheme="minorBidi"/>
          <w:bCs/>
          <w:bdr w:val="none" w:sz="0" w:space="0" w:color="auto" w:frame="1"/>
        </w:rPr>
        <w:br/>
      </w:r>
      <w:hyperlink r:id="rId9" w:history="1">
        <w:r w:rsidRPr="001E7026">
          <w:rPr>
            <w:rStyle w:val="Hyperlink"/>
            <w:rFonts w:asciiTheme="minorBidi" w:hAnsiTheme="minorBidi"/>
          </w:rPr>
          <w:t>PBS</w:t>
        </w:r>
      </w:hyperlink>
      <w:r w:rsidRPr="001E7026">
        <w:rPr>
          <w:rFonts w:asciiTheme="minorBidi" w:hAnsiTheme="minorBidi"/>
        </w:rPr>
        <w:t>, with nearly 350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0" w:history="1">
        <w:r w:rsidRPr="001E7026">
          <w:rPr>
            <w:rStyle w:val="Hyperlink"/>
            <w:rFonts w:asciiTheme="minorBidi" w:hAnsiTheme="minorBidi"/>
          </w:rPr>
          <w:t>pbskids.org</w:t>
        </w:r>
      </w:hyperlink>
      <w:r w:rsidRPr="001E7026">
        <w:rPr>
          <w:rFonts w:asciiTheme="minorBidi" w:hAnsiTheme="minorBidi"/>
        </w:rPr>
        <w:t>, via an array of mobile apps and in communities across America. More information about PBS is available at </w:t>
      </w:r>
      <w:hyperlink r:id="rId11" w:history="1">
        <w:r w:rsidRPr="001E7026">
          <w:rPr>
            <w:rStyle w:val="Hyperlink"/>
            <w:rFonts w:asciiTheme="minorBidi" w:hAnsiTheme="minorBidi"/>
          </w:rPr>
          <w:t>www.pbs.org</w:t>
        </w:r>
      </w:hyperlink>
      <w:r w:rsidRPr="001E7026">
        <w:rPr>
          <w:rFonts w:asciiTheme="minorBidi" w:hAnsiTheme="minorBidi"/>
        </w:rPr>
        <w:t>, one of the leading dot-org websites on the internet, or by following </w:t>
      </w:r>
      <w:hyperlink r:id="rId12" w:history="1">
        <w:r w:rsidRPr="001E7026">
          <w:rPr>
            <w:rStyle w:val="Hyperlink"/>
            <w:rFonts w:asciiTheme="minorBidi" w:hAnsiTheme="minorBidi"/>
          </w:rPr>
          <w:t>PBS on Twitter</w:t>
        </w:r>
      </w:hyperlink>
      <w:r w:rsidRPr="001E7026">
        <w:rPr>
          <w:rFonts w:asciiTheme="minorBidi" w:hAnsiTheme="minorBidi"/>
        </w:rPr>
        <w:t>, </w:t>
      </w:r>
      <w:hyperlink r:id="rId13" w:history="1">
        <w:r w:rsidRPr="001E7026">
          <w:rPr>
            <w:rStyle w:val="Hyperlink"/>
            <w:rFonts w:asciiTheme="minorBidi" w:hAnsiTheme="minorBidi"/>
          </w:rPr>
          <w:t>Facebook</w:t>
        </w:r>
      </w:hyperlink>
      <w:r w:rsidRPr="001E7026">
        <w:rPr>
          <w:rFonts w:asciiTheme="minorBidi" w:hAnsiTheme="minorBidi"/>
        </w:rPr>
        <w:t> or through our </w:t>
      </w:r>
      <w:hyperlink r:id="rId14" w:history="1">
        <w:r w:rsidRPr="001E7026">
          <w:rPr>
            <w:rStyle w:val="Hyperlink"/>
            <w:rFonts w:asciiTheme="minorBidi" w:hAnsiTheme="minorBidi"/>
          </w:rPr>
          <w:t>apps for mobile and connected devices</w:t>
        </w:r>
      </w:hyperlink>
      <w:r w:rsidRPr="001E7026">
        <w:rPr>
          <w:rFonts w:asciiTheme="minorBidi" w:hAnsiTheme="minorBidi"/>
        </w:rPr>
        <w:t>. Specific program information and updates for press are available at </w:t>
      </w:r>
      <w:hyperlink r:id="rId15" w:history="1">
        <w:r w:rsidRPr="001E7026">
          <w:rPr>
            <w:rStyle w:val="Hyperlink"/>
            <w:rFonts w:asciiTheme="minorBidi" w:hAnsiTheme="minorBidi"/>
          </w:rPr>
          <w:t>pbs.org/pressroom</w:t>
        </w:r>
      </w:hyperlink>
      <w:r w:rsidRPr="001E7026">
        <w:rPr>
          <w:rFonts w:asciiTheme="minorBidi" w:hAnsiTheme="minorBidi"/>
        </w:rPr>
        <w:t> or by following</w:t>
      </w:r>
      <w:hyperlink r:id="rId16" w:history="1">
        <w:r w:rsidRPr="001E7026">
          <w:rPr>
            <w:rStyle w:val="Hyperlink"/>
            <w:rFonts w:asciiTheme="minorBidi" w:hAnsiTheme="minorBidi"/>
          </w:rPr>
          <w:t> PBS Pressroom on Twitter</w:t>
        </w:r>
      </w:hyperlink>
      <w:r w:rsidRPr="001E7026">
        <w:rPr>
          <w:rFonts w:asciiTheme="minorBidi" w:hAnsiTheme="minorBidi"/>
        </w:rPr>
        <w:t>.</w:t>
      </w:r>
    </w:p>
    <w:p w14:paraId="4FB3EE65" w14:textId="77777777" w:rsidR="00A703DC" w:rsidRPr="001E7026" w:rsidRDefault="00A703DC" w:rsidP="00A703DC">
      <w:pPr>
        <w:autoSpaceDE w:val="0"/>
        <w:autoSpaceDN w:val="0"/>
        <w:adjustRightInd w:val="0"/>
        <w:ind w:right="50"/>
        <w:rPr>
          <w:rFonts w:asciiTheme="minorBidi" w:hAnsiTheme="minorBidi"/>
        </w:rPr>
      </w:pPr>
    </w:p>
    <w:p w14:paraId="44CD869C" w14:textId="77777777" w:rsidR="00A703DC" w:rsidRPr="001E7026" w:rsidRDefault="00A703DC" w:rsidP="00A703DC">
      <w:pPr>
        <w:autoSpaceDE w:val="0"/>
        <w:autoSpaceDN w:val="0"/>
        <w:adjustRightInd w:val="0"/>
        <w:ind w:right="50"/>
        <w:jc w:val="center"/>
        <w:rPr>
          <w:rFonts w:asciiTheme="minorBidi" w:hAnsiTheme="minorBidi"/>
        </w:rPr>
      </w:pPr>
      <w:r w:rsidRPr="001E7026">
        <w:rPr>
          <w:rFonts w:asciiTheme="minorBidi" w:hAnsiTheme="minorBidi"/>
        </w:rPr>
        <w:t>– PBS –</w:t>
      </w:r>
    </w:p>
    <w:p w14:paraId="1BB1FA6C" w14:textId="77777777" w:rsidR="00A703DC" w:rsidRPr="001E7026" w:rsidRDefault="00A703DC" w:rsidP="00A703DC">
      <w:pPr>
        <w:autoSpaceDE w:val="0"/>
        <w:autoSpaceDN w:val="0"/>
        <w:adjustRightInd w:val="0"/>
        <w:ind w:right="50"/>
        <w:jc w:val="center"/>
        <w:rPr>
          <w:rFonts w:asciiTheme="minorBidi" w:hAnsiTheme="minorBidi"/>
        </w:rPr>
      </w:pPr>
    </w:p>
    <w:p w14:paraId="36C79EB4" w14:textId="76C0EE2D" w:rsidR="00D4175C" w:rsidRPr="001E7026" w:rsidRDefault="00D4175C" w:rsidP="00D4175C">
      <w:pPr>
        <w:autoSpaceDE w:val="0"/>
        <w:autoSpaceDN w:val="0"/>
        <w:adjustRightInd w:val="0"/>
        <w:ind w:right="50"/>
        <w:jc w:val="center"/>
        <w:rPr>
          <w:rFonts w:asciiTheme="minorBidi" w:hAnsiTheme="minorBidi"/>
        </w:rPr>
      </w:pPr>
    </w:p>
    <w:p w14:paraId="232025D3" w14:textId="77777777" w:rsidR="00D4175C" w:rsidRPr="009360B4" w:rsidRDefault="00D4175C" w:rsidP="00D4175C">
      <w:pPr>
        <w:autoSpaceDE w:val="0"/>
        <w:autoSpaceDN w:val="0"/>
        <w:adjustRightInd w:val="0"/>
        <w:ind w:right="50"/>
        <w:rPr>
          <w:rFonts w:asciiTheme="minorBidi" w:hAnsiTheme="minorBidi"/>
        </w:rPr>
      </w:pPr>
      <w:r w:rsidRPr="001E7026">
        <w:rPr>
          <w:rFonts w:asciiTheme="minorBidi" w:hAnsiTheme="minorBidi"/>
        </w:rPr>
        <w:t xml:space="preserve">CONTACTS: </w:t>
      </w:r>
    </w:p>
    <w:p w14:paraId="2357DF9A" w14:textId="77777777" w:rsidR="00D4175C" w:rsidRPr="00385676" w:rsidRDefault="00D4175C" w:rsidP="00D4175C">
      <w:pPr>
        <w:widowControl w:val="0"/>
        <w:autoSpaceDE w:val="0"/>
        <w:autoSpaceDN w:val="0"/>
        <w:adjustRightInd w:val="0"/>
        <w:ind w:right="-810"/>
        <w:rPr>
          <w:rFonts w:cs="Arial"/>
        </w:rPr>
      </w:pPr>
      <w:r w:rsidRPr="00385676">
        <w:rPr>
          <w:rFonts w:cs="Arial"/>
        </w:rPr>
        <w:t>Cara White / Mary Lugo, CaraMar, Inc.</w:t>
      </w:r>
    </w:p>
    <w:p w14:paraId="585B047A" w14:textId="7D29E983" w:rsidR="00D4175C" w:rsidRPr="001E7026" w:rsidRDefault="0074602C" w:rsidP="00D4175C">
      <w:pPr>
        <w:autoSpaceDE w:val="0"/>
        <w:autoSpaceDN w:val="0"/>
        <w:adjustRightInd w:val="0"/>
        <w:ind w:right="50"/>
        <w:rPr>
          <w:rFonts w:asciiTheme="minorBidi" w:hAnsiTheme="minorBidi"/>
        </w:rPr>
      </w:pPr>
      <w:hyperlink r:id="rId17" w:history="1">
        <w:r w:rsidR="00D4175C" w:rsidRPr="00385676">
          <w:rPr>
            <w:rStyle w:val="Hyperlink"/>
            <w:rFonts w:cs="Arial"/>
          </w:rPr>
          <w:t>cara.white@mac.com</w:t>
        </w:r>
      </w:hyperlink>
      <w:r w:rsidR="00D4175C" w:rsidRPr="00385676">
        <w:rPr>
          <w:rFonts w:cs="Arial"/>
        </w:rPr>
        <w:t xml:space="preserve">; </w:t>
      </w:r>
      <w:hyperlink r:id="rId18" w:history="1">
        <w:r w:rsidR="00D4175C" w:rsidRPr="00385676">
          <w:rPr>
            <w:rStyle w:val="Hyperlink"/>
            <w:rFonts w:cs="Arial"/>
          </w:rPr>
          <w:t>lugo@negia.net</w:t>
        </w:r>
      </w:hyperlink>
    </w:p>
    <w:p w14:paraId="1B28E7D7" w14:textId="77777777" w:rsidR="00A703DC" w:rsidRPr="001E7026" w:rsidRDefault="00A703DC" w:rsidP="00A703DC">
      <w:pPr>
        <w:autoSpaceDE w:val="0"/>
        <w:autoSpaceDN w:val="0"/>
        <w:adjustRightInd w:val="0"/>
        <w:ind w:right="50"/>
        <w:rPr>
          <w:rFonts w:asciiTheme="minorBidi" w:hAnsiTheme="minorBidi"/>
        </w:rPr>
      </w:pPr>
    </w:p>
    <w:p w14:paraId="0B52E0ED" w14:textId="77777777" w:rsidR="00A703DC" w:rsidRPr="00413816" w:rsidRDefault="00A703DC" w:rsidP="00A703DC">
      <w:pPr>
        <w:pStyle w:val="PBSReleaseStyle"/>
        <w:rPr>
          <w:rFonts w:cs="Arial"/>
          <w:i/>
        </w:rPr>
      </w:pPr>
      <w:r w:rsidRPr="001E7026">
        <w:rPr>
          <w:rFonts w:asciiTheme="minorBidi" w:hAnsiTheme="minorBidi" w:cstheme="minorBidi"/>
          <w:i/>
        </w:rPr>
        <w:t>For images and additional up-to-date information on this and other PBS programs, visit PBS PressRoom</w:t>
      </w:r>
      <w:r w:rsidRPr="00413816">
        <w:rPr>
          <w:rFonts w:cs="Arial"/>
          <w:i/>
        </w:rPr>
        <w:t xml:space="preserve"> at </w:t>
      </w:r>
      <w:hyperlink r:id="rId19" w:history="1">
        <w:r w:rsidRPr="00413816">
          <w:rPr>
            <w:rStyle w:val="Hyperlink"/>
            <w:rFonts w:cs="Arial"/>
            <w:i/>
          </w:rPr>
          <w:t>pbs.org/pressroom</w:t>
        </w:r>
      </w:hyperlink>
      <w:r w:rsidRPr="00413816">
        <w:rPr>
          <w:rFonts w:cs="Arial"/>
          <w:i/>
        </w:rPr>
        <w:t>.</w:t>
      </w:r>
    </w:p>
    <w:p w14:paraId="0D265D3B" w14:textId="77777777" w:rsidR="00D6439A" w:rsidRPr="00162D40" w:rsidRDefault="00D6439A" w:rsidP="00162D40"/>
    <w:sectPr w:rsidR="00D6439A" w:rsidRPr="00162D40" w:rsidSect="00162D40">
      <w:headerReference w:type="default" r:id="rId20"/>
      <w:footerReference w:type="default" r:id="rId21"/>
      <w:headerReference w:type="first" r:id="rId22"/>
      <w:footerReference w:type="first" r:id="rId2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F94A3" w14:textId="77777777" w:rsidR="0074602C" w:rsidRDefault="0074602C" w:rsidP="00FB57E7">
      <w:r>
        <w:separator/>
      </w:r>
    </w:p>
  </w:endnote>
  <w:endnote w:type="continuationSeparator" w:id="0">
    <w:p w14:paraId="7B04A11B" w14:textId="77777777" w:rsidR="0074602C" w:rsidRDefault="0074602C"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FD73" w14:textId="77777777" w:rsidR="0078190C" w:rsidRDefault="0078190C" w:rsidP="0078190C">
    <w:pPr>
      <w:pStyle w:val="Footer"/>
      <w:spacing w:after="60"/>
      <w:ind w:right="-490"/>
      <w:rPr>
        <w:rFonts w:cs="Mangal"/>
        <w:color w:val="000000" w:themeColor="text1"/>
        <w:sz w:val="20"/>
        <w:szCs w:val="20"/>
      </w:rPr>
    </w:pPr>
  </w:p>
  <w:p w14:paraId="566F1698" w14:textId="77777777" w:rsidR="0078190C" w:rsidRPr="0078190C" w:rsidRDefault="0074602C"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7C13C" w14:textId="52B82BA2" w:rsidR="00162D40" w:rsidRPr="00EC5A35" w:rsidRDefault="00D6439A"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rPr>
      <w:drawing>
        <wp:anchor distT="0" distB="0" distL="114300" distR="114300" simplePos="0" relativeHeight="251660288" behindDoc="0" locked="0" layoutInCell="1" allowOverlap="1" wp14:anchorId="7E6ED38B" wp14:editId="40F24774">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3FE7" w14:textId="77777777" w:rsidR="0074602C" w:rsidRDefault="0074602C" w:rsidP="00FB57E7">
      <w:r>
        <w:separator/>
      </w:r>
    </w:p>
  </w:footnote>
  <w:footnote w:type="continuationSeparator" w:id="0">
    <w:p w14:paraId="4DE29414" w14:textId="77777777" w:rsidR="0074602C" w:rsidRDefault="0074602C"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019D"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79F2"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421C377" wp14:editId="77314B1D">
          <wp:simplePos x="0" y="0"/>
          <wp:positionH relativeFrom="column">
            <wp:posOffset>-795867</wp:posOffset>
          </wp:positionH>
          <wp:positionV relativeFrom="paragraph">
            <wp:posOffset>-327227</wp:posOffset>
          </wp:positionV>
          <wp:extent cx="7546848" cy="8031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7546848" cy="803127"/>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36A62"/>
    <w:rsid w:val="00072E80"/>
    <w:rsid w:val="000B7578"/>
    <w:rsid w:val="00127D7C"/>
    <w:rsid w:val="00137BD6"/>
    <w:rsid w:val="00161144"/>
    <w:rsid w:val="00162D40"/>
    <w:rsid w:val="00172CE1"/>
    <w:rsid w:val="002656F4"/>
    <w:rsid w:val="00275E75"/>
    <w:rsid w:val="002975EB"/>
    <w:rsid w:val="002B1092"/>
    <w:rsid w:val="002B23E1"/>
    <w:rsid w:val="002E7E22"/>
    <w:rsid w:val="003A66CF"/>
    <w:rsid w:val="003F6B46"/>
    <w:rsid w:val="00407B1B"/>
    <w:rsid w:val="00462EA9"/>
    <w:rsid w:val="004A1799"/>
    <w:rsid w:val="004D2343"/>
    <w:rsid w:val="00575818"/>
    <w:rsid w:val="005774DC"/>
    <w:rsid w:val="005A4364"/>
    <w:rsid w:val="005A799B"/>
    <w:rsid w:val="005D0189"/>
    <w:rsid w:val="006B7AED"/>
    <w:rsid w:val="00717070"/>
    <w:rsid w:val="00730E9A"/>
    <w:rsid w:val="0074602C"/>
    <w:rsid w:val="0078190C"/>
    <w:rsid w:val="007A052C"/>
    <w:rsid w:val="00805A32"/>
    <w:rsid w:val="00877F11"/>
    <w:rsid w:val="008C53DD"/>
    <w:rsid w:val="008F3DCC"/>
    <w:rsid w:val="009208D3"/>
    <w:rsid w:val="0098125D"/>
    <w:rsid w:val="009D4B68"/>
    <w:rsid w:val="00A703DC"/>
    <w:rsid w:val="00A8132B"/>
    <w:rsid w:val="00A91D15"/>
    <w:rsid w:val="00AA2AD0"/>
    <w:rsid w:val="00AD0486"/>
    <w:rsid w:val="00B27FE8"/>
    <w:rsid w:val="00B715E2"/>
    <w:rsid w:val="00B94C07"/>
    <w:rsid w:val="00C66FFF"/>
    <w:rsid w:val="00D4175C"/>
    <w:rsid w:val="00D6439A"/>
    <w:rsid w:val="00DF5E53"/>
    <w:rsid w:val="00E14C4F"/>
    <w:rsid w:val="00E162C7"/>
    <w:rsid w:val="00E43D15"/>
    <w:rsid w:val="00E63911"/>
    <w:rsid w:val="00EC1EB7"/>
    <w:rsid w:val="00EC5A35"/>
    <w:rsid w:val="00F0317F"/>
    <w:rsid w:val="00F1671A"/>
    <w:rsid w:val="00F50672"/>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4BF488"/>
  <w14:defaultImageDpi w14:val="300"/>
  <w15:docId w15:val="{2DC4A986-6CD4-1544-9B76-B5DD89F8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styleId="CommentReference">
    <w:name w:val="annotation reference"/>
    <w:basedOn w:val="DefaultParagraphFont"/>
    <w:uiPriority w:val="99"/>
    <w:semiHidden/>
    <w:unhideWhenUsed/>
    <w:rsid w:val="00F0317F"/>
    <w:rPr>
      <w:sz w:val="16"/>
      <w:szCs w:val="16"/>
    </w:rPr>
  </w:style>
  <w:style w:type="paragraph" w:styleId="CommentText">
    <w:name w:val="annotation text"/>
    <w:basedOn w:val="Normal"/>
    <w:link w:val="CommentTextChar"/>
    <w:uiPriority w:val="99"/>
    <w:semiHidden/>
    <w:unhideWhenUsed/>
    <w:rsid w:val="00F0317F"/>
    <w:rPr>
      <w:sz w:val="20"/>
      <w:szCs w:val="20"/>
    </w:rPr>
  </w:style>
  <w:style w:type="character" w:customStyle="1" w:styleId="CommentTextChar">
    <w:name w:val="Comment Text Char"/>
    <w:basedOn w:val="DefaultParagraphFont"/>
    <w:link w:val="CommentText"/>
    <w:uiPriority w:val="99"/>
    <w:semiHidden/>
    <w:rsid w:val="00F0317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317F"/>
    <w:rPr>
      <w:b/>
      <w:bCs/>
    </w:rPr>
  </w:style>
  <w:style w:type="character" w:customStyle="1" w:styleId="CommentSubjectChar">
    <w:name w:val="Comment Subject Char"/>
    <w:basedOn w:val="CommentTextChar"/>
    <w:link w:val="CommentSubject"/>
    <w:uiPriority w:val="99"/>
    <w:semiHidden/>
    <w:rsid w:val="00F0317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www.facebook.com/pbs" TargetMode="External"/><Relationship Id="rId18" Type="http://schemas.openxmlformats.org/officeDocument/2006/relationships/hyperlink" Target="mailto:lugo@negia.net"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0.jpg"/><Relationship Id="rId12" Type="http://schemas.openxmlformats.org/officeDocument/2006/relationships/hyperlink" Target="https://twitter.com/pbs" TargetMode="External"/><Relationship Id="rId17" Type="http://schemas.openxmlformats.org/officeDocument/2006/relationships/hyperlink" Target="mailto:cara.white@mac.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witter.com/pbspressro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pressroom.pbs.org/" TargetMode="External"/><Relationship Id="rId23" Type="http://schemas.openxmlformats.org/officeDocument/2006/relationships/footer" Target="footer2.xml"/><Relationship Id="rId10" Type="http://schemas.openxmlformats.org/officeDocument/2006/relationships/hyperlink" Target="http://pbskids.org/" TargetMode="External"/><Relationship Id="rId19" Type="http://schemas.openxmlformats.org/officeDocument/2006/relationships/hyperlink" Target="http://pressroom.pbs.org/" TargetMode="External"/><Relationship Id="rId4" Type="http://schemas.openxmlformats.org/officeDocument/2006/relationships/footnotes" Target="footnotes.xml"/><Relationship Id="rId9" Type="http://schemas.openxmlformats.org/officeDocument/2006/relationships/hyperlink" Target="http://www.pbs.org/" TargetMode="External"/><Relationship Id="rId14" Type="http://schemas.openxmlformats.org/officeDocument/2006/relationships/hyperlink" Target="http://www.pbs.org/anywhere/hom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2019-11-12T13:26:00Z</cp:lastPrinted>
  <dcterms:created xsi:type="dcterms:W3CDTF">2020-01-21T16:52:00Z</dcterms:created>
  <dcterms:modified xsi:type="dcterms:W3CDTF">2020-01-21T18:50:00Z</dcterms:modified>
</cp:coreProperties>
</file>