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1410D" w14:textId="77777777" w:rsidR="009A614F" w:rsidRPr="009A614F" w:rsidRDefault="009A614F" w:rsidP="009A614F">
      <w:pPr>
        <w:pStyle w:val="Default"/>
        <w:jc w:val="center"/>
        <w:rPr>
          <w:rFonts w:ascii="Arial" w:hAnsi="Arial"/>
          <w:b/>
          <w:bCs/>
          <w:szCs w:val="22"/>
        </w:rPr>
      </w:pPr>
      <w:r w:rsidRPr="009A614F">
        <w:rPr>
          <w:rFonts w:ascii="Arial" w:hAnsi="Arial"/>
          <w:b/>
          <w:bCs/>
          <w:szCs w:val="22"/>
        </w:rPr>
        <w:t>TCA Panelist Biographies</w:t>
      </w:r>
    </w:p>
    <w:p w14:paraId="4BC95AF3" w14:textId="77777777" w:rsidR="009A614F" w:rsidRDefault="009A614F" w:rsidP="009A614F">
      <w:pPr>
        <w:pStyle w:val="Default"/>
        <w:rPr>
          <w:rFonts w:ascii="Arial" w:hAnsi="Arial"/>
          <w:b/>
          <w:bCs/>
          <w:sz w:val="22"/>
          <w:szCs w:val="22"/>
        </w:rPr>
      </w:pPr>
    </w:p>
    <w:p w14:paraId="06B30435" w14:textId="77777777" w:rsidR="00A965B7" w:rsidRPr="009A614F" w:rsidRDefault="00FA1B93" w:rsidP="009A614F">
      <w:pPr>
        <w:pStyle w:val="Default"/>
        <w:rPr>
          <w:rFonts w:ascii="Arial" w:hAnsi="Arial"/>
          <w:b/>
          <w:bCs/>
          <w:sz w:val="22"/>
          <w:szCs w:val="22"/>
        </w:rPr>
      </w:pPr>
      <w:r w:rsidRPr="009A614F">
        <w:rPr>
          <w:rFonts w:ascii="Arial" w:hAnsi="Arial"/>
          <w:b/>
          <w:bCs/>
          <w:sz w:val="22"/>
          <w:szCs w:val="22"/>
        </w:rPr>
        <w:t>Derek Jacobi (Stuart</w:t>
      </w:r>
      <w:r w:rsidR="009A614F" w:rsidRPr="009A614F">
        <w:rPr>
          <w:rFonts w:ascii="Arial" w:hAnsi="Arial"/>
          <w:b/>
          <w:bCs/>
          <w:sz w:val="22"/>
          <w:szCs w:val="22"/>
        </w:rPr>
        <w:t xml:space="preserve"> Bixby</w:t>
      </w:r>
      <w:r w:rsidRPr="009A614F">
        <w:rPr>
          <w:rFonts w:ascii="Arial" w:hAnsi="Arial"/>
          <w:b/>
          <w:bCs/>
          <w:sz w:val="22"/>
          <w:szCs w:val="22"/>
        </w:rPr>
        <w:t>)</w:t>
      </w:r>
    </w:p>
    <w:p w14:paraId="1CB51642" w14:textId="77777777" w:rsidR="00FA1B93" w:rsidRPr="009A614F" w:rsidRDefault="00FA1B93" w:rsidP="009A614F">
      <w:pPr>
        <w:pStyle w:val="Default"/>
        <w:rPr>
          <w:rFonts w:ascii="Arial" w:hAnsi="Arial"/>
          <w:sz w:val="22"/>
          <w:szCs w:val="22"/>
        </w:rPr>
      </w:pPr>
    </w:p>
    <w:p w14:paraId="6A23B3DF" w14:textId="14A10AC6" w:rsidR="00FA1B93" w:rsidRPr="009A614F" w:rsidRDefault="00FA1B93" w:rsidP="009A614F">
      <w:pPr>
        <w:pStyle w:val="Default"/>
        <w:rPr>
          <w:rFonts w:ascii="Arial" w:hAnsi="Arial"/>
          <w:sz w:val="22"/>
          <w:szCs w:val="22"/>
        </w:rPr>
      </w:pPr>
      <w:r w:rsidRPr="009A614F">
        <w:rPr>
          <w:noProof/>
          <w:sz w:val="22"/>
          <w:szCs w:val="22"/>
        </w:rPr>
        <w:drawing>
          <wp:anchor distT="0" distB="0" distL="114300" distR="114300" simplePos="0" relativeHeight="251659264" behindDoc="0" locked="0" layoutInCell="1" allowOverlap="1" wp14:anchorId="6A0035AC" wp14:editId="2517FBED">
            <wp:simplePos x="0" y="0"/>
            <wp:positionH relativeFrom="column">
              <wp:posOffset>0</wp:posOffset>
            </wp:positionH>
            <wp:positionV relativeFrom="paragraph">
              <wp:posOffset>635</wp:posOffset>
            </wp:positionV>
            <wp:extent cx="1473200" cy="1840230"/>
            <wp:effectExtent l="0" t="0" r="0" b="0"/>
            <wp:wrapSquare wrapText="bothSides"/>
            <wp:docPr id="2" name="Picture 2" descr="Derek Jacobi head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ek Jacobi headshot"/>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1473200" cy="1840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14F">
        <w:rPr>
          <w:rFonts w:ascii="Arial" w:hAnsi="Arial"/>
          <w:sz w:val="22"/>
          <w:szCs w:val="22"/>
        </w:rPr>
        <w:t>Derek Jacobi is one of the UK’s most celebrated actors</w:t>
      </w:r>
      <w:r w:rsidR="00D058AC">
        <w:rPr>
          <w:rFonts w:ascii="Arial" w:hAnsi="Arial"/>
          <w:sz w:val="22"/>
          <w:szCs w:val="22"/>
        </w:rPr>
        <w:t>,</w:t>
      </w:r>
      <w:r w:rsidRPr="009A614F">
        <w:rPr>
          <w:rFonts w:ascii="Arial" w:hAnsi="Arial"/>
          <w:sz w:val="22"/>
          <w:szCs w:val="22"/>
        </w:rPr>
        <w:t xml:space="preserve"> with </w:t>
      </w:r>
      <w:proofErr w:type="gramStart"/>
      <w:r w:rsidRPr="009A614F">
        <w:rPr>
          <w:rFonts w:ascii="Arial" w:hAnsi="Arial"/>
          <w:sz w:val="22"/>
          <w:szCs w:val="22"/>
        </w:rPr>
        <w:t>award-winning</w:t>
      </w:r>
      <w:proofErr w:type="gramEnd"/>
      <w:r w:rsidRPr="009A614F">
        <w:rPr>
          <w:rFonts w:ascii="Arial" w:hAnsi="Arial"/>
          <w:sz w:val="22"/>
          <w:szCs w:val="22"/>
        </w:rPr>
        <w:t xml:space="preserve">, critically acclaimed roles in theater, TV and film. </w:t>
      </w:r>
    </w:p>
    <w:p w14:paraId="76B8604E" w14:textId="77777777" w:rsidR="00FA1B93" w:rsidRPr="009A614F" w:rsidRDefault="00FA1B93" w:rsidP="009A614F">
      <w:pPr>
        <w:pStyle w:val="Default"/>
        <w:rPr>
          <w:rFonts w:ascii="Arial" w:hAnsi="Arial"/>
          <w:sz w:val="22"/>
          <w:szCs w:val="22"/>
        </w:rPr>
      </w:pPr>
    </w:p>
    <w:p w14:paraId="1A537890" w14:textId="3EBEF95F" w:rsidR="00FA1B93" w:rsidRPr="009A614F" w:rsidRDefault="00FA1B93" w:rsidP="009A614F">
      <w:pPr>
        <w:pStyle w:val="Default"/>
        <w:rPr>
          <w:rFonts w:ascii="Arial" w:hAnsi="Arial"/>
          <w:sz w:val="22"/>
          <w:szCs w:val="22"/>
        </w:rPr>
      </w:pPr>
      <w:r w:rsidRPr="009A614F">
        <w:rPr>
          <w:rFonts w:ascii="Arial" w:hAnsi="Arial"/>
          <w:sz w:val="22"/>
          <w:szCs w:val="22"/>
        </w:rPr>
        <w:t xml:space="preserve">He recently starred in the BAFTA-winning drama </w:t>
      </w:r>
      <w:r w:rsidRPr="009A614F">
        <w:rPr>
          <w:rFonts w:ascii="Arial" w:hAnsi="Arial"/>
          <w:iCs/>
          <w:sz w:val="22"/>
          <w:szCs w:val="22"/>
        </w:rPr>
        <w:t>LAST TANGO IN HALIFAX</w:t>
      </w:r>
      <w:r w:rsidRPr="009A614F">
        <w:rPr>
          <w:rFonts w:ascii="Arial" w:hAnsi="Arial"/>
          <w:sz w:val="22"/>
          <w:szCs w:val="22"/>
        </w:rPr>
        <w:t xml:space="preserve">. Jacobi received a BAFTA nomination for his performance as Alan and is filming the second series in the UK. His most recent TV credits also include the comedy </w:t>
      </w:r>
      <w:r w:rsidR="009A614F" w:rsidRPr="009A614F">
        <w:rPr>
          <w:rFonts w:ascii="Arial" w:hAnsi="Arial"/>
          <w:sz w:val="22"/>
          <w:szCs w:val="22"/>
        </w:rPr>
        <w:t xml:space="preserve">VICIOUS </w:t>
      </w:r>
      <w:r w:rsidRPr="009A614F">
        <w:rPr>
          <w:rFonts w:ascii="Arial" w:hAnsi="Arial"/>
          <w:sz w:val="22"/>
          <w:szCs w:val="22"/>
        </w:rPr>
        <w:t xml:space="preserve">with Ian </w:t>
      </w:r>
      <w:proofErr w:type="spellStart"/>
      <w:r w:rsidR="00D058AC" w:rsidRPr="009A614F">
        <w:rPr>
          <w:rFonts w:ascii="Arial" w:hAnsi="Arial"/>
          <w:sz w:val="22"/>
          <w:szCs w:val="22"/>
        </w:rPr>
        <w:t>McKell</w:t>
      </w:r>
      <w:r w:rsidR="00D058AC">
        <w:rPr>
          <w:rFonts w:ascii="Arial" w:hAnsi="Arial"/>
          <w:sz w:val="22"/>
          <w:szCs w:val="22"/>
        </w:rPr>
        <w:t>e</w:t>
      </w:r>
      <w:r w:rsidR="00D058AC" w:rsidRPr="009A614F">
        <w:rPr>
          <w:rFonts w:ascii="Arial" w:hAnsi="Arial"/>
          <w:sz w:val="22"/>
          <w:szCs w:val="22"/>
        </w:rPr>
        <w:t>n</w:t>
      </w:r>
      <w:proofErr w:type="spellEnd"/>
      <w:r w:rsidRPr="009A614F">
        <w:rPr>
          <w:rFonts w:ascii="Arial" w:hAnsi="Arial"/>
          <w:sz w:val="22"/>
          <w:szCs w:val="22"/>
        </w:rPr>
        <w:t>, global sci-fi hit “</w:t>
      </w:r>
      <w:r w:rsidRPr="009A614F">
        <w:rPr>
          <w:rFonts w:ascii="Arial" w:hAnsi="Arial"/>
          <w:iCs/>
          <w:sz w:val="22"/>
          <w:szCs w:val="22"/>
        </w:rPr>
        <w:t>Doctor Who”</w:t>
      </w:r>
      <w:r w:rsidRPr="009A614F">
        <w:rPr>
          <w:rFonts w:ascii="Arial" w:hAnsi="Arial"/>
          <w:i/>
          <w:iCs/>
          <w:sz w:val="22"/>
          <w:szCs w:val="22"/>
        </w:rPr>
        <w:t xml:space="preserve"> </w:t>
      </w:r>
      <w:r w:rsidRPr="009A614F">
        <w:rPr>
          <w:rFonts w:ascii="Arial" w:hAnsi="Arial"/>
          <w:sz w:val="22"/>
          <w:szCs w:val="22"/>
        </w:rPr>
        <w:t>and acclaimed drama series “</w:t>
      </w:r>
      <w:r w:rsidRPr="009A614F">
        <w:rPr>
          <w:rFonts w:ascii="Arial" w:hAnsi="Arial"/>
          <w:iCs/>
          <w:sz w:val="22"/>
          <w:szCs w:val="22"/>
        </w:rPr>
        <w:t xml:space="preserve">The </w:t>
      </w:r>
      <w:proofErr w:type="spellStart"/>
      <w:r w:rsidRPr="009A614F">
        <w:rPr>
          <w:rFonts w:ascii="Arial" w:hAnsi="Arial"/>
          <w:iCs/>
          <w:sz w:val="22"/>
          <w:szCs w:val="22"/>
        </w:rPr>
        <w:t>Borgias</w:t>
      </w:r>
      <w:proofErr w:type="spellEnd"/>
      <w:r w:rsidRPr="009A614F">
        <w:rPr>
          <w:rFonts w:ascii="Arial" w:hAnsi="Arial"/>
          <w:sz w:val="22"/>
          <w:szCs w:val="22"/>
        </w:rPr>
        <w:t>.”</w:t>
      </w:r>
    </w:p>
    <w:p w14:paraId="0F44F944" w14:textId="77777777" w:rsidR="00FA1B93" w:rsidRPr="009A614F" w:rsidRDefault="00FA1B93" w:rsidP="009A614F">
      <w:pPr>
        <w:pStyle w:val="Default"/>
        <w:rPr>
          <w:rFonts w:ascii="Arial" w:hAnsi="Arial"/>
          <w:sz w:val="22"/>
          <w:szCs w:val="22"/>
        </w:rPr>
      </w:pPr>
    </w:p>
    <w:p w14:paraId="641B6E15" w14:textId="3F718D99" w:rsidR="00FA1B93" w:rsidRPr="009A614F" w:rsidRDefault="00FA1B93" w:rsidP="009A614F">
      <w:pPr>
        <w:pStyle w:val="Default"/>
        <w:rPr>
          <w:rFonts w:ascii="Arial" w:hAnsi="Arial"/>
          <w:sz w:val="22"/>
          <w:szCs w:val="22"/>
        </w:rPr>
      </w:pPr>
      <w:r w:rsidRPr="009A614F">
        <w:rPr>
          <w:rFonts w:ascii="Arial" w:hAnsi="Arial"/>
          <w:sz w:val="22"/>
          <w:szCs w:val="22"/>
        </w:rPr>
        <w:t xml:space="preserve">Jacobi has won numerous awards throughout his career, including a Tony Award for his role in </w:t>
      </w:r>
      <w:r w:rsidRPr="009A614F">
        <w:rPr>
          <w:rFonts w:ascii="Arial" w:hAnsi="Arial"/>
          <w:i/>
          <w:iCs/>
          <w:sz w:val="22"/>
          <w:szCs w:val="22"/>
        </w:rPr>
        <w:t xml:space="preserve">Much Ado About Nothing </w:t>
      </w:r>
      <w:r w:rsidRPr="009A614F">
        <w:rPr>
          <w:rFonts w:ascii="Arial" w:hAnsi="Arial"/>
          <w:sz w:val="22"/>
          <w:szCs w:val="22"/>
        </w:rPr>
        <w:t xml:space="preserve">and two Laurence Olivier Awards for stage adaptations of </w:t>
      </w:r>
      <w:r w:rsidRPr="009A614F">
        <w:rPr>
          <w:rFonts w:ascii="Arial" w:hAnsi="Arial"/>
          <w:i/>
          <w:iCs/>
          <w:sz w:val="22"/>
          <w:szCs w:val="22"/>
        </w:rPr>
        <w:t xml:space="preserve">Twelfth Night </w:t>
      </w:r>
      <w:r w:rsidRPr="009A614F">
        <w:rPr>
          <w:rFonts w:ascii="Arial" w:hAnsi="Arial"/>
          <w:sz w:val="22"/>
          <w:szCs w:val="22"/>
        </w:rPr>
        <w:t xml:space="preserve">(2009) and </w:t>
      </w:r>
      <w:r w:rsidRPr="009A614F">
        <w:rPr>
          <w:rFonts w:ascii="Arial" w:hAnsi="Arial"/>
          <w:i/>
          <w:iCs/>
          <w:sz w:val="22"/>
          <w:szCs w:val="22"/>
        </w:rPr>
        <w:t xml:space="preserve">Cyrano de Bergerac </w:t>
      </w:r>
      <w:r w:rsidRPr="009A614F">
        <w:rPr>
          <w:rFonts w:ascii="Arial" w:hAnsi="Arial"/>
          <w:sz w:val="22"/>
          <w:szCs w:val="22"/>
        </w:rPr>
        <w:t>(1983). He has also been recognized for his TV work with Emmy Awards for his roles in “</w:t>
      </w:r>
      <w:r w:rsidRPr="009A614F">
        <w:rPr>
          <w:rFonts w:ascii="Arial" w:hAnsi="Arial"/>
          <w:iCs/>
          <w:sz w:val="22"/>
          <w:szCs w:val="22"/>
        </w:rPr>
        <w:t>Frasier”</w:t>
      </w:r>
      <w:r w:rsidRPr="009A614F">
        <w:rPr>
          <w:rFonts w:ascii="Arial" w:hAnsi="Arial"/>
          <w:i/>
          <w:iCs/>
          <w:sz w:val="22"/>
          <w:szCs w:val="22"/>
        </w:rPr>
        <w:t xml:space="preserve"> </w:t>
      </w:r>
      <w:r w:rsidRPr="009A614F">
        <w:rPr>
          <w:rFonts w:ascii="Arial" w:hAnsi="Arial"/>
          <w:sz w:val="22"/>
          <w:szCs w:val="22"/>
        </w:rPr>
        <w:t>(2001) and “</w:t>
      </w:r>
      <w:r w:rsidRPr="009A614F">
        <w:rPr>
          <w:rFonts w:ascii="Arial" w:hAnsi="Arial"/>
          <w:iCs/>
          <w:sz w:val="22"/>
          <w:szCs w:val="22"/>
        </w:rPr>
        <w:t>The Tenth Man”</w:t>
      </w:r>
      <w:r w:rsidRPr="009A614F">
        <w:rPr>
          <w:rFonts w:ascii="Arial" w:hAnsi="Arial"/>
          <w:i/>
          <w:iCs/>
          <w:sz w:val="22"/>
          <w:szCs w:val="22"/>
        </w:rPr>
        <w:t xml:space="preserve"> </w:t>
      </w:r>
      <w:r w:rsidRPr="009A614F">
        <w:rPr>
          <w:rFonts w:ascii="Arial" w:hAnsi="Arial"/>
          <w:sz w:val="22"/>
          <w:szCs w:val="22"/>
        </w:rPr>
        <w:t xml:space="preserve">(1989). </w:t>
      </w:r>
    </w:p>
    <w:p w14:paraId="0B5B074E" w14:textId="77777777" w:rsidR="00FA1B93" w:rsidRPr="009A614F" w:rsidRDefault="00FA1B93" w:rsidP="009A614F">
      <w:pPr>
        <w:pStyle w:val="Default"/>
        <w:rPr>
          <w:rFonts w:ascii="Arial" w:hAnsi="Arial"/>
          <w:sz w:val="22"/>
          <w:szCs w:val="22"/>
        </w:rPr>
      </w:pPr>
    </w:p>
    <w:p w14:paraId="3E33EF7D" w14:textId="3E62AA72" w:rsidR="00FA1B93" w:rsidRPr="009A614F" w:rsidRDefault="00A13AC2" w:rsidP="009A614F">
      <w:pPr>
        <w:pStyle w:val="Default"/>
        <w:rPr>
          <w:rFonts w:ascii="Arial" w:hAnsi="Arial"/>
          <w:sz w:val="22"/>
          <w:szCs w:val="22"/>
        </w:rPr>
      </w:pPr>
      <w:r>
        <w:rPr>
          <w:rFonts w:ascii="Arial" w:hAnsi="Arial"/>
          <w:sz w:val="22"/>
          <w:szCs w:val="22"/>
        </w:rPr>
        <w:t>He</w:t>
      </w:r>
      <w:r w:rsidRPr="009A614F">
        <w:rPr>
          <w:rFonts w:ascii="Arial" w:hAnsi="Arial"/>
          <w:sz w:val="22"/>
          <w:szCs w:val="22"/>
        </w:rPr>
        <w:t xml:space="preserve"> </w:t>
      </w:r>
      <w:r w:rsidR="00FA1B93" w:rsidRPr="009A614F">
        <w:rPr>
          <w:rFonts w:ascii="Arial" w:hAnsi="Arial"/>
          <w:sz w:val="22"/>
          <w:szCs w:val="22"/>
        </w:rPr>
        <w:t xml:space="preserve">has starred </w:t>
      </w:r>
      <w:r>
        <w:rPr>
          <w:rFonts w:ascii="Arial" w:hAnsi="Arial"/>
          <w:sz w:val="22"/>
          <w:szCs w:val="22"/>
        </w:rPr>
        <w:t xml:space="preserve">in </w:t>
      </w:r>
      <w:r w:rsidR="00FA1B93" w:rsidRPr="009A614F">
        <w:rPr>
          <w:rFonts w:ascii="Arial" w:hAnsi="Arial"/>
          <w:sz w:val="22"/>
          <w:szCs w:val="22"/>
        </w:rPr>
        <w:t xml:space="preserve">many feature films, including </w:t>
      </w:r>
      <w:r w:rsidR="00FA1B93" w:rsidRPr="009A614F">
        <w:rPr>
          <w:rFonts w:ascii="Arial" w:hAnsi="Arial" w:cs="Corbel"/>
          <w:i/>
          <w:iCs/>
          <w:sz w:val="22"/>
          <w:szCs w:val="22"/>
        </w:rPr>
        <w:t xml:space="preserve">Grace of Monaco </w:t>
      </w:r>
      <w:r w:rsidR="00FA1B93" w:rsidRPr="009A614F">
        <w:rPr>
          <w:rFonts w:ascii="Arial" w:hAnsi="Arial" w:cs="Corbel"/>
          <w:sz w:val="22"/>
          <w:szCs w:val="22"/>
        </w:rPr>
        <w:t xml:space="preserve">with Nicole Kidman, </w:t>
      </w:r>
      <w:r w:rsidR="00FA1B93" w:rsidRPr="009A614F">
        <w:rPr>
          <w:rFonts w:ascii="Arial" w:hAnsi="Arial"/>
          <w:i/>
          <w:iCs/>
          <w:sz w:val="22"/>
          <w:szCs w:val="22"/>
        </w:rPr>
        <w:t>The King’s Speech</w:t>
      </w:r>
      <w:r w:rsidR="00FA1B93" w:rsidRPr="009A614F">
        <w:rPr>
          <w:rFonts w:ascii="Arial" w:hAnsi="Arial"/>
          <w:sz w:val="22"/>
          <w:szCs w:val="22"/>
        </w:rPr>
        <w:t xml:space="preserve">, </w:t>
      </w:r>
      <w:r w:rsidR="00FA1B93" w:rsidRPr="009A614F">
        <w:rPr>
          <w:rFonts w:ascii="Arial" w:hAnsi="Arial"/>
          <w:i/>
          <w:iCs/>
          <w:sz w:val="22"/>
          <w:szCs w:val="22"/>
        </w:rPr>
        <w:t>My Week with Marilyn</w:t>
      </w:r>
      <w:r w:rsidR="00FA1B93" w:rsidRPr="009A614F">
        <w:rPr>
          <w:rFonts w:ascii="Arial" w:hAnsi="Arial"/>
          <w:sz w:val="22"/>
          <w:szCs w:val="22"/>
        </w:rPr>
        <w:t xml:space="preserve">, </w:t>
      </w:r>
      <w:r w:rsidR="00FA1B93" w:rsidRPr="009A614F">
        <w:rPr>
          <w:rFonts w:ascii="Arial" w:hAnsi="Arial"/>
          <w:i/>
          <w:iCs/>
          <w:sz w:val="22"/>
          <w:szCs w:val="22"/>
        </w:rPr>
        <w:t>The Golden Compass</w:t>
      </w:r>
      <w:r w:rsidR="00FA1B93" w:rsidRPr="009A614F">
        <w:rPr>
          <w:rFonts w:ascii="Arial" w:hAnsi="Arial"/>
          <w:sz w:val="22"/>
          <w:szCs w:val="22"/>
        </w:rPr>
        <w:t xml:space="preserve">, </w:t>
      </w:r>
      <w:r w:rsidR="00FA1B93" w:rsidRPr="009A614F">
        <w:rPr>
          <w:rFonts w:ascii="Arial" w:hAnsi="Arial"/>
          <w:i/>
          <w:iCs/>
          <w:sz w:val="22"/>
          <w:szCs w:val="22"/>
        </w:rPr>
        <w:t>Nanny McPhee</w:t>
      </w:r>
      <w:r w:rsidR="00FA1B93" w:rsidRPr="009A614F">
        <w:rPr>
          <w:rFonts w:ascii="Arial" w:hAnsi="Arial"/>
          <w:sz w:val="22"/>
          <w:szCs w:val="22"/>
        </w:rPr>
        <w:t xml:space="preserve">, </w:t>
      </w:r>
      <w:r w:rsidR="00FA1B93" w:rsidRPr="009A614F">
        <w:rPr>
          <w:rFonts w:ascii="Arial" w:hAnsi="Arial"/>
          <w:i/>
          <w:iCs/>
          <w:sz w:val="22"/>
          <w:szCs w:val="22"/>
        </w:rPr>
        <w:t>Gladiator</w:t>
      </w:r>
      <w:r w:rsidR="00FA1B93" w:rsidRPr="009A614F">
        <w:rPr>
          <w:rFonts w:ascii="Arial" w:hAnsi="Arial"/>
          <w:sz w:val="22"/>
          <w:szCs w:val="22"/>
        </w:rPr>
        <w:t xml:space="preserve">, </w:t>
      </w:r>
      <w:proofErr w:type="spellStart"/>
      <w:r w:rsidR="00FA1B93" w:rsidRPr="009A614F">
        <w:rPr>
          <w:rFonts w:ascii="Arial" w:hAnsi="Arial"/>
          <w:i/>
          <w:iCs/>
          <w:sz w:val="22"/>
          <w:szCs w:val="22"/>
        </w:rPr>
        <w:t>Gosford</w:t>
      </w:r>
      <w:proofErr w:type="spellEnd"/>
      <w:r w:rsidR="00FA1B93" w:rsidRPr="009A614F">
        <w:rPr>
          <w:rFonts w:ascii="Arial" w:hAnsi="Arial"/>
          <w:i/>
          <w:iCs/>
          <w:sz w:val="22"/>
          <w:szCs w:val="22"/>
        </w:rPr>
        <w:t xml:space="preserve"> Park </w:t>
      </w:r>
      <w:r w:rsidR="00FA1B93" w:rsidRPr="009A614F">
        <w:rPr>
          <w:rFonts w:ascii="Arial" w:hAnsi="Arial"/>
          <w:sz w:val="22"/>
          <w:szCs w:val="22"/>
        </w:rPr>
        <w:t xml:space="preserve">and </w:t>
      </w:r>
      <w:r w:rsidR="00FA1B93" w:rsidRPr="009A614F">
        <w:rPr>
          <w:rFonts w:ascii="Arial" w:hAnsi="Arial"/>
          <w:i/>
          <w:iCs/>
          <w:sz w:val="22"/>
          <w:szCs w:val="22"/>
        </w:rPr>
        <w:t>The Day of the Jackal</w:t>
      </w:r>
      <w:r w:rsidR="00FA1B93" w:rsidRPr="009A614F">
        <w:rPr>
          <w:rFonts w:ascii="Arial" w:hAnsi="Arial"/>
          <w:sz w:val="22"/>
          <w:szCs w:val="22"/>
        </w:rPr>
        <w:t xml:space="preserve">. </w:t>
      </w:r>
    </w:p>
    <w:p w14:paraId="69775211" w14:textId="77777777" w:rsidR="00FA1B93" w:rsidRPr="009A614F" w:rsidRDefault="00FA1B93" w:rsidP="009A614F">
      <w:pPr>
        <w:pStyle w:val="Default"/>
        <w:rPr>
          <w:rFonts w:ascii="Arial" w:hAnsi="Arial"/>
          <w:sz w:val="22"/>
          <w:szCs w:val="22"/>
        </w:rPr>
      </w:pPr>
    </w:p>
    <w:p w14:paraId="21945734" w14:textId="77777777" w:rsidR="00FA1B93" w:rsidRPr="009A614F" w:rsidRDefault="00FA1B93" w:rsidP="009A614F">
      <w:pPr>
        <w:pStyle w:val="Default"/>
        <w:rPr>
          <w:rFonts w:ascii="Arial" w:hAnsi="Arial"/>
          <w:sz w:val="22"/>
          <w:szCs w:val="22"/>
        </w:rPr>
      </w:pPr>
      <w:r w:rsidRPr="009A614F">
        <w:rPr>
          <w:rFonts w:ascii="Arial" w:hAnsi="Arial"/>
          <w:sz w:val="22"/>
          <w:szCs w:val="22"/>
        </w:rPr>
        <w:t>Jacobi first achieved international recognition when he starred in the BBC’s award-winning production of Robert Graves’ “</w:t>
      </w:r>
      <w:r w:rsidRPr="009A614F">
        <w:rPr>
          <w:rFonts w:ascii="Arial" w:hAnsi="Arial"/>
          <w:iCs/>
          <w:sz w:val="22"/>
          <w:szCs w:val="22"/>
        </w:rPr>
        <w:t>I, Claudius”</w:t>
      </w:r>
      <w:r w:rsidRPr="009A614F">
        <w:rPr>
          <w:rFonts w:ascii="Arial" w:hAnsi="Arial"/>
          <w:i/>
          <w:iCs/>
          <w:sz w:val="22"/>
          <w:szCs w:val="22"/>
        </w:rPr>
        <w:t xml:space="preserve"> </w:t>
      </w:r>
      <w:r w:rsidRPr="009A614F">
        <w:rPr>
          <w:rFonts w:ascii="Arial" w:hAnsi="Arial"/>
          <w:sz w:val="22"/>
          <w:szCs w:val="22"/>
        </w:rPr>
        <w:t xml:space="preserve">in the mid 1970s, for which he won the BAFTA for Best Actor. </w:t>
      </w:r>
    </w:p>
    <w:p w14:paraId="52E2377D" w14:textId="77777777" w:rsidR="00FA1B93" w:rsidRPr="009A614F" w:rsidRDefault="00FA1B93" w:rsidP="009A614F">
      <w:pPr>
        <w:pStyle w:val="Default"/>
        <w:rPr>
          <w:rFonts w:ascii="Arial" w:hAnsi="Arial"/>
          <w:sz w:val="22"/>
          <w:szCs w:val="22"/>
        </w:rPr>
      </w:pPr>
    </w:p>
    <w:p w14:paraId="4B7788D5" w14:textId="67C4451A" w:rsidR="00FA1B93" w:rsidRPr="009A614F" w:rsidRDefault="00FA1B93" w:rsidP="009A614F">
      <w:pPr>
        <w:pStyle w:val="Default"/>
        <w:rPr>
          <w:rFonts w:ascii="Arial" w:hAnsi="Arial"/>
          <w:sz w:val="22"/>
          <w:szCs w:val="22"/>
        </w:rPr>
      </w:pPr>
      <w:r w:rsidRPr="009A614F">
        <w:rPr>
          <w:rFonts w:ascii="Arial" w:hAnsi="Arial"/>
          <w:sz w:val="22"/>
          <w:szCs w:val="22"/>
        </w:rPr>
        <w:t xml:space="preserve">A Cambridge graduate, </w:t>
      </w:r>
      <w:r w:rsidR="00A13AC2">
        <w:rPr>
          <w:rFonts w:ascii="Arial" w:hAnsi="Arial"/>
          <w:sz w:val="22"/>
          <w:szCs w:val="22"/>
        </w:rPr>
        <w:t>he</w:t>
      </w:r>
      <w:r w:rsidR="00A13AC2" w:rsidRPr="009A614F">
        <w:rPr>
          <w:rFonts w:ascii="Arial" w:hAnsi="Arial"/>
          <w:sz w:val="22"/>
          <w:szCs w:val="22"/>
        </w:rPr>
        <w:t xml:space="preserve"> </w:t>
      </w:r>
      <w:r w:rsidR="00D058AC">
        <w:rPr>
          <w:rFonts w:ascii="Arial" w:hAnsi="Arial"/>
          <w:sz w:val="22"/>
          <w:szCs w:val="22"/>
        </w:rPr>
        <w:t>began</w:t>
      </w:r>
      <w:r w:rsidR="00D058AC" w:rsidRPr="009A614F">
        <w:rPr>
          <w:rFonts w:ascii="Arial" w:hAnsi="Arial"/>
          <w:sz w:val="22"/>
          <w:szCs w:val="22"/>
        </w:rPr>
        <w:t xml:space="preserve"> </w:t>
      </w:r>
      <w:r w:rsidRPr="009A614F">
        <w:rPr>
          <w:rFonts w:ascii="Arial" w:hAnsi="Arial"/>
          <w:sz w:val="22"/>
          <w:szCs w:val="22"/>
        </w:rPr>
        <w:t>his acting career with the Birmingham Repertory Theatre before going on to win critical acclaim in some of theatre’s most iconic roles (</w:t>
      </w:r>
      <w:r w:rsidRPr="009A614F">
        <w:rPr>
          <w:rFonts w:ascii="Arial" w:hAnsi="Arial"/>
          <w:i/>
          <w:iCs/>
          <w:sz w:val="22"/>
          <w:szCs w:val="22"/>
        </w:rPr>
        <w:t>Hamlet</w:t>
      </w:r>
      <w:r w:rsidRPr="009A614F">
        <w:rPr>
          <w:rFonts w:ascii="Arial" w:hAnsi="Arial"/>
          <w:sz w:val="22"/>
          <w:szCs w:val="22"/>
        </w:rPr>
        <w:t xml:space="preserve">, </w:t>
      </w:r>
      <w:r w:rsidRPr="009A614F">
        <w:rPr>
          <w:rFonts w:ascii="Arial" w:hAnsi="Arial"/>
          <w:i/>
          <w:iCs/>
          <w:sz w:val="22"/>
          <w:szCs w:val="22"/>
        </w:rPr>
        <w:t xml:space="preserve">Macbeth </w:t>
      </w:r>
      <w:r w:rsidRPr="009A614F">
        <w:rPr>
          <w:rFonts w:ascii="Arial" w:hAnsi="Arial"/>
          <w:sz w:val="22"/>
          <w:szCs w:val="22"/>
        </w:rPr>
        <w:t xml:space="preserve">and </w:t>
      </w:r>
      <w:r w:rsidRPr="009A614F">
        <w:rPr>
          <w:rFonts w:ascii="Arial" w:hAnsi="Arial"/>
          <w:i/>
          <w:iCs/>
          <w:sz w:val="22"/>
          <w:szCs w:val="22"/>
        </w:rPr>
        <w:t>King Lear</w:t>
      </w:r>
      <w:r w:rsidRPr="009A614F">
        <w:rPr>
          <w:rFonts w:ascii="Arial" w:hAnsi="Arial"/>
          <w:sz w:val="22"/>
          <w:szCs w:val="22"/>
        </w:rPr>
        <w:t xml:space="preserve">) in London’s West End. He most recently starred as King Lear at the </w:t>
      </w:r>
      <w:proofErr w:type="spellStart"/>
      <w:r w:rsidRPr="009A614F">
        <w:rPr>
          <w:rFonts w:ascii="Arial" w:hAnsi="Arial"/>
          <w:sz w:val="22"/>
          <w:szCs w:val="22"/>
        </w:rPr>
        <w:t>Donmar</w:t>
      </w:r>
      <w:proofErr w:type="spellEnd"/>
      <w:r w:rsidRPr="009A614F">
        <w:rPr>
          <w:rFonts w:ascii="Arial" w:hAnsi="Arial"/>
          <w:sz w:val="22"/>
          <w:szCs w:val="22"/>
        </w:rPr>
        <w:t xml:space="preserve"> Warehouse in </w:t>
      </w:r>
      <w:proofErr w:type="gramStart"/>
      <w:r w:rsidRPr="009A614F">
        <w:rPr>
          <w:rFonts w:ascii="Arial" w:hAnsi="Arial"/>
          <w:sz w:val="22"/>
          <w:szCs w:val="22"/>
        </w:rPr>
        <w:t>London, for which he received an Olivier nomination.</w:t>
      </w:r>
      <w:proofErr w:type="gramEnd"/>
      <w:r w:rsidRPr="009A614F">
        <w:rPr>
          <w:rFonts w:ascii="Arial" w:hAnsi="Arial"/>
          <w:sz w:val="22"/>
          <w:szCs w:val="22"/>
        </w:rPr>
        <w:t xml:space="preserve"> </w:t>
      </w:r>
    </w:p>
    <w:p w14:paraId="43C925BA" w14:textId="77777777" w:rsidR="00FA1B93" w:rsidRPr="009A614F" w:rsidRDefault="00FA1B93" w:rsidP="009A614F">
      <w:pPr>
        <w:pStyle w:val="Default"/>
        <w:rPr>
          <w:rFonts w:ascii="Arial" w:hAnsi="Arial"/>
          <w:sz w:val="22"/>
          <w:szCs w:val="22"/>
        </w:rPr>
      </w:pPr>
    </w:p>
    <w:p w14:paraId="16B91BF3" w14:textId="6ED2BE5A" w:rsidR="00FA1B93" w:rsidRPr="009A614F" w:rsidRDefault="00D058AC" w:rsidP="009A614F">
      <w:pPr>
        <w:spacing w:line="240" w:lineRule="auto"/>
        <w:rPr>
          <w:rFonts w:ascii="Arial" w:hAnsi="Arial"/>
        </w:rPr>
      </w:pPr>
      <w:r>
        <w:rPr>
          <w:rFonts w:ascii="Arial" w:hAnsi="Arial"/>
        </w:rPr>
        <w:t>K</w:t>
      </w:r>
      <w:r w:rsidR="00FA1B93" w:rsidRPr="009A614F">
        <w:rPr>
          <w:rFonts w:ascii="Arial" w:hAnsi="Arial"/>
        </w:rPr>
        <w:t xml:space="preserve">nighted in 1994 for his services to theatre, </w:t>
      </w:r>
      <w:r w:rsidRPr="009A614F">
        <w:rPr>
          <w:rFonts w:ascii="Arial" w:hAnsi="Arial"/>
        </w:rPr>
        <w:t>Jacobi</w:t>
      </w:r>
      <w:r>
        <w:rPr>
          <w:rFonts w:ascii="Arial" w:hAnsi="Arial"/>
        </w:rPr>
        <w:t>,</w:t>
      </w:r>
      <w:r w:rsidRPr="009A614F">
        <w:rPr>
          <w:rFonts w:ascii="Arial" w:hAnsi="Arial"/>
        </w:rPr>
        <w:t xml:space="preserve"> </w:t>
      </w:r>
      <w:r>
        <w:rPr>
          <w:rFonts w:ascii="Arial" w:hAnsi="Arial"/>
        </w:rPr>
        <w:t>with</w:t>
      </w:r>
      <w:r w:rsidRPr="009A614F">
        <w:rPr>
          <w:rFonts w:ascii="Arial" w:hAnsi="Arial"/>
        </w:rPr>
        <w:t xml:space="preserve"> Laurence Olivier</w:t>
      </w:r>
      <w:r>
        <w:rPr>
          <w:rFonts w:ascii="Arial" w:hAnsi="Arial"/>
        </w:rPr>
        <w:t>,</w:t>
      </w:r>
      <w:r w:rsidRPr="009A614F">
        <w:rPr>
          <w:rFonts w:ascii="Arial" w:hAnsi="Arial"/>
        </w:rPr>
        <w:t xml:space="preserve"> </w:t>
      </w:r>
      <w:r w:rsidR="00FA1B93" w:rsidRPr="009A614F">
        <w:rPr>
          <w:rFonts w:ascii="Arial" w:hAnsi="Arial"/>
        </w:rPr>
        <w:t>is a founding member of the UK’s National Theatre</w:t>
      </w:r>
      <w:r>
        <w:rPr>
          <w:rFonts w:ascii="Arial" w:hAnsi="Arial"/>
        </w:rPr>
        <w:t>.</w:t>
      </w:r>
      <w:r w:rsidRPr="009A614F">
        <w:rPr>
          <w:rFonts w:ascii="Arial" w:hAnsi="Arial"/>
        </w:rPr>
        <w:t xml:space="preserve"> </w:t>
      </w:r>
      <w:r w:rsidR="00FA1B93" w:rsidRPr="009A614F">
        <w:rPr>
          <w:rFonts w:ascii="Arial" w:hAnsi="Arial"/>
        </w:rPr>
        <w:t>.</w:t>
      </w:r>
    </w:p>
    <w:p w14:paraId="567208C6" w14:textId="77777777" w:rsidR="009A614F" w:rsidRPr="009A614F" w:rsidRDefault="009A614F" w:rsidP="009A614F">
      <w:pPr>
        <w:pStyle w:val="Default"/>
        <w:rPr>
          <w:rFonts w:ascii="Arial" w:hAnsi="Arial" w:cs="Arial"/>
          <w:b/>
          <w:sz w:val="22"/>
          <w:szCs w:val="22"/>
        </w:rPr>
      </w:pPr>
    </w:p>
    <w:p w14:paraId="6FC7896A" w14:textId="77777777" w:rsidR="009A614F" w:rsidRPr="009A614F" w:rsidRDefault="009A614F" w:rsidP="009A614F">
      <w:pPr>
        <w:pStyle w:val="Default"/>
        <w:rPr>
          <w:rFonts w:ascii="Arial" w:hAnsi="Arial" w:cs="Arial"/>
          <w:b/>
          <w:bCs/>
          <w:sz w:val="22"/>
          <w:szCs w:val="22"/>
        </w:rPr>
      </w:pPr>
      <w:r w:rsidRPr="009A614F">
        <w:rPr>
          <w:rFonts w:ascii="Arial" w:hAnsi="Arial" w:cs="Arial"/>
          <w:b/>
          <w:sz w:val="22"/>
          <w:szCs w:val="22"/>
        </w:rPr>
        <w:t xml:space="preserve">Ian </w:t>
      </w:r>
      <w:proofErr w:type="spellStart"/>
      <w:r w:rsidRPr="009A614F">
        <w:rPr>
          <w:rFonts w:ascii="Arial" w:hAnsi="Arial" w:cs="Arial"/>
          <w:b/>
          <w:sz w:val="22"/>
          <w:szCs w:val="22"/>
        </w:rPr>
        <w:t>McKellen</w:t>
      </w:r>
      <w:proofErr w:type="spellEnd"/>
      <w:r w:rsidRPr="009A614F">
        <w:rPr>
          <w:rFonts w:ascii="Arial" w:hAnsi="Arial" w:cs="Arial"/>
          <w:b/>
          <w:sz w:val="22"/>
          <w:szCs w:val="22"/>
        </w:rPr>
        <w:t xml:space="preserve"> (Freddie </w:t>
      </w:r>
      <w:proofErr w:type="spellStart"/>
      <w:r w:rsidRPr="009A614F">
        <w:rPr>
          <w:rFonts w:ascii="Arial" w:hAnsi="Arial" w:cs="Arial"/>
          <w:b/>
          <w:sz w:val="22"/>
          <w:szCs w:val="22"/>
        </w:rPr>
        <w:t>Thornhill</w:t>
      </w:r>
      <w:proofErr w:type="spellEnd"/>
      <w:r w:rsidRPr="009A614F">
        <w:rPr>
          <w:rFonts w:ascii="Arial" w:hAnsi="Arial" w:cs="Arial"/>
          <w:b/>
          <w:sz w:val="22"/>
          <w:szCs w:val="22"/>
        </w:rPr>
        <w:t>)</w:t>
      </w:r>
    </w:p>
    <w:p w14:paraId="54EFA084" w14:textId="77777777" w:rsidR="009A614F" w:rsidRPr="009A614F" w:rsidRDefault="009A614F" w:rsidP="009A614F">
      <w:pPr>
        <w:pStyle w:val="Default"/>
        <w:rPr>
          <w:rFonts w:ascii="Arial" w:hAnsi="Arial" w:cs="Arial"/>
          <w:b/>
          <w:bCs/>
          <w:sz w:val="22"/>
          <w:szCs w:val="22"/>
        </w:rPr>
      </w:pPr>
      <w:r w:rsidRPr="009A614F">
        <w:rPr>
          <w:rFonts w:ascii="Arial" w:hAnsi="Arial" w:cs="Arial"/>
          <w:noProof/>
          <w:color w:val="FF0000"/>
          <w:sz w:val="22"/>
          <w:szCs w:val="22"/>
        </w:rPr>
        <w:drawing>
          <wp:anchor distT="0" distB="0" distL="114300" distR="114300" simplePos="0" relativeHeight="251661312" behindDoc="1" locked="0" layoutInCell="1" allowOverlap="1" wp14:anchorId="242870EA" wp14:editId="3E80953A">
            <wp:simplePos x="0" y="0"/>
            <wp:positionH relativeFrom="column">
              <wp:posOffset>0</wp:posOffset>
            </wp:positionH>
            <wp:positionV relativeFrom="paragraph">
              <wp:posOffset>57150</wp:posOffset>
            </wp:positionV>
            <wp:extent cx="1371600" cy="18884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n McKellen Headshot.jpg"/>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371600" cy="188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DCF48" w14:textId="77777777" w:rsidR="009A614F" w:rsidRPr="009A614F" w:rsidRDefault="009A614F" w:rsidP="009A614F">
      <w:pPr>
        <w:widowControl w:val="0"/>
        <w:autoSpaceDE w:val="0"/>
        <w:autoSpaceDN w:val="0"/>
        <w:adjustRightInd w:val="0"/>
        <w:spacing w:line="240" w:lineRule="auto"/>
        <w:rPr>
          <w:rFonts w:ascii="Arial" w:hAnsi="Arial" w:cs="Arial"/>
        </w:rPr>
      </w:pPr>
      <w:r w:rsidRPr="009A614F">
        <w:rPr>
          <w:rFonts w:ascii="Arial" w:hAnsi="Arial" w:cs="Arial"/>
        </w:rPr>
        <w:t xml:space="preserve">Ian </w:t>
      </w:r>
      <w:proofErr w:type="spellStart"/>
      <w:r w:rsidRPr="009A614F">
        <w:rPr>
          <w:rFonts w:ascii="Arial" w:hAnsi="Arial" w:cs="Arial"/>
        </w:rPr>
        <w:t>McKellen</w:t>
      </w:r>
      <w:proofErr w:type="spellEnd"/>
      <w:r w:rsidRPr="009A614F">
        <w:rPr>
          <w:rFonts w:ascii="Arial" w:hAnsi="Arial" w:cs="Arial"/>
        </w:rPr>
        <w:t xml:space="preserve"> has been honored with more than 50 international acting awards during his half-century on stage and screen. He has been leading man and producer of classic and modern plays for the Royal Shakespeare Company and the National Theatre. He is treasured worldwide as Magneto in the </w:t>
      </w:r>
      <w:r w:rsidRPr="009A614F">
        <w:rPr>
          <w:rFonts w:ascii="Arial" w:hAnsi="Arial" w:cs="Arial"/>
          <w:i/>
        </w:rPr>
        <w:t xml:space="preserve">X-Men </w:t>
      </w:r>
      <w:r w:rsidRPr="009A614F">
        <w:rPr>
          <w:rFonts w:ascii="Arial" w:hAnsi="Arial" w:cs="Arial"/>
        </w:rPr>
        <w:t xml:space="preserve">films and as Gandalf in </w:t>
      </w:r>
      <w:r w:rsidRPr="009A614F">
        <w:rPr>
          <w:rFonts w:ascii="Arial" w:hAnsi="Arial" w:cs="Arial"/>
          <w:i/>
        </w:rPr>
        <w:t>The Lord of the Rings</w:t>
      </w:r>
      <w:r w:rsidRPr="009A614F">
        <w:rPr>
          <w:rFonts w:ascii="Arial" w:hAnsi="Arial" w:cs="Arial"/>
        </w:rPr>
        <w:t xml:space="preserve"> and </w:t>
      </w:r>
      <w:r w:rsidRPr="009A614F">
        <w:rPr>
          <w:rFonts w:ascii="Arial" w:hAnsi="Arial" w:cs="Arial"/>
          <w:i/>
        </w:rPr>
        <w:t>The Hobbit</w:t>
      </w:r>
      <w:r w:rsidRPr="009A614F">
        <w:rPr>
          <w:rFonts w:ascii="Arial" w:hAnsi="Arial" w:cs="Arial"/>
        </w:rPr>
        <w:t xml:space="preserve"> trilogies.</w:t>
      </w:r>
    </w:p>
    <w:p w14:paraId="4935C324" w14:textId="3A8F6A5C" w:rsidR="009A614F" w:rsidRPr="009A614F" w:rsidRDefault="009A614F" w:rsidP="009A614F">
      <w:pPr>
        <w:widowControl w:val="0"/>
        <w:autoSpaceDE w:val="0"/>
        <w:autoSpaceDN w:val="0"/>
        <w:adjustRightInd w:val="0"/>
        <w:spacing w:line="240" w:lineRule="auto"/>
        <w:rPr>
          <w:rFonts w:ascii="Arial" w:hAnsi="Arial" w:cs="Arial"/>
        </w:rPr>
      </w:pPr>
      <w:r w:rsidRPr="009A614F">
        <w:rPr>
          <w:rFonts w:ascii="Arial" w:hAnsi="Arial" w:cs="Arial"/>
        </w:rPr>
        <w:t xml:space="preserve">For his extensive television work, </w:t>
      </w:r>
      <w:proofErr w:type="spellStart"/>
      <w:r w:rsidRPr="009A614F">
        <w:rPr>
          <w:rFonts w:ascii="Arial" w:hAnsi="Arial" w:cs="Arial"/>
        </w:rPr>
        <w:t>McKellen</w:t>
      </w:r>
      <w:proofErr w:type="spellEnd"/>
      <w:r w:rsidRPr="009A614F">
        <w:rPr>
          <w:rFonts w:ascii="Arial" w:hAnsi="Arial" w:cs="Arial"/>
        </w:rPr>
        <w:t xml:space="preserve"> is a five-time Emmy nominee, most recently for the PBS presentation of his monumental “King Lear” (2008)</w:t>
      </w:r>
      <w:r w:rsidR="00D058AC">
        <w:rPr>
          <w:rFonts w:ascii="Arial" w:hAnsi="Arial" w:cs="Arial"/>
        </w:rPr>
        <w:t>,</w:t>
      </w:r>
      <w:r w:rsidRPr="009A614F">
        <w:rPr>
          <w:rFonts w:ascii="Arial" w:hAnsi="Arial" w:cs="Arial"/>
        </w:rPr>
        <w:t xml:space="preserve"> the miniseries “The Prisoner” (2009) and his comic guest spot on “Extras” (2006)</w:t>
      </w:r>
      <w:r w:rsidR="00D058AC">
        <w:rPr>
          <w:rFonts w:ascii="Arial" w:hAnsi="Arial" w:cs="Arial"/>
        </w:rPr>
        <w:t>,</w:t>
      </w:r>
      <w:r w:rsidRPr="009A614F">
        <w:rPr>
          <w:rFonts w:ascii="Arial" w:hAnsi="Arial" w:cs="Arial"/>
        </w:rPr>
        <w:t xml:space="preserve"> with his viral catch-phrase: “How do I act so well?” He won a Golden Globe for his Tsar Nicholas II in the telefilm “Rasputin” (1996). He is most </w:t>
      </w:r>
      <w:r w:rsidRPr="009A614F">
        <w:rPr>
          <w:rFonts w:ascii="Arial" w:hAnsi="Arial" w:cs="Arial"/>
        </w:rPr>
        <w:lastRenderedPageBreak/>
        <w:t>proud of his work as the mentally handicapped “Walter” (1982 Royal Television Award); in the “And the Band Played On” (1993 Cable Ace Award), about the origins of AIDS; and a short spell in “Coronation Street” (2005).</w:t>
      </w:r>
    </w:p>
    <w:p w14:paraId="2E8C0895" w14:textId="77777777" w:rsidR="009A614F" w:rsidRPr="009A614F" w:rsidRDefault="009A614F" w:rsidP="009A614F">
      <w:pPr>
        <w:widowControl w:val="0"/>
        <w:autoSpaceDE w:val="0"/>
        <w:autoSpaceDN w:val="0"/>
        <w:adjustRightInd w:val="0"/>
        <w:spacing w:line="240" w:lineRule="auto"/>
        <w:rPr>
          <w:rFonts w:ascii="Arial" w:hAnsi="Arial" w:cs="Arial"/>
        </w:rPr>
      </w:pPr>
      <w:r w:rsidRPr="009A614F">
        <w:rPr>
          <w:rFonts w:ascii="Arial" w:hAnsi="Arial" w:cs="Arial"/>
        </w:rPr>
        <w:t xml:space="preserve">Like Freddy </w:t>
      </w:r>
      <w:proofErr w:type="spellStart"/>
      <w:r w:rsidRPr="009A614F">
        <w:rPr>
          <w:rFonts w:ascii="Arial" w:hAnsi="Arial" w:cs="Arial"/>
        </w:rPr>
        <w:t>Thornhill</w:t>
      </w:r>
      <w:proofErr w:type="spellEnd"/>
      <w:r w:rsidRPr="009A614F">
        <w:rPr>
          <w:rFonts w:ascii="Arial" w:hAnsi="Arial" w:cs="Arial"/>
        </w:rPr>
        <w:t xml:space="preserve">, his character in VICIOUS, 73-year-old </w:t>
      </w:r>
      <w:proofErr w:type="spellStart"/>
      <w:r w:rsidRPr="009A614F">
        <w:rPr>
          <w:rFonts w:ascii="Arial" w:hAnsi="Arial" w:cs="Arial"/>
        </w:rPr>
        <w:t>McKellen</w:t>
      </w:r>
      <w:proofErr w:type="spellEnd"/>
      <w:r w:rsidRPr="009A614F">
        <w:rPr>
          <w:rFonts w:ascii="Arial" w:hAnsi="Arial" w:cs="Arial"/>
        </w:rPr>
        <w:t xml:space="preserve"> was born and raised in the north of England. He read English at Cambridge University, where he first acted with Derek Jacobi in undergraduate productions. Since 1961, he has worked non-stop in the British theatre. He holds the Evening Standard Award for Outstanding Contribution to British Theatre (2009).</w:t>
      </w:r>
    </w:p>
    <w:p w14:paraId="4D320110" w14:textId="715E6B5A" w:rsidR="009A614F" w:rsidRPr="009A614F" w:rsidRDefault="009A614F" w:rsidP="009A614F">
      <w:pPr>
        <w:widowControl w:val="0"/>
        <w:autoSpaceDE w:val="0"/>
        <w:autoSpaceDN w:val="0"/>
        <w:adjustRightInd w:val="0"/>
        <w:spacing w:line="240" w:lineRule="auto"/>
        <w:rPr>
          <w:rFonts w:ascii="Arial" w:hAnsi="Arial" w:cs="Arial"/>
        </w:rPr>
      </w:pPr>
      <w:r w:rsidRPr="009A614F">
        <w:rPr>
          <w:rFonts w:ascii="Arial" w:hAnsi="Arial" w:cs="Arial"/>
        </w:rPr>
        <w:t>In 2013 and 2014</w:t>
      </w:r>
      <w:r w:rsidR="00D058AC">
        <w:rPr>
          <w:rFonts w:ascii="Arial" w:hAnsi="Arial" w:cs="Arial"/>
        </w:rPr>
        <w:t>,</w:t>
      </w:r>
      <w:r w:rsidRPr="009A614F">
        <w:rPr>
          <w:rFonts w:ascii="Arial" w:hAnsi="Arial" w:cs="Arial"/>
        </w:rPr>
        <w:t xml:space="preserve"> he returned to Broadway in Pinter’s </w:t>
      </w:r>
      <w:r w:rsidRPr="009A614F">
        <w:rPr>
          <w:rFonts w:ascii="Arial" w:hAnsi="Arial" w:cs="Arial"/>
          <w:i/>
        </w:rPr>
        <w:t>No Man’s Land</w:t>
      </w:r>
      <w:r w:rsidRPr="009A614F">
        <w:rPr>
          <w:rFonts w:ascii="Arial" w:hAnsi="Arial" w:cs="Arial"/>
        </w:rPr>
        <w:t xml:space="preserve"> in repertoire with a revival of </w:t>
      </w:r>
      <w:r w:rsidRPr="009A614F">
        <w:rPr>
          <w:rFonts w:ascii="Arial" w:hAnsi="Arial" w:cs="Arial"/>
          <w:i/>
        </w:rPr>
        <w:t xml:space="preserve">Waiting for </w:t>
      </w:r>
      <w:proofErr w:type="spellStart"/>
      <w:r w:rsidRPr="009A614F">
        <w:rPr>
          <w:rFonts w:ascii="Arial" w:hAnsi="Arial" w:cs="Arial"/>
          <w:i/>
        </w:rPr>
        <w:t>Godot</w:t>
      </w:r>
      <w:proofErr w:type="spellEnd"/>
      <w:r w:rsidRPr="009A614F">
        <w:rPr>
          <w:rFonts w:ascii="Arial" w:hAnsi="Arial" w:cs="Arial"/>
        </w:rPr>
        <w:t xml:space="preserve">. </w:t>
      </w:r>
    </w:p>
    <w:p w14:paraId="125FA0DA" w14:textId="3B24F53D" w:rsidR="009A614F" w:rsidRPr="009A614F" w:rsidRDefault="009A614F" w:rsidP="009A614F">
      <w:pPr>
        <w:widowControl w:val="0"/>
        <w:autoSpaceDE w:val="0"/>
        <w:autoSpaceDN w:val="0"/>
        <w:adjustRightInd w:val="0"/>
        <w:spacing w:line="240" w:lineRule="auto"/>
        <w:rPr>
          <w:rFonts w:ascii="Arial" w:hAnsi="Arial" w:cs="Arial"/>
        </w:rPr>
      </w:pPr>
      <w:r w:rsidRPr="009A614F">
        <w:rPr>
          <w:rFonts w:ascii="Arial" w:hAnsi="Arial" w:cs="Arial"/>
        </w:rPr>
        <w:t xml:space="preserve">In 1991, </w:t>
      </w:r>
      <w:proofErr w:type="spellStart"/>
      <w:r w:rsidR="00A1309F">
        <w:rPr>
          <w:rFonts w:ascii="Arial" w:hAnsi="Arial" w:cs="Arial"/>
        </w:rPr>
        <w:t>McKellen</w:t>
      </w:r>
      <w:proofErr w:type="spellEnd"/>
      <w:r w:rsidRPr="009A614F">
        <w:rPr>
          <w:rFonts w:ascii="Arial" w:hAnsi="Arial" w:cs="Arial"/>
        </w:rPr>
        <w:t xml:space="preserve"> was knighted for his outstanding contribution to theatre. He is co-founder of Stonewall UK, which lobbies for legal and social equality for gay people. In 2008, Queen </w:t>
      </w:r>
      <w:r w:rsidR="00A1309F">
        <w:rPr>
          <w:rFonts w:ascii="Arial" w:hAnsi="Arial" w:cs="Arial"/>
        </w:rPr>
        <w:t xml:space="preserve">Elizabeth </w:t>
      </w:r>
      <w:r w:rsidRPr="009A614F">
        <w:rPr>
          <w:rFonts w:ascii="Arial" w:hAnsi="Arial" w:cs="Arial"/>
        </w:rPr>
        <w:t xml:space="preserve">appointed him Companion of </w:t>
      </w:r>
      <w:proofErr w:type="spellStart"/>
      <w:r w:rsidRPr="009A614F">
        <w:rPr>
          <w:rFonts w:ascii="Arial" w:hAnsi="Arial" w:cs="Arial"/>
        </w:rPr>
        <w:t>Honour</w:t>
      </w:r>
      <w:proofErr w:type="spellEnd"/>
      <w:r w:rsidRPr="009A614F">
        <w:rPr>
          <w:rFonts w:ascii="Arial" w:hAnsi="Arial" w:cs="Arial"/>
        </w:rPr>
        <w:t xml:space="preserve"> for his services to drama and to equality.</w:t>
      </w:r>
    </w:p>
    <w:p w14:paraId="79AA7D18" w14:textId="77777777" w:rsidR="00FA1B93" w:rsidRPr="009A614F" w:rsidRDefault="009A614F" w:rsidP="009A614F">
      <w:pPr>
        <w:pStyle w:val="Default"/>
        <w:rPr>
          <w:rFonts w:ascii="Arial" w:hAnsi="Arial" w:cs="Arial"/>
          <w:b/>
          <w:bCs/>
          <w:sz w:val="22"/>
          <w:szCs w:val="22"/>
        </w:rPr>
      </w:pPr>
      <w:r w:rsidRPr="009A614F">
        <w:rPr>
          <w:rFonts w:ascii="Arial" w:hAnsi="Arial" w:cs="Arial"/>
          <w:sz w:val="22"/>
          <w:szCs w:val="22"/>
        </w:rPr>
        <w:t>Complete professional credits and personal writings are on www.mckellen.com.</w:t>
      </w:r>
    </w:p>
    <w:p w14:paraId="1C8E00E0" w14:textId="77777777" w:rsidR="00FA1B93" w:rsidRDefault="00FA1B93" w:rsidP="009A614F">
      <w:pPr>
        <w:pStyle w:val="Default"/>
        <w:rPr>
          <w:rFonts w:ascii="Arial" w:hAnsi="Arial" w:cs="Arial"/>
          <w:b/>
          <w:bCs/>
          <w:sz w:val="22"/>
          <w:szCs w:val="22"/>
        </w:rPr>
      </w:pPr>
    </w:p>
    <w:p w14:paraId="0EC44E4C" w14:textId="77777777" w:rsidR="009A614F" w:rsidRPr="009A614F" w:rsidRDefault="009A614F" w:rsidP="009A614F">
      <w:pPr>
        <w:pStyle w:val="Default"/>
        <w:rPr>
          <w:rFonts w:ascii="Arial" w:hAnsi="Arial" w:cs="Arial"/>
          <w:b/>
          <w:bCs/>
          <w:sz w:val="22"/>
          <w:szCs w:val="22"/>
        </w:rPr>
      </w:pPr>
    </w:p>
    <w:p w14:paraId="1BFC6093" w14:textId="77777777" w:rsidR="009A614F" w:rsidRPr="009A614F" w:rsidRDefault="009A614F" w:rsidP="009A614F">
      <w:pPr>
        <w:pStyle w:val="Default"/>
        <w:rPr>
          <w:rFonts w:ascii="Arial" w:hAnsi="Arial" w:cs="Arial"/>
          <w:b/>
          <w:bCs/>
          <w:sz w:val="22"/>
          <w:szCs w:val="22"/>
        </w:rPr>
      </w:pPr>
    </w:p>
    <w:p w14:paraId="3C11AC43" w14:textId="77777777" w:rsidR="00A965B7" w:rsidRPr="009A614F" w:rsidRDefault="005A06BE" w:rsidP="009A614F">
      <w:pPr>
        <w:pStyle w:val="Default"/>
        <w:rPr>
          <w:rFonts w:ascii="Arial" w:hAnsi="Arial" w:cs="Arial"/>
          <w:b/>
          <w:bCs/>
          <w:sz w:val="22"/>
          <w:szCs w:val="22"/>
        </w:rPr>
      </w:pPr>
      <w:r w:rsidRPr="009A614F">
        <w:rPr>
          <w:rFonts w:ascii="Arial" w:hAnsi="Arial" w:cs="Arial"/>
          <w:b/>
          <w:bCs/>
          <w:sz w:val="22"/>
          <w:szCs w:val="22"/>
        </w:rPr>
        <w:t xml:space="preserve">Gary </w:t>
      </w:r>
      <w:proofErr w:type="spellStart"/>
      <w:r w:rsidRPr="009A614F">
        <w:rPr>
          <w:rFonts w:ascii="Arial" w:hAnsi="Arial" w:cs="Arial"/>
          <w:b/>
          <w:bCs/>
          <w:sz w:val="22"/>
          <w:szCs w:val="22"/>
        </w:rPr>
        <w:t>Janetti</w:t>
      </w:r>
      <w:proofErr w:type="spellEnd"/>
      <w:r w:rsidR="00A965B7" w:rsidRPr="009A614F">
        <w:rPr>
          <w:rFonts w:ascii="Arial" w:hAnsi="Arial" w:cs="Arial"/>
          <w:b/>
          <w:bCs/>
          <w:sz w:val="22"/>
          <w:szCs w:val="22"/>
        </w:rPr>
        <w:t xml:space="preserve"> (</w:t>
      </w:r>
      <w:r w:rsidRPr="009A614F">
        <w:rPr>
          <w:rFonts w:ascii="Arial" w:hAnsi="Arial" w:cs="Arial"/>
          <w:b/>
          <w:sz w:val="22"/>
          <w:szCs w:val="22"/>
        </w:rPr>
        <w:t>Writer/Producer</w:t>
      </w:r>
      <w:r w:rsidR="00A965B7" w:rsidRPr="009A614F">
        <w:rPr>
          <w:rFonts w:ascii="Arial" w:hAnsi="Arial" w:cs="Arial"/>
          <w:b/>
          <w:bCs/>
          <w:sz w:val="22"/>
          <w:szCs w:val="22"/>
        </w:rPr>
        <w:t>)</w:t>
      </w:r>
    </w:p>
    <w:p w14:paraId="0D0A5D69" w14:textId="77777777" w:rsidR="005762C6" w:rsidRPr="009A614F" w:rsidRDefault="005762C6" w:rsidP="009A614F">
      <w:pPr>
        <w:pStyle w:val="Default"/>
        <w:rPr>
          <w:rFonts w:ascii="Arial" w:hAnsi="Arial" w:cs="Arial"/>
          <w:b/>
          <w:bCs/>
          <w:sz w:val="22"/>
          <w:szCs w:val="22"/>
        </w:rPr>
      </w:pPr>
    </w:p>
    <w:p w14:paraId="61AE3B2B" w14:textId="13E0F590" w:rsidR="005762C6" w:rsidRPr="009A614F" w:rsidRDefault="005762C6" w:rsidP="009A614F">
      <w:pPr>
        <w:spacing w:line="240" w:lineRule="auto"/>
        <w:rPr>
          <w:rFonts w:ascii="Arial" w:hAnsi="Arial" w:cs="Arial"/>
        </w:rPr>
      </w:pPr>
      <w:r w:rsidRPr="009A614F">
        <w:rPr>
          <w:rFonts w:ascii="Arial" w:hAnsi="Arial" w:cs="Arial"/>
        </w:rPr>
        <w:t xml:space="preserve">Gary </w:t>
      </w:r>
      <w:proofErr w:type="spellStart"/>
      <w:r w:rsidRPr="009A614F">
        <w:rPr>
          <w:rFonts w:ascii="Arial" w:hAnsi="Arial" w:cs="Arial"/>
        </w:rPr>
        <w:t>Janetti</w:t>
      </w:r>
      <w:proofErr w:type="spellEnd"/>
      <w:r w:rsidRPr="009A614F">
        <w:rPr>
          <w:rFonts w:ascii="Arial" w:hAnsi="Arial" w:cs="Arial"/>
        </w:rPr>
        <w:t xml:space="preserve"> is a </w:t>
      </w:r>
      <w:r w:rsidR="00A1309F" w:rsidRPr="009A614F">
        <w:rPr>
          <w:rFonts w:ascii="Arial" w:hAnsi="Arial" w:cs="Arial"/>
        </w:rPr>
        <w:t>four</w:t>
      </w:r>
      <w:r w:rsidR="00A1309F">
        <w:rPr>
          <w:rFonts w:ascii="Arial" w:hAnsi="Arial" w:cs="Arial"/>
        </w:rPr>
        <w:t>-</w:t>
      </w:r>
      <w:r w:rsidRPr="009A614F">
        <w:rPr>
          <w:rFonts w:ascii="Arial" w:hAnsi="Arial" w:cs="Arial"/>
        </w:rPr>
        <w:t>time Emmy-nominated television writer and producer ori</w:t>
      </w:r>
      <w:r w:rsidR="007368C9" w:rsidRPr="009A614F">
        <w:rPr>
          <w:rFonts w:ascii="Arial" w:hAnsi="Arial" w:cs="Arial"/>
        </w:rPr>
        <w:t xml:space="preserve">ginally from Queens, New York. </w:t>
      </w:r>
      <w:r w:rsidRPr="009A614F">
        <w:rPr>
          <w:rFonts w:ascii="Arial" w:hAnsi="Arial" w:cs="Arial"/>
        </w:rPr>
        <w:t>He served as execut</w:t>
      </w:r>
      <w:r w:rsidR="007368C9" w:rsidRPr="009A614F">
        <w:rPr>
          <w:rFonts w:ascii="Arial" w:hAnsi="Arial" w:cs="Arial"/>
        </w:rPr>
        <w:t xml:space="preserve">ive producer and </w:t>
      </w:r>
      <w:proofErr w:type="spellStart"/>
      <w:r w:rsidR="007368C9" w:rsidRPr="009A614F">
        <w:rPr>
          <w:rFonts w:ascii="Arial" w:hAnsi="Arial" w:cs="Arial"/>
        </w:rPr>
        <w:t>showrunner</w:t>
      </w:r>
      <w:proofErr w:type="spellEnd"/>
      <w:r w:rsidR="007368C9" w:rsidRPr="009A614F">
        <w:rPr>
          <w:rFonts w:ascii="Arial" w:hAnsi="Arial" w:cs="Arial"/>
        </w:rPr>
        <w:t xml:space="preserve"> of “</w:t>
      </w:r>
      <w:r w:rsidRPr="009A614F">
        <w:rPr>
          <w:rFonts w:ascii="Arial" w:hAnsi="Arial" w:cs="Arial"/>
        </w:rPr>
        <w:t>Will &amp;</w:t>
      </w:r>
      <w:r w:rsidR="007368C9" w:rsidRPr="009A614F">
        <w:rPr>
          <w:rFonts w:ascii="Arial" w:hAnsi="Arial" w:cs="Arial"/>
        </w:rPr>
        <w:t xml:space="preserve"> Grace”</w:t>
      </w:r>
      <w:r w:rsidRPr="009A614F">
        <w:rPr>
          <w:rFonts w:ascii="Arial" w:hAnsi="Arial" w:cs="Arial"/>
        </w:rPr>
        <w:t xml:space="preserve"> and</w:t>
      </w:r>
      <w:r w:rsidR="007368C9" w:rsidRPr="009A614F">
        <w:rPr>
          <w:rFonts w:ascii="Arial" w:hAnsi="Arial" w:cs="Arial"/>
        </w:rPr>
        <w:t xml:space="preserve"> has been a writer/producer on “Family Guy”</w:t>
      </w:r>
      <w:r w:rsidRPr="009A614F">
        <w:rPr>
          <w:rFonts w:ascii="Arial" w:hAnsi="Arial" w:cs="Arial"/>
        </w:rPr>
        <w:t xml:space="preserve"> </w:t>
      </w:r>
      <w:r w:rsidR="007368C9" w:rsidRPr="009A614F">
        <w:rPr>
          <w:rFonts w:ascii="Arial" w:hAnsi="Arial" w:cs="Arial"/>
        </w:rPr>
        <w:t>since 1999</w:t>
      </w:r>
      <w:r w:rsidRPr="009A614F">
        <w:rPr>
          <w:rFonts w:ascii="Arial" w:hAnsi="Arial" w:cs="Arial"/>
        </w:rPr>
        <w:t xml:space="preserve">. He has worked </w:t>
      </w:r>
      <w:r w:rsidRPr="005B09CC">
        <w:rPr>
          <w:rFonts w:ascii="Arial" w:hAnsi="Arial" w:cs="Arial"/>
        </w:rPr>
        <w:t>under overall deals</w:t>
      </w:r>
      <w:r w:rsidRPr="009A614F">
        <w:rPr>
          <w:rFonts w:ascii="Arial" w:hAnsi="Arial" w:cs="Arial"/>
        </w:rPr>
        <w:t xml:space="preserve"> at 20th Century Fox and NBC Universal</w:t>
      </w:r>
      <w:r w:rsidR="00E24BFB" w:rsidRPr="009A614F">
        <w:rPr>
          <w:rFonts w:ascii="Arial" w:hAnsi="Arial" w:cs="Arial"/>
        </w:rPr>
        <w:t>,</w:t>
      </w:r>
      <w:r w:rsidRPr="009A614F">
        <w:rPr>
          <w:rFonts w:ascii="Arial" w:hAnsi="Arial" w:cs="Arial"/>
        </w:rPr>
        <w:t xml:space="preserve"> where he wrote and produced pilots for Natasha Richardson, Molly Shannon, Cheri </w:t>
      </w:r>
      <w:proofErr w:type="spellStart"/>
      <w:r w:rsidRPr="009A614F">
        <w:rPr>
          <w:rFonts w:ascii="Arial" w:hAnsi="Arial" w:cs="Arial"/>
        </w:rPr>
        <w:t>Oteri</w:t>
      </w:r>
      <w:proofErr w:type="spellEnd"/>
      <w:r w:rsidRPr="009A614F">
        <w:rPr>
          <w:rFonts w:ascii="Arial" w:hAnsi="Arial" w:cs="Arial"/>
        </w:rPr>
        <w:t xml:space="preserve"> and Will Arnett. He also appeared on the Bravo reality s</w:t>
      </w:r>
      <w:r w:rsidR="007368C9" w:rsidRPr="009A614F">
        <w:rPr>
          <w:rFonts w:ascii="Arial" w:hAnsi="Arial" w:cs="Arial"/>
        </w:rPr>
        <w:t>eries “It's a Brad, Brad World.”</w:t>
      </w:r>
    </w:p>
    <w:p w14:paraId="7420B909" w14:textId="0817A5A7" w:rsidR="005762C6" w:rsidRPr="009A614F" w:rsidRDefault="005762C6" w:rsidP="009A614F">
      <w:pPr>
        <w:spacing w:line="240" w:lineRule="auto"/>
        <w:rPr>
          <w:rFonts w:ascii="Arial" w:hAnsi="Arial" w:cs="Arial"/>
        </w:rPr>
      </w:pPr>
      <w:proofErr w:type="spellStart"/>
      <w:r w:rsidRPr="009A614F">
        <w:rPr>
          <w:rFonts w:ascii="Arial" w:hAnsi="Arial" w:cs="Arial"/>
        </w:rPr>
        <w:t>Janetti</w:t>
      </w:r>
      <w:proofErr w:type="spellEnd"/>
      <w:r w:rsidRPr="009A614F">
        <w:rPr>
          <w:rFonts w:ascii="Arial" w:hAnsi="Arial" w:cs="Arial"/>
        </w:rPr>
        <w:t xml:space="preserve"> recently co-created, wrote and executive produced the British </w:t>
      </w:r>
      <w:r w:rsidR="007368C9" w:rsidRPr="009A614F">
        <w:rPr>
          <w:rFonts w:ascii="Arial" w:hAnsi="Arial" w:cs="Arial"/>
        </w:rPr>
        <w:t>comedy series VICIOUS</w:t>
      </w:r>
      <w:r w:rsidR="00E24BFB" w:rsidRPr="009A614F">
        <w:rPr>
          <w:rFonts w:ascii="Arial" w:hAnsi="Arial" w:cs="Arial"/>
        </w:rPr>
        <w:t>,</w:t>
      </w:r>
      <w:r w:rsidRPr="009A614F">
        <w:rPr>
          <w:rFonts w:ascii="Arial" w:hAnsi="Arial" w:cs="Arial"/>
        </w:rPr>
        <w:t xml:space="preserve"> starring Ian </w:t>
      </w:r>
      <w:proofErr w:type="spellStart"/>
      <w:r w:rsidRPr="009A614F">
        <w:rPr>
          <w:rFonts w:ascii="Arial" w:hAnsi="Arial" w:cs="Arial"/>
        </w:rPr>
        <w:t>McKellen</w:t>
      </w:r>
      <w:proofErr w:type="spellEnd"/>
      <w:r w:rsidRPr="009A614F">
        <w:rPr>
          <w:rFonts w:ascii="Arial" w:hAnsi="Arial" w:cs="Arial"/>
        </w:rPr>
        <w:t xml:space="preserve"> and Derek Jacobi</w:t>
      </w:r>
      <w:r w:rsidR="007368C9" w:rsidRPr="009A614F">
        <w:rPr>
          <w:rFonts w:ascii="Arial" w:hAnsi="Arial" w:cs="Arial"/>
        </w:rPr>
        <w:t>,</w:t>
      </w:r>
      <w:r w:rsidRPr="009A614F">
        <w:rPr>
          <w:rFonts w:ascii="Arial" w:hAnsi="Arial" w:cs="Arial"/>
        </w:rPr>
        <w:t xml:space="preserve"> which has been picked up by </w:t>
      </w:r>
      <w:r w:rsidR="007368C9" w:rsidRPr="009A614F">
        <w:rPr>
          <w:rFonts w:ascii="Arial" w:hAnsi="Arial" w:cs="Arial"/>
        </w:rPr>
        <w:t>ITV</w:t>
      </w:r>
      <w:r w:rsidRPr="009A614F">
        <w:rPr>
          <w:rFonts w:ascii="Arial" w:hAnsi="Arial" w:cs="Arial"/>
        </w:rPr>
        <w:t xml:space="preserve"> for a second season. </w:t>
      </w:r>
      <w:r w:rsidR="007368C9" w:rsidRPr="009A614F">
        <w:rPr>
          <w:rFonts w:ascii="Arial" w:hAnsi="Arial" w:cs="Arial"/>
        </w:rPr>
        <w:t>VICIOUS</w:t>
      </w:r>
      <w:r w:rsidRPr="009A614F">
        <w:rPr>
          <w:rFonts w:ascii="Arial" w:hAnsi="Arial" w:cs="Arial"/>
        </w:rPr>
        <w:t xml:space="preserve"> is scheduled to premiere on PBS in </w:t>
      </w:r>
      <w:r w:rsidR="00E24BFB" w:rsidRPr="009A614F">
        <w:rPr>
          <w:rFonts w:ascii="Arial" w:hAnsi="Arial" w:cs="Arial"/>
        </w:rPr>
        <w:t xml:space="preserve">June </w:t>
      </w:r>
      <w:r w:rsidRPr="009A614F">
        <w:rPr>
          <w:rFonts w:ascii="Arial" w:hAnsi="Arial" w:cs="Arial"/>
        </w:rPr>
        <w:t xml:space="preserve">2014. </w:t>
      </w:r>
      <w:proofErr w:type="spellStart"/>
      <w:r w:rsidR="00E24BFB" w:rsidRPr="009A614F">
        <w:rPr>
          <w:rFonts w:ascii="Arial" w:hAnsi="Arial" w:cs="Arial"/>
        </w:rPr>
        <w:t>Janetti</w:t>
      </w:r>
      <w:proofErr w:type="spellEnd"/>
      <w:r w:rsidR="007368C9" w:rsidRPr="009A614F">
        <w:rPr>
          <w:rFonts w:ascii="Arial" w:hAnsi="Arial" w:cs="Arial"/>
        </w:rPr>
        <w:t xml:space="preserve"> currently writes for “Family Guy”</w:t>
      </w:r>
      <w:r w:rsidRPr="009A614F">
        <w:rPr>
          <w:rFonts w:ascii="Arial" w:hAnsi="Arial" w:cs="Arial"/>
        </w:rPr>
        <w:t xml:space="preserve"> and is working on the next season of </w:t>
      </w:r>
      <w:r w:rsidR="007368C9" w:rsidRPr="009A614F">
        <w:rPr>
          <w:rFonts w:ascii="Arial" w:hAnsi="Arial" w:cs="Arial"/>
        </w:rPr>
        <w:t>VICIOUS.</w:t>
      </w:r>
    </w:p>
    <w:p w14:paraId="26677500" w14:textId="77777777" w:rsidR="00A5611F" w:rsidRPr="009A614F" w:rsidRDefault="00A5611F" w:rsidP="009A614F">
      <w:pPr>
        <w:spacing w:line="240" w:lineRule="auto"/>
      </w:pPr>
      <w:bookmarkStart w:id="0" w:name="_GoBack"/>
      <w:bookmarkEnd w:id="0"/>
    </w:p>
    <w:sectPr w:rsidR="00A5611F" w:rsidRPr="009A614F" w:rsidSect="009A614F">
      <w:headerReference w:type="default" r:id="rId9"/>
      <w:headerReference w:type="first" r:id="rId10"/>
      <w:pgSz w:w="12240" w:h="15840"/>
      <w:pgMar w:top="1152" w:right="1152" w:bottom="1152" w:left="1152" w:header="648"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F168E" w14:textId="77777777" w:rsidR="008E7768" w:rsidRDefault="008E7768" w:rsidP="009A614F">
      <w:pPr>
        <w:spacing w:after="0" w:line="240" w:lineRule="auto"/>
      </w:pPr>
      <w:r>
        <w:separator/>
      </w:r>
    </w:p>
  </w:endnote>
  <w:endnote w:type="continuationSeparator" w:id="0">
    <w:p w14:paraId="167658AF" w14:textId="77777777" w:rsidR="008E7768" w:rsidRDefault="008E7768" w:rsidP="009A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rbel">
    <w:panose1 w:val="020B0503020204020204"/>
    <w:charset w:val="00"/>
    <w:family w:val="auto"/>
    <w:pitch w:val="variable"/>
    <w:sig w:usb0="A00002EF" w:usb1="4000A44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02053" w14:textId="77777777" w:rsidR="008E7768" w:rsidRDefault="008E7768" w:rsidP="009A614F">
      <w:pPr>
        <w:spacing w:after="0" w:line="240" w:lineRule="auto"/>
      </w:pPr>
      <w:r>
        <w:separator/>
      </w:r>
    </w:p>
  </w:footnote>
  <w:footnote w:type="continuationSeparator" w:id="0">
    <w:p w14:paraId="1CDD48A5" w14:textId="77777777" w:rsidR="008E7768" w:rsidRDefault="008E7768" w:rsidP="009A614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8E0FB" w14:textId="77777777" w:rsidR="009A614F" w:rsidRDefault="009A614F" w:rsidP="009A614F">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A2CEA" w14:textId="77777777" w:rsidR="009A614F" w:rsidRDefault="009A614F" w:rsidP="009A614F">
    <w:pPr>
      <w:pStyle w:val="Header"/>
      <w:jc w:val="center"/>
    </w:pPr>
    <w:r>
      <w:rPr>
        <w:rFonts w:ascii="Arial" w:hAnsi="Arial"/>
        <w:b/>
        <w:bCs/>
        <w:noProof/>
      </w:rPr>
      <w:drawing>
        <wp:inline distT="0" distB="0" distL="0" distR="0" wp14:anchorId="414887EB" wp14:editId="16931492">
          <wp:extent cx="1750060" cy="120556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ious_logo_Red.jpg"/>
                  <pic:cNvPicPr/>
                </pic:nvPicPr>
                <pic:blipFill rotWithShape="1">
                  <a:blip r:embed="rId1" cstate="print">
                    <a:extLst>
                      <a:ext uri="{28A0092B-C50C-407E-A947-70E740481C1C}">
                        <a14:useLocalDpi xmlns:a14="http://schemas.microsoft.com/office/drawing/2010/main"/>
                      </a:ext>
                    </a:extLst>
                  </a:blip>
                  <a:srcRect b="-1"/>
                  <a:stretch/>
                </pic:blipFill>
                <pic:spPr bwMode="auto">
                  <a:xfrm>
                    <a:off x="0" y="0"/>
                    <a:ext cx="1752254" cy="120708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5B7"/>
    <w:rsid w:val="00334EFE"/>
    <w:rsid w:val="0047038A"/>
    <w:rsid w:val="005762C6"/>
    <w:rsid w:val="005A06BE"/>
    <w:rsid w:val="005B09CC"/>
    <w:rsid w:val="007368C9"/>
    <w:rsid w:val="008E7768"/>
    <w:rsid w:val="009A614F"/>
    <w:rsid w:val="00A1309F"/>
    <w:rsid w:val="00A13AC2"/>
    <w:rsid w:val="00A5611F"/>
    <w:rsid w:val="00A965B7"/>
    <w:rsid w:val="00D058AC"/>
    <w:rsid w:val="00E24BFB"/>
    <w:rsid w:val="00FA1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65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5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65B7"/>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A96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5B7"/>
    <w:rPr>
      <w:rFonts w:ascii="Tahoma" w:eastAsia="Calibri" w:hAnsi="Tahoma" w:cs="Tahoma"/>
      <w:sz w:val="16"/>
      <w:szCs w:val="16"/>
    </w:rPr>
  </w:style>
  <w:style w:type="paragraph" w:styleId="Header">
    <w:name w:val="header"/>
    <w:basedOn w:val="Normal"/>
    <w:link w:val="HeaderChar"/>
    <w:uiPriority w:val="99"/>
    <w:unhideWhenUsed/>
    <w:rsid w:val="009A61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614F"/>
    <w:rPr>
      <w:rFonts w:ascii="Calibri" w:eastAsia="Calibri" w:hAnsi="Calibri" w:cs="Times New Roman"/>
    </w:rPr>
  </w:style>
  <w:style w:type="paragraph" w:styleId="Footer">
    <w:name w:val="footer"/>
    <w:basedOn w:val="Normal"/>
    <w:link w:val="FooterChar"/>
    <w:uiPriority w:val="99"/>
    <w:unhideWhenUsed/>
    <w:rsid w:val="009A61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614F"/>
    <w:rPr>
      <w:rFonts w:ascii="Calibri" w:eastAsia="Calibri" w:hAnsi="Calibri" w:cs="Times New Roman"/>
    </w:rPr>
  </w:style>
  <w:style w:type="character" w:styleId="CommentReference">
    <w:name w:val="annotation reference"/>
    <w:basedOn w:val="DefaultParagraphFont"/>
    <w:uiPriority w:val="99"/>
    <w:semiHidden/>
    <w:unhideWhenUsed/>
    <w:rsid w:val="00A1309F"/>
    <w:rPr>
      <w:sz w:val="16"/>
      <w:szCs w:val="16"/>
    </w:rPr>
  </w:style>
  <w:style w:type="paragraph" w:styleId="CommentText">
    <w:name w:val="annotation text"/>
    <w:basedOn w:val="Normal"/>
    <w:link w:val="CommentTextChar"/>
    <w:uiPriority w:val="99"/>
    <w:semiHidden/>
    <w:unhideWhenUsed/>
    <w:rsid w:val="00A1309F"/>
    <w:pPr>
      <w:spacing w:line="240" w:lineRule="auto"/>
    </w:pPr>
    <w:rPr>
      <w:sz w:val="20"/>
      <w:szCs w:val="20"/>
    </w:rPr>
  </w:style>
  <w:style w:type="character" w:customStyle="1" w:styleId="CommentTextChar">
    <w:name w:val="Comment Text Char"/>
    <w:basedOn w:val="DefaultParagraphFont"/>
    <w:link w:val="CommentText"/>
    <w:uiPriority w:val="99"/>
    <w:semiHidden/>
    <w:rsid w:val="00A1309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309F"/>
    <w:rPr>
      <w:b/>
      <w:bCs/>
    </w:rPr>
  </w:style>
  <w:style w:type="character" w:customStyle="1" w:styleId="CommentSubjectChar">
    <w:name w:val="Comment Subject Char"/>
    <w:basedOn w:val="CommentTextChar"/>
    <w:link w:val="CommentSubject"/>
    <w:uiPriority w:val="99"/>
    <w:semiHidden/>
    <w:rsid w:val="00A1309F"/>
    <w:rPr>
      <w:rFonts w:ascii="Calibri" w:eastAsia="Calibri" w:hAnsi="Calibri"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5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65B7"/>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A96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5B7"/>
    <w:rPr>
      <w:rFonts w:ascii="Tahoma" w:eastAsia="Calibri" w:hAnsi="Tahoma" w:cs="Tahoma"/>
      <w:sz w:val="16"/>
      <w:szCs w:val="16"/>
    </w:rPr>
  </w:style>
  <w:style w:type="paragraph" w:styleId="Header">
    <w:name w:val="header"/>
    <w:basedOn w:val="Normal"/>
    <w:link w:val="HeaderChar"/>
    <w:uiPriority w:val="99"/>
    <w:unhideWhenUsed/>
    <w:rsid w:val="009A61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614F"/>
    <w:rPr>
      <w:rFonts w:ascii="Calibri" w:eastAsia="Calibri" w:hAnsi="Calibri" w:cs="Times New Roman"/>
    </w:rPr>
  </w:style>
  <w:style w:type="paragraph" w:styleId="Footer">
    <w:name w:val="footer"/>
    <w:basedOn w:val="Normal"/>
    <w:link w:val="FooterChar"/>
    <w:uiPriority w:val="99"/>
    <w:unhideWhenUsed/>
    <w:rsid w:val="009A61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614F"/>
    <w:rPr>
      <w:rFonts w:ascii="Calibri" w:eastAsia="Calibri" w:hAnsi="Calibri" w:cs="Times New Roman"/>
    </w:rPr>
  </w:style>
  <w:style w:type="character" w:styleId="CommentReference">
    <w:name w:val="annotation reference"/>
    <w:basedOn w:val="DefaultParagraphFont"/>
    <w:uiPriority w:val="99"/>
    <w:semiHidden/>
    <w:unhideWhenUsed/>
    <w:rsid w:val="00A1309F"/>
    <w:rPr>
      <w:sz w:val="16"/>
      <w:szCs w:val="16"/>
    </w:rPr>
  </w:style>
  <w:style w:type="paragraph" w:styleId="CommentText">
    <w:name w:val="annotation text"/>
    <w:basedOn w:val="Normal"/>
    <w:link w:val="CommentTextChar"/>
    <w:uiPriority w:val="99"/>
    <w:semiHidden/>
    <w:unhideWhenUsed/>
    <w:rsid w:val="00A1309F"/>
    <w:pPr>
      <w:spacing w:line="240" w:lineRule="auto"/>
    </w:pPr>
    <w:rPr>
      <w:sz w:val="20"/>
      <w:szCs w:val="20"/>
    </w:rPr>
  </w:style>
  <w:style w:type="character" w:customStyle="1" w:styleId="CommentTextChar">
    <w:name w:val="Comment Text Char"/>
    <w:basedOn w:val="DefaultParagraphFont"/>
    <w:link w:val="CommentText"/>
    <w:uiPriority w:val="99"/>
    <w:semiHidden/>
    <w:rsid w:val="00A1309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309F"/>
    <w:rPr>
      <w:b/>
      <w:bCs/>
    </w:rPr>
  </w:style>
  <w:style w:type="character" w:customStyle="1" w:styleId="CommentSubjectChar">
    <w:name w:val="Comment Subject Char"/>
    <w:basedOn w:val="CommentTextChar"/>
    <w:link w:val="CommentSubject"/>
    <w:uiPriority w:val="99"/>
    <w:semiHidden/>
    <w:rsid w:val="00A1309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38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3772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mkrowne</dc:creator>
  <cp:lastModifiedBy>Jessie A. Yuhaniak</cp:lastModifiedBy>
  <cp:revision>2</cp:revision>
  <dcterms:created xsi:type="dcterms:W3CDTF">2014-01-16T16:05:00Z</dcterms:created>
  <dcterms:modified xsi:type="dcterms:W3CDTF">2014-01-16T16:05:00Z</dcterms:modified>
</cp:coreProperties>
</file>