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6C" w:rsidRDefault="007E7E6C" w:rsidP="007E7E6C">
      <w:pPr>
        <w:jc w:val="center"/>
        <w:rPr>
          <w:rFonts w:ascii="Times New Roman" w:hAnsi="Times New Roman"/>
          <w:b/>
          <w:szCs w:val="24"/>
        </w:rPr>
      </w:pPr>
    </w:p>
    <w:p w:rsidR="007E7E6C" w:rsidRPr="00B877E9" w:rsidRDefault="00B877E9" w:rsidP="007E7E6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Ken Burns</w:t>
      </w:r>
    </w:p>
    <w:p w:rsidR="00B877E9" w:rsidRPr="00B877E9" w:rsidRDefault="00B877E9" w:rsidP="00B877E9">
      <w:pPr>
        <w:rPr>
          <w:rFonts w:ascii="Times New Roman" w:hAnsi="Times New Roman"/>
          <w:szCs w:val="24"/>
        </w:rPr>
      </w:pPr>
    </w:p>
    <w:p w:rsidR="00052A6D" w:rsidRDefault="00B877E9" w:rsidP="00B877E9">
      <w:pPr>
        <w:ind w:right="720"/>
        <w:rPr>
          <w:rFonts w:ascii="Times New Roman" w:hAnsi="Times New Roman"/>
          <w:szCs w:val="24"/>
        </w:rPr>
      </w:pPr>
      <w:r w:rsidRPr="00B877E9">
        <w:rPr>
          <w:rFonts w:ascii="Times New Roman" w:hAnsi="Times New Roman"/>
          <w:szCs w:val="24"/>
        </w:rPr>
        <w:t xml:space="preserve">Ken Burns has been making documentary films for almost </w:t>
      </w:r>
      <w:r w:rsidR="00431642">
        <w:rPr>
          <w:rFonts w:ascii="Times New Roman" w:hAnsi="Times New Roman"/>
          <w:szCs w:val="24"/>
        </w:rPr>
        <w:t>40</w:t>
      </w:r>
      <w:r w:rsidR="00431642" w:rsidRPr="00B877E9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szCs w:val="24"/>
        </w:rPr>
        <w:t>years.  Since the Academy Award</w:t>
      </w:r>
      <w:r w:rsidR="00431642">
        <w:rPr>
          <w:rFonts w:ascii="Times New Roman" w:hAnsi="Times New Roman"/>
          <w:szCs w:val="24"/>
        </w:rPr>
        <w:t>-</w:t>
      </w:r>
      <w:r w:rsidRPr="00B877E9">
        <w:rPr>
          <w:rFonts w:ascii="Times New Roman" w:hAnsi="Times New Roman"/>
          <w:szCs w:val="24"/>
        </w:rPr>
        <w:t xml:space="preserve">nominated </w:t>
      </w:r>
      <w:r w:rsidRPr="002A192B">
        <w:rPr>
          <w:rFonts w:ascii="Times New Roman" w:hAnsi="Times New Roman"/>
          <w:i/>
          <w:szCs w:val="24"/>
        </w:rPr>
        <w:t>Brooklyn Bridge</w:t>
      </w:r>
      <w:r w:rsidRPr="00B877E9">
        <w:rPr>
          <w:rFonts w:ascii="Times New Roman" w:hAnsi="Times New Roman"/>
          <w:szCs w:val="24"/>
        </w:rPr>
        <w:t xml:space="preserve"> in 1981, </w:t>
      </w:r>
      <w:r w:rsidR="00431642">
        <w:rPr>
          <w:rFonts w:ascii="Times New Roman" w:hAnsi="Times New Roman"/>
          <w:szCs w:val="24"/>
        </w:rPr>
        <w:t>Burns</w:t>
      </w:r>
      <w:r w:rsidR="00431642" w:rsidRPr="00B877E9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szCs w:val="24"/>
        </w:rPr>
        <w:t xml:space="preserve">has gone on to direct and produce some of the most acclaimed historical documentaries ever made, including </w:t>
      </w:r>
      <w:r w:rsidRPr="00B877E9">
        <w:rPr>
          <w:rFonts w:ascii="Times New Roman" w:hAnsi="Times New Roman"/>
          <w:i/>
          <w:szCs w:val="24"/>
        </w:rPr>
        <w:t>The Civil War</w:t>
      </w:r>
      <w:r w:rsidRPr="002A192B">
        <w:rPr>
          <w:rFonts w:ascii="Times New Roman" w:hAnsi="Times New Roman"/>
          <w:szCs w:val="24"/>
        </w:rPr>
        <w:t>;</w:t>
      </w:r>
      <w:r w:rsidRPr="00431642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Baseball</w:t>
      </w:r>
      <w:r w:rsidR="00431642">
        <w:rPr>
          <w:rFonts w:ascii="Times New Roman" w:hAnsi="Times New Roman"/>
          <w:szCs w:val="24"/>
        </w:rPr>
        <w:t>;</w:t>
      </w:r>
      <w:r w:rsidRPr="00B877E9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Jazz</w:t>
      </w:r>
      <w:r w:rsidR="00431642">
        <w:rPr>
          <w:rFonts w:ascii="Times New Roman" w:hAnsi="Times New Roman"/>
          <w:szCs w:val="24"/>
        </w:rPr>
        <w:t>;</w:t>
      </w:r>
      <w:r w:rsidRPr="00B877E9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The Statue of Liberty</w:t>
      </w:r>
      <w:r w:rsidRPr="002A192B">
        <w:rPr>
          <w:rFonts w:ascii="Times New Roman" w:hAnsi="Times New Roman"/>
          <w:szCs w:val="24"/>
        </w:rPr>
        <w:t>;</w:t>
      </w:r>
      <w:r w:rsidRPr="00B877E9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Huey Long</w:t>
      </w:r>
      <w:r w:rsidRPr="002A192B">
        <w:rPr>
          <w:rFonts w:ascii="Times New Roman" w:hAnsi="Times New Roman"/>
          <w:szCs w:val="24"/>
        </w:rPr>
        <w:t>;</w:t>
      </w:r>
      <w:r w:rsidRPr="00431642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Lewis and Clark: The Journey of the Corps of Discovery</w:t>
      </w:r>
      <w:r w:rsidRPr="002A192B">
        <w:rPr>
          <w:rFonts w:ascii="Times New Roman" w:hAnsi="Times New Roman"/>
          <w:szCs w:val="24"/>
        </w:rPr>
        <w:t>;</w:t>
      </w:r>
      <w:r w:rsidRPr="00B877E9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Frank Lloyd Wright</w:t>
      </w:r>
      <w:r w:rsidRPr="002A192B">
        <w:rPr>
          <w:rFonts w:ascii="Times New Roman" w:hAnsi="Times New Roman"/>
          <w:szCs w:val="24"/>
        </w:rPr>
        <w:t>;</w:t>
      </w:r>
      <w:r w:rsidRPr="00431642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Mark Twain</w:t>
      </w:r>
      <w:r w:rsidRPr="002A192B">
        <w:rPr>
          <w:rFonts w:ascii="Times New Roman" w:hAnsi="Times New Roman"/>
          <w:szCs w:val="24"/>
        </w:rPr>
        <w:t>;</w:t>
      </w:r>
      <w:r w:rsidRPr="00B877E9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Unforgivable Blackness: The Rise and Fall of Jack Johnson</w:t>
      </w:r>
      <w:r w:rsidRPr="002A192B">
        <w:rPr>
          <w:rFonts w:ascii="Times New Roman" w:hAnsi="Times New Roman"/>
          <w:szCs w:val="24"/>
        </w:rPr>
        <w:t>;</w:t>
      </w:r>
      <w:r w:rsidRPr="00B877E9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The War</w:t>
      </w:r>
      <w:r w:rsidRPr="002A192B">
        <w:rPr>
          <w:rFonts w:ascii="Times New Roman" w:hAnsi="Times New Roman"/>
          <w:szCs w:val="24"/>
        </w:rPr>
        <w:t>;</w:t>
      </w:r>
      <w:r w:rsidRPr="00B877E9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The National Parks: America’s Best Idea</w:t>
      </w:r>
      <w:r w:rsidRPr="002A192B">
        <w:rPr>
          <w:rFonts w:ascii="Times New Roman" w:hAnsi="Times New Roman"/>
          <w:szCs w:val="24"/>
        </w:rPr>
        <w:t>;</w:t>
      </w:r>
      <w:r w:rsidRPr="00431642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The Roosevelts: An Intimate History</w:t>
      </w:r>
      <w:r w:rsidRPr="002A192B">
        <w:rPr>
          <w:rFonts w:ascii="Times New Roman" w:hAnsi="Times New Roman"/>
          <w:i/>
          <w:szCs w:val="24"/>
        </w:rPr>
        <w:t>;</w:t>
      </w:r>
      <w:r w:rsidRPr="00B877E9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i/>
          <w:szCs w:val="24"/>
        </w:rPr>
        <w:t>Jackie Robinson</w:t>
      </w:r>
      <w:r w:rsidRPr="002A192B">
        <w:rPr>
          <w:rFonts w:ascii="Times New Roman" w:hAnsi="Times New Roman"/>
          <w:szCs w:val="24"/>
        </w:rPr>
        <w:t>;</w:t>
      </w:r>
      <w:r w:rsidRPr="00431642">
        <w:rPr>
          <w:rFonts w:ascii="Times New Roman" w:hAnsi="Times New Roman"/>
          <w:szCs w:val="24"/>
        </w:rPr>
        <w:t xml:space="preserve"> </w:t>
      </w:r>
      <w:r w:rsidRPr="00B877E9">
        <w:rPr>
          <w:rFonts w:ascii="Times New Roman" w:hAnsi="Times New Roman"/>
          <w:szCs w:val="24"/>
        </w:rPr>
        <w:t>and</w:t>
      </w:r>
      <w:r w:rsidRPr="00B877E9">
        <w:rPr>
          <w:rFonts w:ascii="Times New Roman" w:hAnsi="Times New Roman"/>
          <w:i/>
          <w:szCs w:val="24"/>
        </w:rPr>
        <w:t xml:space="preserve">, </w:t>
      </w:r>
      <w:r w:rsidRPr="00B877E9">
        <w:rPr>
          <w:rFonts w:ascii="Times New Roman" w:hAnsi="Times New Roman"/>
          <w:szCs w:val="24"/>
        </w:rPr>
        <w:t xml:space="preserve">most recently, </w:t>
      </w:r>
      <w:r w:rsidRPr="00B877E9">
        <w:rPr>
          <w:rFonts w:ascii="Times New Roman" w:hAnsi="Times New Roman"/>
          <w:i/>
          <w:szCs w:val="24"/>
        </w:rPr>
        <w:t>Defying the Nazis: The Sharps’ War</w:t>
      </w:r>
      <w:r w:rsidRPr="00B877E9">
        <w:rPr>
          <w:rFonts w:ascii="Times New Roman" w:hAnsi="Times New Roman"/>
          <w:szCs w:val="24"/>
        </w:rPr>
        <w:t>.</w:t>
      </w:r>
    </w:p>
    <w:p w:rsidR="00052A6D" w:rsidRDefault="00052A6D" w:rsidP="00B877E9">
      <w:pPr>
        <w:ind w:right="720"/>
        <w:rPr>
          <w:rFonts w:ascii="Times New Roman" w:hAnsi="Times New Roman"/>
          <w:szCs w:val="24"/>
        </w:rPr>
      </w:pPr>
    </w:p>
    <w:p w:rsidR="00B877E9" w:rsidRDefault="007E7E6C" w:rsidP="002A192B">
      <w:pPr>
        <w:ind w:righ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His newest film, </w:t>
      </w:r>
      <w:r>
        <w:rPr>
          <w:rFonts w:ascii="Times New Roman" w:hAnsi="Times New Roman"/>
          <w:i/>
          <w:szCs w:val="24"/>
        </w:rPr>
        <w:t>The Vietnam War</w:t>
      </w:r>
      <w:r>
        <w:rPr>
          <w:rFonts w:ascii="Times New Roman" w:hAnsi="Times New Roman"/>
          <w:szCs w:val="24"/>
        </w:rPr>
        <w:t xml:space="preserve">, a </w:t>
      </w:r>
      <w:r w:rsidR="00431642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-part, 18-hour series co-directed by long-time partner Lynn Novick</w:t>
      </w:r>
      <w:r w:rsidR="00377E4E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will air on PBS in September 2017.</w:t>
      </w:r>
    </w:p>
    <w:p w:rsidR="007E7E6C" w:rsidRPr="00B877E9" w:rsidRDefault="007E7E6C" w:rsidP="00B877E9">
      <w:pPr>
        <w:ind w:right="720"/>
        <w:rPr>
          <w:rFonts w:ascii="Times New Roman" w:hAnsi="Times New Roman"/>
          <w:szCs w:val="24"/>
        </w:rPr>
      </w:pPr>
    </w:p>
    <w:p w:rsidR="00B877E9" w:rsidRPr="00B877E9" w:rsidRDefault="00B877E9" w:rsidP="002A192B">
      <w:pPr>
        <w:ind w:right="720"/>
        <w:rPr>
          <w:rFonts w:ascii="Times New Roman" w:hAnsi="Times New Roman"/>
          <w:szCs w:val="24"/>
        </w:rPr>
      </w:pPr>
      <w:r w:rsidRPr="00B877E9">
        <w:rPr>
          <w:rFonts w:ascii="Times New Roman" w:hAnsi="Times New Roman"/>
          <w:szCs w:val="24"/>
        </w:rPr>
        <w:t xml:space="preserve">A December 2002 poll conducted by </w:t>
      </w:r>
      <w:r w:rsidRPr="00B877E9">
        <w:rPr>
          <w:rFonts w:ascii="Times New Roman" w:hAnsi="Times New Roman"/>
          <w:i/>
          <w:szCs w:val="24"/>
        </w:rPr>
        <w:t>Real Screen Magazine</w:t>
      </w:r>
      <w:r w:rsidRPr="00B877E9">
        <w:rPr>
          <w:rFonts w:ascii="Times New Roman" w:hAnsi="Times New Roman"/>
          <w:szCs w:val="24"/>
        </w:rPr>
        <w:t xml:space="preserve"> listed </w:t>
      </w:r>
      <w:r w:rsidRPr="00B877E9">
        <w:rPr>
          <w:rFonts w:ascii="Times New Roman" w:hAnsi="Times New Roman"/>
          <w:i/>
          <w:szCs w:val="24"/>
        </w:rPr>
        <w:t>The Civil War</w:t>
      </w:r>
      <w:r w:rsidRPr="00B877E9">
        <w:rPr>
          <w:rFonts w:ascii="Times New Roman" w:hAnsi="Times New Roman"/>
          <w:szCs w:val="24"/>
        </w:rPr>
        <w:t xml:space="preserve"> as second only to Robert Flaherty’s </w:t>
      </w:r>
      <w:proofErr w:type="spellStart"/>
      <w:r w:rsidRPr="00B877E9">
        <w:rPr>
          <w:rFonts w:ascii="Times New Roman" w:hAnsi="Times New Roman"/>
          <w:i/>
          <w:szCs w:val="24"/>
        </w:rPr>
        <w:t>Nanook</w:t>
      </w:r>
      <w:proofErr w:type="spellEnd"/>
      <w:r w:rsidRPr="00B877E9">
        <w:rPr>
          <w:rFonts w:ascii="Times New Roman" w:hAnsi="Times New Roman"/>
          <w:i/>
          <w:szCs w:val="24"/>
        </w:rPr>
        <w:t xml:space="preserve"> of the North</w:t>
      </w:r>
      <w:r w:rsidRPr="00B877E9">
        <w:rPr>
          <w:rFonts w:ascii="Times New Roman" w:hAnsi="Times New Roman"/>
          <w:szCs w:val="24"/>
        </w:rPr>
        <w:t xml:space="preserve"> as the “most influential documentary of all time,” and named Ken Burns and Robert Flaherty as the “most influential documentary makers” of all time. In March 2009, David Zurawik of </w:t>
      </w:r>
      <w:r w:rsidRPr="00B877E9">
        <w:rPr>
          <w:rFonts w:ascii="Times New Roman" w:hAnsi="Times New Roman"/>
          <w:i/>
          <w:szCs w:val="24"/>
        </w:rPr>
        <w:t>The Baltimore Sun</w:t>
      </w:r>
      <w:r w:rsidRPr="00B877E9">
        <w:rPr>
          <w:rFonts w:ascii="Times New Roman" w:hAnsi="Times New Roman"/>
          <w:szCs w:val="24"/>
        </w:rPr>
        <w:t xml:space="preserve"> said, “… Burns is not only the greatest documentarian of the day, but also the most influential filmmaker period. That includes feature filmmakers like George Lucas and Steven Spielberg. I say that because Burns not only turned millions of persons onto history with his films, he showed us a new way of looking at our collective past and ourselves.” The late historian Stephen Ambrose said of his films, </w:t>
      </w:r>
      <w:r w:rsidR="00431642">
        <w:rPr>
          <w:rFonts w:ascii="Times New Roman" w:hAnsi="Times New Roman"/>
          <w:szCs w:val="24"/>
        </w:rPr>
        <w:t>“</w:t>
      </w:r>
      <w:r w:rsidRPr="00B877E9">
        <w:rPr>
          <w:rFonts w:ascii="Times New Roman" w:hAnsi="Times New Roman"/>
          <w:szCs w:val="24"/>
        </w:rPr>
        <w:t>More Americans get their history from Ken Burns than any other source.</w:t>
      </w:r>
      <w:r w:rsidR="00431642">
        <w:rPr>
          <w:rFonts w:ascii="Times New Roman" w:hAnsi="Times New Roman"/>
          <w:szCs w:val="24"/>
        </w:rPr>
        <w:t>”</w:t>
      </w:r>
    </w:p>
    <w:p w:rsidR="00B877E9" w:rsidRPr="00B877E9" w:rsidRDefault="00B877E9" w:rsidP="00B877E9">
      <w:pPr>
        <w:ind w:right="720" w:firstLine="720"/>
        <w:rPr>
          <w:rFonts w:ascii="Times New Roman" w:hAnsi="Times New Roman"/>
          <w:szCs w:val="24"/>
        </w:rPr>
      </w:pPr>
    </w:p>
    <w:p w:rsidR="00B877E9" w:rsidRPr="00B877E9" w:rsidRDefault="00431642" w:rsidP="002A192B">
      <w:pPr>
        <w:rPr>
          <w:rFonts w:ascii="Times New Roman" w:hAnsi="Times New Roman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color w:val="000000"/>
          <w:szCs w:val="24"/>
        </w:rPr>
        <w:t>Burns</w:t>
      </w:r>
      <w:r w:rsidRPr="00B877E9">
        <w:rPr>
          <w:rFonts w:ascii="Times New Roman" w:hAnsi="Times New Roman"/>
          <w:color w:val="000000"/>
          <w:szCs w:val="24"/>
        </w:rPr>
        <w:t>’s</w:t>
      </w:r>
      <w:proofErr w:type="spellEnd"/>
      <w:r w:rsidRPr="00B877E9">
        <w:rPr>
          <w:rFonts w:ascii="Times New Roman" w:hAnsi="Times New Roman"/>
          <w:szCs w:val="24"/>
        </w:rPr>
        <w:t xml:space="preserve"> </w:t>
      </w:r>
      <w:r w:rsidR="00B877E9" w:rsidRPr="00B877E9">
        <w:rPr>
          <w:rFonts w:ascii="Times New Roman" w:hAnsi="Times New Roman"/>
          <w:szCs w:val="24"/>
        </w:rPr>
        <w:t xml:space="preserve">films have been honored with dozens of major awards, including </w:t>
      </w:r>
      <w:r>
        <w:rPr>
          <w:rFonts w:ascii="Times New Roman" w:hAnsi="Times New Roman"/>
          <w:szCs w:val="24"/>
        </w:rPr>
        <w:t>15</w:t>
      </w:r>
      <w:r w:rsidRPr="00B877E9">
        <w:rPr>
          <w:rFonts w:ascii="Times New Roman" w:hAnsi="Times New Roman"/>
          <w:szCs w:val="24"/>
        </w:rPr>
        <w:t xml:space="preserve"> </w:t>
      </w:r>
      <w:r w:rsidR="00B877E9" w:rsidRPr="00B877E9">
        <w:rPr>
          <w:rFonts w:ascii="Times New Roman" w:hAnsi="Times New Roman"/>
          <w:szCs w:val="24"/>
        </w:rPr>
        <w:t xml:space="preserve">Emmy Awards, two Grammy Awards and two Oscar nominations; and in September 2008, at the News &amp; Documentary Emmy Awards, </w:t>
      </w:r>
      <w:proofErr w:type="gramStart"/>
      <w:r>
        <w:rPr>
          <w:rFonts w:ascii="Times New Roman" w:hAnsi="Times New Roman"/>
          <w:szCs w:val="24"/>
        </w:rPr>
        <w:t>he</w:t>
      </w:r>
      <w:r w:rsidRPr="00B877E9">
        <w:rPr>
          <w:rFonts w:ascii="Times New Roman" w:hAnsi="Times New Roman"/>
          <w:szCs w:val="24"/>
        </w:rPr>
        <w:t xml:space="preserve"> </w:t>
      </w:r>
      <w:r w:rsidR="00B877E9" w:rsidRPr="00B877E9">
        <w:rPr>
          <w:rFonts w:ascii="Times New Roman" w:hAnsi="Times New Roman"/>
          <w:szCs w:val="24"/>
        </w:rPr>
        <w:t>was honored by the Academy of Television Arts &amp; Sciences with a Lifetime Achievement Award</w:t>
      </w:r>
      <w:proofErr w:type="gramEnd"/>
      <w:r w:rsidR="00B877E9" w:rsidRPr="00B877E9">
        <w:rPr>
          <w:rFonts w:ascii="Times New Roman" w:hAnsi="Times New Roman"/>
          <w:szCs w:val="24"/>
        </w:rPr>
        <w:t>.</w:t>
      </w:r>
    </w:p>
    <w:p w:rsidR="009A0E79" w:rsidRDefault="009A0E79"/>
    <w:sectPr w:rsidR="009A0E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E9"/>
    <w:rsid w:val="00052A6D"/>
    <w:rsid w:val="000D3605"/>
    <w:rsid w:val="002A192B"/>
    <w:rsid w:val="00377E4E"/>
    <w:rsid w:val="00431642"/>
    <w:rsid w:val="00630B21"/>
    <w:rsid w:val="00733B3F"/>
    <w:rsid w:val="007E7E6C"/>
    <w:rsid w:val="007F3B3D"/>
    <w:rsid w:val="009A0E79"/>
    <w:rsid w:val="00B877E9"/>
    <w:rsid w:val="00D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7E9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42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7E9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42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Moriarty</dc:creator>
  <cp:lastModifiedBy>Lara Davidson</cp:lastModifiedBy>
  <cp:revision>2</cp:revision>
  <dcterms:created xsi:type="dcterms:W3CDTF">2017-01-05T22:51:00Z</dcterms:created>
  <dcterms:modified xsi:type="dcterms:W3CDTF">2017-01-05T22:51:00Z</dcterms:modified>
</cp:coreProperties>
</file>